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F0DF5" w14:textId="5F89FA83" w:rsidR="00AA7143" w:rsidRDefault="00AA7143" w:rsidP="00AA7143">
      <w:pPr>
        <w:spacing w:after="120" w:line="240" w:lineRule="auto"/>
        <w:jc w:val="right"/>
        <w:rPr>
          <w:rFonts w:ascii="Times New Roman" w:eastAsia="Calibri" w:hAnsi="Times New Roman"/>
          <w:b/>
          <w:color w:val="000000"/>
        </w:rPr>
      </w:pPr>
    </w:p>
    <w:p w14:paraId="4B5C6149" w14:textId="77777777" w:rsidR="00807A74" w:rsidRDefault="00807A74" w:rsidP="00AA7143">
      <w:pPr>
        <w:spacing w:after="120" w:line="240" w:lineRule="auto"/>
        <w:jc w:val="right"/>
        <w:rPr>
          <w:rFonts w:cs="Calibri"/>
          <w:b/>
          <w:color w:val="000000"/>
        </w:rPr>
      </w:pPr>
    </w:p>
    <w:p w14:paraId="482744E6" w14:textId="77777777" w:rsidR="00AA7143" w:rsidRDefault="00AA7143" w:rsidP="00AA7143">
      <w:pPr>
        <w:spacing w:line="240" w:lineRule="auto"/>
        <w:jc w:val="both"/>
        <w:rPr>
          <w:rFonts w:ascii="Times New Roman" w:hAnsi="Times New Roman"/>
          <w:lang w:val="ru-RU"/>
        </w:rPr>
      </w:pPr>
      <w:r>
        <w:rPr>
          <w:rFonts w:ascii="Times New Roman" w:hAnsi="Times New Roman"/>
          <w:lang w:val="ru-RU"/>
        </w:rPr>
        <w:t>На основу члана 38. став 1. Закона о планском систему Републике Србије („Службени гласник РС”, број 30/18),</w:t>
      </w:r>
    </w:p>
    <w:p w14:paraId="2E67B45B" w14:textId="1D6C06D7" w:rsidR="00A10ABD" w:rsidRDefault="00AA7143" w:rsidP="00AA7143">
      <w:pPr>
        <w:spacing w:line="240" w:lineRule="auto"/>
        <w:rPr>
          <w:rFonts w:ascii="Times New Roman" w:hAnsi="Times New Roman"/>
          <w:lang w:val="sr-Cyrl-RS"/>
        </w:rPr>
      </w:pPr>
      <w:r>
        <w:rPr>
          <w:rFonts w:ascii="Times New Roman" w:hAnsi="Times New Roman"/>
          <w:lang w:val="ru-RU"/>
        </w:rPr>
        <w:t>Влад</w:t>
      </w:r>
      <w:r>
        <w:rPr>
          <w:rFonts w:ascii="Times New Roman" w:hAnsi="Times New Roman"/>
          <w:lang w:val="sr-Cyrl-RS"/>
        </w:rPr>
        <w:t>а усваја</w:t>
      </w:r>
    </w:p>
    <w:p w14:paraId="6032B2AF" w14:textId="77777777" w:rsidR="00FF3189" w:rsidRDefault="00FF3189" w:rsidP="00AA7143">
      <w:pPr>
        <w:spacing w:line="240" w:lineRule="auto"/>
        <w:rPr>
          <w:rFonts w:ascii="Times New Roman" w:hAnsi="Times New Roman"/>
          <w:lang w:val="sr-Cyrl-RS"/>
        </w:rPr>
      </w:pPr>
    </w:p>
    <w:p w14:paraId="13FDBF70" w14:textId="77777777" w:rsidR="00FF3189" w:rsidRDefault="0053354B" w:rsidP="00FF3189">
      <w:pPr>
        <w:spacing w:after="0"/>
        <w:ind w:firstLine="958"/>
        <w:jc w:val="center"/>
        <w:rPr>
          <w:rFonts w:ascii="Times New Roman" w:hAnsi="Times New Roman" w:cs="Times New Roman"/>
          <w:b/>
          <w:lang w:val="sr-Cyrl-RS"/>
        </w:rPr>
      </w:pPr>
      <w:r w:rsidRPr="00EB6574">
        <w:rPr>
          <w:rFonts w:ascii="Times New Roman" w:hAnsi="Times New Roman" w:cs="Times New Roman"/>
          <w:b/>
          <w:lang w:val="sr-Cyrl-RS"/>
        </w:rPr>
        <w:t>АКЦИОНИ ПЛАН ЗА</w:t>
      </w:r>
      <w:r w:rsidR="00FF3189" w:rsidRPr="00FF3189">
        <w:rPr>
          <w:rFonts w:ascii="Times New Roman" w:hAnsi="Times New Roman" w:cs="Times New Roman"/>
          <w:b/>
          <w:lang w:val="sr-Cyrl-RS"/>
        </w:rPr>
        <w:t xml:space="preserve"> ПЕРИОД ОД 2025. ДО 2027. ГОДИНЕ ЗА СПРОВОЂЕЊЕ  СТРАТЕГИЈЕ  ЗАШТИТЕ ПОДАТАКА О ЛИЧНОСТИ ЗА ПЕРИОД ОД 2023. ДО 2030. ГОДИНЕ</w:t>
      </w:r>
    </w:p>
    <w:p w14:paraId="08A5F9B1" w14:textId="77777777" w:rsidR="00FF3189" w:rsidRDefault="00FF3189" w:rsidP="00FF3189">
      <w:pPr>
        <w:spacing w:after="0"/>
        <w:ind w:firstLine="958"/>
        <w:jc w:val="center"/>
        <w:rPr>
          <w:rFonts w:ascii="Times New Roman" w:hAnsi="Times New Roman" w:cs="Times New Roman"/>
          <w:b/>
          <w:lang w:val="ru-RU"/>
        </w:rPr>
      </w:pPr>
    </w:p>
    <w:p w14:paraId="6268B226" w14:textId="77777777" w:rsidR="00FF3189" w:rsidRPr="00FF3189" w:rsidRDefault="00FF3189" w:rsidP="00FF3189">
      <w:pPr>
        <w:spacing w:after="0"/>
        <w:ind w:firstLine="958"/>
        <w:jc w:val="center"/>
        <w:rPr>
          <w:rFonts w:ascii="Times New Roman" w:hAnsi="Times New Roman" w:cs="Times New Roman"/>
          <w:b/>
          <w:lang w:val="ru-RU"/>
        </w:rPr>
      </w:pPr>
    </w:p>
    <w:p w14:paraId="65873425" w14:textId="0228C441" w:rsidR="0053354B" w:rsidRDefault="00DA2BA1" w:rsidP="00FF3189">
      <w:pPr>
        <w:spacing w:after="120" w:line="240" w:lineRule="auto"/>
        <w:jc w:val="center"/>
        <w:rPr>
          <w:rFonts w:ascii="Times New Roman" w:eastAsiaTheme="minorHAnsi" w:hAnsi="Times New Roman" w:cs="Times New Roman"/>
          <w:lang w:val="sr-Cyrl-RS"/>
        </w:rPr>
      </w:pPr>
      <w:r w:rsidRPr="00DA2BA1">
        <w:rPr>
          <w:rFonts w:ascii="Times New Roman" w:hAnsi="Times New Roman" w:cs="Times New Roman"/>
        </w:rPr>
        <w:t>I.</w:t>
      </w:r>
      <w:r w:rsidR="0053354B" w:rsidRPr="00EB6574">
        <w:rPr>
          <w:rFonts w:ascii="Times New Roman" w:hAnsi="Times New Roman" w:cs="Times New Roman"/>
          <w:b/>
          <w:lang w:val="sr-Cyrl-RS"/>
        </w:rPr>
        <w:t xml:space="preserve"> </w:t>
      </w:r>
      <w:r w:rsidR="0053354B" w:rsidRPr="00EB6574">
        <w:rPr>
          <w:rFonts w:ascii="Times New Roman" w:eastAsiaTheme="minorHAnsi" w:hAnsi="Times New Roman" w:cs="Times New Roman"/>
          <w:lang w:val="sr-Cyrl-RS"/>
        </w:rPr>
        <w:t>УВОД</w:t>
      </w:r>
    </w:p>
    <w:p w14:paraId="0EE84F34" w14:textId="77777777" w:rsidR="00FF3189" w:rsidRPr="00EB6574" w:rsidRDefault="00FF3189" w:rsidP="00FF3189">
      <w:pPr>
        <w:spacing w:after="120" w:line="240" w:lineRule="auto"/>
        <w:jc w:val="center"/>
        <w:rPr>
          <w:rFonts w:ascii="Times New Roman" w:eastAsiaTheme="minorHAnsi" w:hAnsi="Times New Roman" w:cs="Times New Roman"/>
          <w:sz w:val="20"/>
          <w:szCs w:val="20"/>
          <w:lang w:val="sr-Cyrl-RS"/>
        </w:rPr>
      </w:pPr>
    </w:p>
    <w:p w14:paraId="0133369E" w14:textId="38EB0561" w:rsidR="0053354B" w:rsidRPr="00A068CE" w:rsidRDefault="009220B5" w:rsidP="00A47D3C">
      <w:pPr>
        <w:spacing w:line="276" w:lineRule="auto"/>
        <w:jc w:val="both"/>
        <w:rPr>
          <w:rFonts w:ascii="Times New Roman" w:hAnsi="Times New Roman" w:cs="Times New Roman"/>
          <w:lang w:val="sr-Cyrl-RS"/>
        </w:rPr>
      </w:pPr>
      <w:r w:rsidRPr="00EB6574">
        <w:rPr>
          <w:rFonts w:ascii="Times New Roman" w:hAnsi="Times New Roman" w:cs="Times New Roman"/>
          <w:lang w:val="sr-Cyrl-RS"/>
        </w:rPr>
        <w:t xml:space="preserve">Влада Републике Србије </w:t>
      </w:r>
      <w:r w:rsidR="001B4EC5" w:rsidRPr="00EB6574">
        <w:rPr>
          <w:rFonts w:ascii="Times New Roman" w:hAnsi="Times New Roman" w:cs="Times New Roman"/>
          <w:lang w:val="sr-Cyrl-RS"/>
        </w:rPr>
        <w:t>усвојила је у августу 2023. године Стратегију заштите података о личности за период од 2023. до 2030. године</w:t>
      </w:r>
      <w:r w:rsidR="002F181D" w:rsidRPr="00EB6574">
        <w:rPr>
          <w:rFonts w:ascii="Times New Roman" w:hAnsi="Times New Roman" w:cs="Times New Roman"/>
          <w:lang w:val="sr-Cyrl-RS"/>
        </w:rPr>
        <w:t xml:space="preserve"> (у даљем тексту: Стратегија</w:t>
      </w:r>
      <w:r w:rsidR="000956DB" w:rsidRPr="00EB6574">
        <w:rPr>
          <w:rFonts w:ascii="Times New Roman" w:hAnsi="Times New Roman" w:cs="Times New Roman"/>
          <w:lang w:val="sr-Cyrl-RS"/>
        </w:rPr>
        <w:t>)</w:t>
      </w:r>
      <w:r w:rsidR="001B4EC5" w:rsidRPr="00EB6574">
        <w:rPr>
          <w:rFonts w:ascii="Times New Roman" w:hAnsi="Times New Roman" w:cs="Times New Roman"/>
          <w:lang w:val="sr-Cyrl-RS"/>
        </w:rPr>
        <w:t xml:space="preserve">. Завршним одредбама </w:t>
      </w:r>
      <w:r w:rsidR="000956DB" w:rsidRPr="00EB6574">
        <w:rPr>
          <w:rFonts w:ascii="Times New Roman" w:hAnsi="Times New Roman" w:cs="Times New Roman"/>
          <w:lang w:val="sr-Cyrl-RS"/>
        </w:rPr>
        <w:t>С</w:t>
      </w:r>
      <w:r w:rsidR="000960EA" w:rsidRPr="00EB6574">
        <w:rPr>
          <w:rFonts w:ascii="Times New Roman" w:hAnsi="Times New Roman" w:cs="Times New Roman"/>
          <w:lang w:val="sr-Cyrl-RS"/>
        </w:rPr>
        <w:t>тратегије предвиђено</w:t>
      </w:r>
      <w:r w:rsidR="00453E9B" w:rsidRPr="00A068CE">
        <w:rPr>
          <w:rFonts w:ascii="Times New Roman" w:hAnsi="Times New Roman" w:cs="Times New Roman"/>
          <w:lang w:val="sr-Cyrl-RS"/>
        </w:rPr>
        <w:t xml:space="preserve"> </w:t>
      </w:r>
      <w:r w:rsidR="00453E9B">
        <w:rPr>
          <w:rFonts w:ascii="Times New Roman" w:hAnsi="Times New Roman" w:cs="Times New Roman"/>
        </w:rPr>
        <w:t>je</w:t>
      </w:r>
      <w:r w:rsidR="000960EA" w:rsidRPr="00EB6574">
        <w:rPr>
          <w:rFonts w:ascii="Times New Roman" w:hAnsi="Times New Roman" w:cs="Times New Roman"/>
          <w:lang w:val="sr-Cyrl-RS"/>
        </w:rPr>
        <w:t xml:space="preserve"> </w:t>
      </w:r>
      <w:r w:rsidR="00A44EBD" w:rsidRPr="00EB6574">
        <w:rPr>
          <w:rFonts w:ascii="Times New Roman" w:hAnsi="Times New Roman" w:cs="Times New Roman"/>
          <w:lang w:val="sr-Cyrl-RS"/>
        </w:rPr>
        <w:t>д</w:t>
      </w:r>
      <w:r w:rsidR="00A44EBD">
        <w:rPr>
          <w:rFonts w:ascii="Times New Roman" w:hAnsi="Times New Roman" w:cs="Times New Roman"/>
          <w:lang w:val="sr-Cyrl-RS"/>
        </w:rPr>
        <w:t>оношење акционих планова</w:t>
      </w:r>
      <w:r w:rsidR="00A44EBD" w:rsidRPr="00EB6574">
        <w:rPr>
          <w:rFonts w:ascii="Times New Roman" w:hAnsi="Times New Roman" w:cs="Times New Roman"/>
          <w:lang w:val="sr-Cyrl-RS"/>
        </w:rPr>
        <w:t xml:space="preserve"> за њено спровођење</w:t>
      </w:r>
      <w:r w:rsidR="00DA2BA1">
        <w:rPr>
          <w:rFonts w:ascii="Times New Roman" w:hAnsi="Times New Roman" w:cs="Times New Roman"/>
        </w:rPr>
        <w:t>,</w:t>
      </w:r>
      <w:r w:rsidR="00A44EBD" w:rsidRPr="00EB6574">
        <w:rPr>
          <w:rFonts w:ascii="Times New Roman" w:hAnsi="Times New Roman" w:cs="Times New Roman"/>
          <w:lang w:val="sr-Cyrl-RS"/>
        </w:rPr>
        <w:t xml:space="preserve"> </w:t>
      </w:r>
      <w:r w:rsidR="00DA2BA1">
        <w:rPr>
          <w:rFonts w:ascii="Times New Roman" w:hAnsi="Times New Roman" w:cs="Times New Roman"/>
          <w:lang w:val="sr-Cyrl-RS"/>
        </w:rPr>
        <w:t>као и да се А</w:t>
      </w:r>
      <w:r w:rsidR="00A068CE" w:rsidRPr="00383196">
        <w:rPr>
          <w:rFonts w:ascii="Times New Roman" w:hAnsi="Times New Roman" w:cs="Times New Roman"/>
          <w:lang w:val="sr-Cyrl-RS"/>
        </w:rPr>
        <w:t xml:space="preserve">кциони план усвоји у року од 90 дана од дана усвајања </w:t>
      </w:r>
      <w:r w:rsidR="00666DB8">
        <w:rPr>
          <w:rFonts w:ascii="Times New Roman" w:hAnsi="Times New Roman" w:cs="Times New Roman"/>
          <w:lang w:val="sr-Cyrl-RS"/>
        </w:rPr>
        <w:t>С</w:t>
      </w:r>
      <w:r w:rsidR="00A068CE" w:rsidRPr="00383196">
        <w:rPr>
          <w:rFonts w:ascii="Times New Roman" w:hAnsi="Times New Roman" w:cs="Times New Roman"/>
          <w:lang w:val="sr-Cyrl-RS"/>
        </w:rPr>
        <w:t>тратегије</w:t>
      </w:r>
      <w:r w:rsidR="00A068CE">
        <w:rPr>
          <w:rFonts w:ascii="Times New Roman" w:hAnsi="Times New Roman" w:cs="Times New Roman"/>
          <w:lang w:val="sr-Cyrl-RS"/>
        </w:rPr>
        <w:t>.</w:t>
      </w:r>
    </w:p>
    <w:p w14:paraId="7CE8A4D6" w14:textId="77EE750E" w:rsidR="007F56C5" w:rsidRDefault="00284078" w:rsidP="00383196">
      <w:pPr>
        <w:spacing w:after="0" w:line="276" w:lineRule="auto"/>
        <w:jc w:val="both"/>
        <w:rPr>
          <w:rFonts w:ascii="Times New Roman" w:hAnsi="Times New Roman" w:cs="Times New Roman"/>
          <w:lang w:val="sr-Cyrl-RS"/>
        </w:rPr>
      </w:pPr>
      <w:r w:rsidRPr="00EB6574">
        <w:rPr>
          <w:rFonts w:ascii="Times New Roman" w:hAnsi="Times New Roman" w:cs="Times New Roman"/>
          <w:lang w:val="sr-Cyrl-RS"/>
        </w:rPr>
        <w:t>З</w:t>
      </w:r>
      <w:r w:rsidR="002C1E0A" w:rsidRPr="00EB6574">
        <w:rPr>
          <w:rFonts w:ascii="Times New Roman" w:hAnsi="Times New Roman" w:cs="Times New Roman"/>
          <w:lang w:val="sr-Cyrl-RS"/>
        </w:rPr>
        <w:t>бог спровођења парламентарних избора</w:t>
      </w:r>
      <w:r w:rsidR="000956DB" w:rsidRPr="00EB6574">
        <w:rPr>
          <w:rFonts w:ascii="Times New Roman" w:hAnsi="Times New Roman" w:cs="Times New Roman"/>
          <w:lang w:val="sr-Cyrl-RS"/>
        </w:rPr>
        <w:t>, односно</w:t>
      </w:r>
      <w:r w:rsidR="002C1E0A" w:rsidRPr="00EB6574">
        <w:rPr>
          <w:rFonts w:ascii="Times New Roman" w:hAnsi="Times New Roman" w:cs="Times New Roman"/>
          <w:lang w:val="sr-Cyrl-RS"/>
        </w:rPr>
        <w:t xml:space="preserve"> формирања нове Владе,</w:t>
      </w:r>
      <w:r w:rsidR="001B4EC5" w:rsidRPr="00EB6574">
        <w:rPr>
          <w:rFonts w:ascii="Times New Roman" w:hAnsi="Times New Roman" w:cs="Times New Roman"/>
          <w:lang w:val="sr-Cyrl-RS"/>
        </w:rPr>
        <w:t xml:space="preserve"> Акциони план није израђен и усвојен у за то предвиђеном року,</w:t>
      </w:r>
      <w:r w:rsidRPr="00EB6574">
        <w:rPr>
          <w:rFonts w:ascii="Times New Roman" w:hAnsi="Times New Roman" w:cs="Times New Roman"/>
          <w:lang w:val="sr-Cyrl-RS"/>
        </w:rPr>
        <w:t xml:space="preserve"> </w:t>
      </w:r>
      <w:r w:rsidR="00DA2BA1">
        <w:rPr>
          <w:rFonts w:ascii="Times New Roman" w:hAnsi="Times New Roman" w:cs="Times New Roman"/>
          <w:lang w:val="sr-Cyrl-RS"/>
        </w:rPr>
        <w:t>због чега је М</w:t>
      </w:r>
      <w:r w:rsidR="00A44EBD" w:rsidRPr="00EB6574">
        <w:rPr>
          <w:rFonts w:ascii="Times New Roman" w:hAnsi="Times New Roman" w:cs="Times New Roman"/>
          <w:lang w:val="sr-Cyrl-RS"/>
        </w:rPr>
        <w:t>инистарство правде започело процес израде</w:t>
      </w:r>
      <w:r w:rsidR="001B4EC5" w:rsidRPr="00EB6574">
        <w:rPr>
          <w:rFonts w:ascii="Times New Roman" w:hAnsi="Times New Roman" w:cs="Times New Roman"/>
          <w:lang w:val="sr-Cyrl-RS"/>
        </w:rPr>
        <w:t xml:space="preserve"> Акционог плана </w:t>
      </w:r>
      <w:r w:rsidR="001C5B56">
        <w:rPr>
          <w:rFonts w:ascii="Times New Roman" w:hAnsi="Times New Roman" w:cs="Times New Roman"/>
          <w:lang w:val="sr-Cyrl-RS"/>
        </w:rPr>
        <w:t xml:space="preserve">у </w:t>
      </w:r>
      <w:r w:rsidR="00EE495C">
        <w:rPr>
          <w:rFonts w:ascii="Times New Roman" w:hAnsi="Times New Roman" w:cs="Times New Roman"/>
          <w:lang w:val="sr-Cyrl-RS"/>
        </w:rPr>
        <w:t>септембру</w:t>
      </w:r>
      <w:r w:rsidR="00547424">
        <w:rPr>
          <w:rFonts w:ascii="Times New Roman" w:hAnsi="Times New Roman" w:cs="Times New Roman"/>
          <w:lang w:val="sr-Cyrl-RS"/>
        </w:rPr>
        <w:t xml:space="preserve"> </w:t>
      </w:r>
      <w:r w:rsidR="002C1E0A" w:rsidRPr="00EB6574">
        <w:rPr>
          <w:rFonts w:ascii="Times New Roman" w:hAnsi="Times New Roman" w:cs="Times New Roman"/>
          <w:lang w:val="sr-Cyrl-RS"/>
        </w:rPr>
        <w:t>2024. годин</w:t>
      </w:r>
      <w:r w:rsidR="00B74F1F">
        <w:rPr>
          <w:rFonts w:ascii="Times New Roman" w:hAnsi="Times New Roman" w:cs="Times New Roman"/>
          <w:lang w:val="sr-Cyrl-RS"/>
        </w:rPr>
        <w:t>e</w:t>
      </w:r>
      <w:r w:rsidR="002C1E0A" w:rsidRPr="00EB6574">
        <w:rPr>
          <w:rFonts w:ascii="Times New Roman" w:hAnsi="Times New Roman" w:cs="Times New Roman"/>
          <w:lang w:val="sr-Cyrl-RS"/>
        </w:rPr>
        <w:t>.</w:t>
      </w:r>
      <w:r w:rsidR="00A068CE">
        <w:rPr>
          <w:rFonts w:ascii="Times New Roman" w:hAnsi="Times New Roman" w:cs="Times New Roman"/>
          <w:lang w:val="sr-Cyrl-RS"/>
        </w:rPr>
        <w:t xml:space="preserve"> када је решењем министра правде образована радна група у чијем саставу су, поред представника Министарства правде као овлашћеног предлагача</w:t>
      </w:r>
      <w:r w:rsidR="007F56C5">
        <w:rPr>
          <w:rFonts w:ascii="Times New Roman" w:hAnsi="Times New Roman" w:cs="Times New Roman"/>
          <w:lang w:val="sr-Cyrl-RS"/>
        </w:rPr>
        <w:t xml:space="preserve">, били и представници службе Повереника </w:t>
      </w:r>
      <w:r w:rsidR="007F56C5" w:rsidRPr="00383196">
        <w:rPr>
          <w:rFonts w:ascii="Times New Roman" w:hAnsi="Times New Roman" w:cs="Times New Roman"/>
          <w:color w:val="000000"/>
          <w:shd w:val="clear" w:color="auto" w:fill="FFFFFF"/>
          <w:lang w:val="sr-Cyrl-RS"/>
        </w:rPr>
        <w:t>за информације од јавног значаја и заштиту података о личности</w:t>
      </w:r>
      <w:r w:rsidR="007F56C5">
        <w:rPr>
          <w:rFonts w:ascii="Times New Roman" w:hAnsi="Times New Roman" w:cs="Times New Roman"/>
          <w:lang w:val="sr-Cyrl-RS"/>
        </w:rPr>
        <w:t>, Правосудне академије, Министарства информисања и телекомуникација, Министарства просвете, Министарства унутрашњих послова, Министарства здравља, Националне академије за јавну управу, Канцеларије за информационе технологије и електронску управу, Министарства државне управе и локалне самоуправе, Министарства за рад, запошљавање, борачка и социјална питања, Групе за национални иновациони систем, академске заједнице и Министарства финансија.</w:t>
      </w:r>
    </w:p>
    <w:p w14:paraId="3B96CC94" w14:textId="77777777" w:rsidR="00560531" w:rsidRDefault="00560531" w:rsidP="00383196">
      <w:pPr>
        <w:spacing w:after="0" w:line="276" w:lineRule="auto"/>
        <w:jc w:val="both"/>
        <w:rPr>
          <w:rFonts w:ascii="Times New Roman" w:hAnsi="Times New Roman" w:cs="Times New Roman"/>
          <w:lang w:val="sr-Cyrl-RS"/>
        </w:rPr>
      </w:pPr>
    </w:p>
    <w:p w14:paraId="421E7BF0" w14:textId="0849E573" w:rsidR="007F56C5" w:rsidRDefault="007F56C5" w:rsidP="00A47D3C">
      <w:pPr>
        <w:spacing w:after="0" w:line="276" w:lineRule="auto"/>
        <w:jc w:val="both"/>
        <w:rPr>
          <w:rFonts w:ascii="Times New Roman" w:hAnsi="Times New Roman" w:cs="Times New Roman"/>
          <w:lang w:val="sr-Cyrl-RS"/>
        </w:rPr>
      </w:pPr>
    </w:p>
    <w:p w14:paraId="15F4231A" w14:textId="0E7050B3" w:rsidR="00DA2BA1" w:rsidRDefault="00DA2BA1" w:rsidP="00A47D3C">
      <w:pPr>
        <w:spacing w:after="0" w:line="276" w:lineRule="auto"/>
        <w:jc w:val="both"/>
        <w:rPr>
          <w:rFonts w:ascii="Times New Roman" w:hAnsi="Times New Roman" w:cs="Times New Roman"/>
          <w:lang w:val="sr-Cyrl-RS"/>
        </w:rPr>
      </w:pPr>
    </w:p>
    <w:p w14:paraId="05D4A5CB" w14:textId="77777777" w:rsidR="00DA2BA1" w:rsidRPr="00EB6574" w:rsidRDefault="00DA2BA1" w:rsidP="00A47D3C">
      <w:pPr>
        <w:spacing w:after="0" w:line="276" w:lineRule="auto"/>
        <w:jc w:val="both"/>
        <w:rPr>
          <w:rFonts w:ascii="Times New Roman" w:hAnsi="Times New Roman" w:cs="Times New Roman"/>
          <w:lang w:val="sr-Cyrl-RS"/>
        </w:rPr>
      </w:pPr>
    </w:p>
    <w:p w14:paraId="64DBAA06" w14:textId="77777777" w:rsidR="0053354B" w:rsidRPr="00EB6574" w:rsidRDefault="0053354B" w:rsidP="00DA2BA1">
      <w:pPr>
        <w:numPr>
          <w:ilvl w:val="0"/>
          <w:numId w:val="1"/>
        </w:numPr>
        <w:spacing w:before="360" w:after="240" w:line="240" w:lineRule="auto"/>
        <w:ind w:left="567"/>
        <w:jc w:val="both"/>
        <w:rPr>
          <w:rFonts w:ascii="Times New Roman" w:eastAsiaTheme="minorHAnsi" w:hAnsi="Times New Roman" w:cs="Times New Roman"/>
          <w:lang w:val="sr-Cyrl-RS"/>
        </w:rPr>
      </w:pPr>
      <w:r w:rsidRPr="00EB6574">
        <w:rPr>
          <w:rFonts w:ascii="Times New Roman" w:eastAsiaTheme="minorHAnsi" w:hAnsi="Times New Roman" w:cs="Times New Roman"/>
          <w:lang w:val="sr-Cyrl-RS"/>
        </w:rPr>
        <w:lastRenderedPageBreak/>
        <w:t>МЕТОДОЛОГИЈА ИЗРАДЕ АКЦИОНОГ ПЛАНА И КОНСУЛТАТИВНИ ПРОЦЕС</w:t>
      </w:r>
    </w:p>
    <w:p w14:paraId="5A169C21" w14:textId="77777777" w:rsidR="004C550D" w:rsidRPr="00EB6574" w:rsidRDefault="004C550D" w:rsidP="00A47D3C">
      <w:pPr>
        <w:spacing w:after="240" w:line="276" w:lineRule="auto"/>
        <w:jc w:val="both"/>
        <w:rPr>
          <w:rFonts w:ascii="Times New Roman" w:hAnsi="Times New Roman" w:cs="Times New Roman"/>
          <w:lang w:val="sr-Cyrl-RS"/>
        </w:rPr>
      </w:pPr>
      <w:r w:rsidRPr="00EB6574">
        <w:rPr>
          <w:rFonts w:ascii="Times New Roman" w:hAnsi="Times New Roman" w:cs="Times New Roman"/>
          <w:lang w:val="sr-Cyrl-RS"/>
        </w:rPr>
        <w:t>Министарство правде се определило да</w:t>
      </w:r>
      <w:r w:rsidR="00191041" w:rsidRPr="00EB6574">
        <w:rPr>
          <w:rFonts w:ascii="Times New Roman" w:hAnsi="Times New Roman" w:cs="Times New Roman"/>
          <w:lang w:val="sr-Cyrl-RS"/>
        </w:rPr>
        <w:t>, у складу са чланом 18</w:t>
      </w:r>
      <w:r w:rsidR="005661A6" w:rsidRPr="00EB6574">
        <w:rPr>
          <w:rFonts w:ascii="Times New Roman" w:hAnsi="Times New Roman" w:cs="Times New Roman"/>
          <w:lang w:val="sr-Cyrl-RS"/>
        </w:rPr>
        <w:t>.</w:t>
      </w:r>
      <w:r w:rsidR="00191041" w:rsidRPr="00EB6574">
        <w:rPr>
          <w:rFonts w:ascii="Times New Roman" w:hAnsi="Times New Roman" w:cs="Times New Roman"/>
          <w:lang w:val="sr-Cyrl-RS"/>
        </w:rPr>
        <w:t xml:space="preserve"> став 7</w:t>
      </w:r>
      <w:r w:rsidR="00A47D3C" w:rsidRPr="00EB6574">
        <w:rPr>
          <w:rFonts w:ascii="Times New Roman" w:hAnsi="Times New Roman" w:cs="Times New Roman"/>
          <w:lang w:val="sr-Cyrl-RS"/>
        </w:rPr>
        <w:t>.</w:t>
      </w:r>
      <w:r w:rsidR="00191041" w:rsidRPr="00EB6574">
        <w:rPr>
          <w:rFonts w:ascii="Times New Roman" w:hAnsi="Times New Roman" w:cs="Times New Roman"/>
          <w:lang w:val="sr-Cyrl-RS"/>
        </w:rPr>
        <w:t xml:space="preserve"> Закона о планском систему Републике Србије,</w:t>
      </w:r>
      <w:r w:rsidRPr="00EB6574">
        <w:rPr>
          <w:rFonts w:ascii="Times New Roman" w:hAnsi="Times New Roman" w:cs="Times New Roman"/>
          <w:lang w:val="sr-Cyrl-RS"/>
        </w:rPr>
        <w:t xml:space="preserve"> спровођење Стратегије уреди кроз два акциона плана</w:t>
      </w:r>
      <w:r w:rsidR="00191041" w:rsidRPr="00EB6574">
        <w:rPr>
          <w:rStyle w:val="FootnoteReference"/>
          <w:rFonts w:ascii="Times New Roman" w:hAnsi="Times New Roman" w:cs="Times New Roman"/>
          <w:lang w:val="sr-Cyrl-RS"/>
        </w:rPr>
        <w:footnoteReference w:id="1"/>
      </w:r>
      <w:r w:rsidRPr="00EB6574">
        <w:rPr>
          <w:rFonts w:ascii="Times New Roman" w:hAnsi="Times New Roman" w:cs="Times New Roman"/>
          <w:lang w:val="sr-Cyrl-RS"/>
        </w:rPr>
        <w:t xml:space="preserve"> у трогодишњем трајању, при чему би први </w:t>
      </w:r>
      <w:r w:rsidR="000956DB" w:rsidRPr="00EB6574">
        <w:rPr>
          <w:rFonts w:ascii="Times New Roman" w:hAnsi="Times New Roman" w:cs="Times New Roman"/>
          <w:lang w:val="sr-Cyrl-RS"/>
        </w:rPr>
        <w:t>обухватио</w:t>
      </w:r>
      <w:r w:rsidR="00A47D3C" w:rsidRPr="00EB6574">
        <w:rPr>
          <w:rFonts w:ascii="Times New Roman" w:hAnsi="Times New Roman" w:cs="Times New Roman"/>
          <w:lang w:val="sr-Cyrl-RS"/>
        </w:rPr>
        <w:t xml:space="preserve"> период од 2025. </w:t>
      </w:r>
      <w:r w:rsidR="005661A6" w:rsidRPr="00EB6574">
        <w:rPr>
          <w:rFonts w:ascii="Times New Roman" w:hAnsi="Times New Roman" w:cs="Times New Roman"/>
          <w:lang w:val="sr-Cyrl-RS"/>
        </w:rPr>
        <w:t xml:space="preserve">до </w:t>
      </w:r>
      <w:r w:rsidRPr="00EB6574">
        <w:rPr>
          <w:rFonts w:ascii="Times New Roman" w:hAnsi="Times New Roman" w:cs="Times New Roman"/>
          <w:lang w:val="sr-Cyrl-RS"/>
        </w:rPr>
        <w:t>2027. године, а други од 2028. до 2030. године</w:t>
      </w:r>
      <w:r w:rsidRPr="00EB6574">
        <w:rPr>
          <w:rStyle w:val="FootnoteReference"/>
          <w:rFonts w:ascii="Times New Roman" w:hAnsi="Times New Roman" w:cs="Times New Roman"/>
          <w:lang w:val="sr-Cyrl-RS"/>
        </w:rPr>
        <w:footnoteReference w:id="2"/>
      </w:r>
      <w:r w:rsidRPr="00EB6574">
        <w:rPr>
          <w:rFonts w:ascii="Times New Roman" w:hAnsi="Times New Roman" w:cs="Times New Roman"/>
          <w:lang w:val="sr-Cyrl-RS"/>
        </w:rPr>
        <w:t xml:space="preserve">. </w:t>
      </w:r>
    </w:p>
    <w:p w14:paraId="30708E62" w14:textId="40D874F3" w:rsidR="00EF0EF0" w:rsidRPr="00014A00" w:rsidRDefault="00EF0EF0" w:rsidP="00383196">
      <w:pPr>
        <w:jc w:val="both"/>
        <w:rPr>
          <w:rFonts w:eastAsiaTheme="minorHAnsi"/>
          <w:lang w:val="sr-Cyrl-RS"/>
        </w:rPr>
      </w:pPr>
      <w:r w:rsidRPr="00EF0EF0">
        <w:rPr>
          <w:rFonts w:ascii="Times New Roman" w:hAnsi="Times New Roman"/>
          <w:iCs/>
          <w:lang w:val="sr-Cyrl-RS"/>
        </w:rPr>
        <w:t>Експертску подршку Министарству правде приликом и</w:t>
      </w:r>
      <w:r w:rsidR="00261A34">
        <w:rPr>
          <w:rFonts w:ascii="Times New Roman" w:hAnsi="Times New Roman"/>
          <w:iCs/>
          <w:lang w:val="sr-Cyrl-RS"/>
        </w:rPr>
        <w:t>зраде Акционог плана пружио је</w:t>
      </w:r>
      <w:r w:rsidRPr="00EF0EF0">
        <w:rPr>
          <w:rFonts w:ascii="Times New Roman" w:hAnsi="Times New Roman"/>
          <w:iCs/>
          <w:lang w:val="sr-Cyrl-RS"/>
        </w:rPr>
        <w:t xml:space="preserve"> пројекат</w:t>
      </w:r>
      <w:r w:rsidRPr="00EF0EF0">
        <w:rPr>
          <w:rFonts w:ascii="Times New Roman" w:hAnsi="Times New Roman"/>
          <w:i/>
          <w:iCs/>
          <w:lang w:val="sr-Cyrl-RS"/>
        </w:rPr>
        <w:t xml:space="preserve"> </w:t>
      </w:r>
      <w:r w:rsidRPr="00EF0EF0">
        <w:rPr>
          <w:rFonts w:ascii="Times New Roman" w:hAnsi="Times New Roman"/>
          <w:iCs/>
          <w:lang w:val="sr-Cyrl-RS"/>
        </w:rPr>
        <w:t>„Подршка јачању владавине права у Републици Србији“ (</w:t>
      </w:r>
      <w:r w:rsidR="00EE495C" w:rsidRPr="00EF0EF0">
        <w:rPr>
          <w:rFonts w:ascii="Times New Roman" w:hAnsi="Times New Roman"/>
          <w:iCs/>
          <w:lang w:val="sr-Cyrl-RS"/>
        </w:rPr>
        <w:t>ЕУ за борбу против корупције и за основна права</w:t>
      </w:r>
      <w:r w:rsidRPr="00EF0EF0">
        <w:rPr>
          <w:rFonts w:ascii="Times New Roman" w:hAnsi="Times New Roman"/>
          <w:iCs/>
          <w:lang w:val="sr-Cyrl-RS"/>
        </w:rPr>
        <w:t xml:space="preserve">) финансиран од стране ЕУ и немачког Савезног министарства за економску сарадњу и развој (БМЗ), а за чију имплементацију је задужен </w:t>
      </w:r>
      <w:r w:rsidRPr="00EF0EF0">
        <w:rPr>
          <w:rFonts w:ascii="Times New Roman" w:hAnsi="Times New Roman"/>
          <w:iCs/>
          <w:color w:val="242424"/>
          <w:lang w:val="sr-Latn-RS"/>
        </w:rPr>
        <w:t>Deutsche Gesellschaft für Internationale Zusammenarbeit (GIZ</w:t>
      </w:r>
      <w:r>
        <w:rPr>
          <w:rFonts w:ascii="Times New Roman" w:hAnsi="Times New Roman"/>
          <w:iCs/>
          <w:color w:val="242424"/>
          <w:lang w:val="sr-Cyrl-RS"/>
        </w:rPr>
        <w:t>)</w:t>
      </w:r>
    </w:p>
    <w:p w14:paraId="69130AC2" w14:textId="2F5CE3EB" w:rsidR="0053354B" w:rsidRPr="00EB6574" w:rsidRDefault="0053354B" w:rsidP="00DA2BA1">
      <w:pPr>
        <w:jc w:val="both"/>
        <w:rPr>
          <w:rFonts w:ascii="Times New Roman" w:hAnsi="Times New Roman" w:cs="Times New Roman"/>
          <w:lang w:val="sr-Cyrl-RS"/>
        </w:rPr>
      </w:pPr>
      <w:r w:rsidRPr="00DA2BA1">
        <w:rPr>
          <w:rFonts w:ascii="Times New Roman" w:hAnsi="Times New Roman"/>
          <w:iCs/>
          <w:lang w:val="sr-Cyrl-RS"/>
        </w:rPr>
        <w:t>Усвајању</w:t>
      </w:r>
      <w:r w:rsidRPr="00EB6574">
        <w:rPr>
          <w:rFonts w:ascii="Times New Roman" w:hAnsi="Times New Roman" w:cs="Times New Roman"/>
          <w:lang w:val="sr-Cyrl-RS"/>
        </w:rPr>
        <w:t xml:space="preserve"> А</w:t>
      </w:r>
      <w:r w:rsidR="00DA2BA1">
        <w:rPr>
          <w:rFonts w:ascii="Times New Roman" w:hAnsi="Times New Roman" w:cs="Times New Roman"/>
          <w:lang w:val="sr-Cyrl-RS"/>
        </w:rPr>
        <w:t>кционог плана за период од</w:t>
      </w:r>
      <w:r w:rsidRPr="00EB6574">
        <w:rPr>
          <w:rFonts w:ascii="Times New Roman" w:hAnsi="Times New Roman" w:cs="Times New Roman"/>
          <w:lang w:val="sr-Cyrl-RS"/>
        </w:rPr>
        <w:t xml:space="preserve"> 202</w:t>
      </w:r>
      <w:r w:rsidR="0001154A" w:rsidRPr="00EB6574">
        <w:rPr>
          <w:rFonts w:ascii="Times New Roman" w:hAnsi="Times New Roman" w:cs="Times New Roman"/>
          <w:lang w:val="sr-Cyrl-RS"/>
        </w:rPr>
        <w:t>5</w:t>
      </w:r>
      <w:r w:rsidR="00DA2BA1">
        <w:rPr>
          <w:rFonts w:ascii="Times New Roman" w:hAnsi="Times New Roman" w:cs="Times New Roman"/>
          <w:lang w:val="sr-Cyrl-RS"/>
        </w:rPr>
        <w:t xml:space="preserve">. до </w:t>
      </w:r>
      <w:r w:rsidRPr="00EB6574">
        <w:rPr>
          <w:rFonts w:ascii="Times New Roman" w:hAnsi="Times New Roman" w:cs="Times New Roman"/>
          <w:lang w:val="sr-Cyrl-RS"/>
        </w:rPr>
        <w:t>202</w:t>
      </w:r>
      <w:r w:rsidR="0001154A" w:rsidRPr="00EB6574">
        <w:rPr>
          <w:rFonts w:ascii="Times New Roman" w:hAnsi="Times New Roman" w:cs="Times New Roman"/>
          <w:lang w:val="sr-Cyrl-RS"/>
        </w:rPr>
        <w:t>7</w:t>
      </w:r>
      <w:r w:rsidRPr="00EB6574">
        <w:rPr>
          <w:rFonts w:ascii="Times New Roman" w:hAnsi="Times New Roman" w:cs="Times New Roman"/>
          <w:lang w:val="sr-Cyrl-RS"/>
        </w:rPr>
        <w:t>.</w:t>
      </w:r>
      <w:r w:rsidR="00DA2BA1">
        <w:rPr>
          <w:rFonts w:ascii="Times New Roman" w:hAnsi="Times New Roman" w:cs="Times New Roman"/>
          <w:lang w:val="sr-Cyrl-RS"/>
        </w:rPr>
        <w:t xml:space="preserve"> године за спровођење Стратегије заштите података о личности за период од 2023. до 2030. године (у даљем тексту: Акциони план)</w:t>
      </w:r>
      <w:r w:rsidRPr="00EB6574">
        <w:rPr>
          <w:rFonts w:ascii="Times New Roman" w:hAnsi="Times New Roman" w:cs="Times New Roman"/>
          <w:lang w:val="sr-Cyrl-RS"/>
        </w:rPr>
        <w:t xml:space="preserve"> претходила је јавна расправа која је одржана у периоду </w:t>
      </w:r>
      <w:r w:rsidRPr="00324FE9">
        <w:rPr>
          <w:rFonts w:ascii="Times New Roman" w:hAnsi="Times New Roman" w:cs="Times New Roman"/>
          <w:lang w:val="sr-Cyrl-RS"/>
        </w:rPr>
        <w:t xml:space="preserve">од </w:t>
      </w:r>
      <w:r w:rsidR="005A53D9">
        <w:rPr>
          <w:rFonts w:ascii="Times New Roman" w:hAnsi="Times New Roman" w:cs="Times New Roman"/>
          <w:lang w:val="sr-Cyrl-RS"/>
        </w:rPr>
        <w:t xml:space="preserve"> 26. новембра </w:t>
      </w:r>
      <w:r w:rsidRPr="00324FE9">
        <w:rPr>
          <w:rFonts w:ascii="Times New Roman" w:hAnsi="Times New Roman" w:cs="Times New Roman"/>
          <w:lang w:val="sr-Cyrl-RS"/>
        </w:rPr>
        <w:t xml:space="preserve">до </w:t>
      </w:r>
      <w:r w:rsidR="005A53D9">
        <w:rPr>
          <w:rFonts w:ascii="Times New Roman" w:hAnsi="Times New Roman" w:cs="Times New Roman"/>
          <w:lang w:val="sr-Cyrl-RS"/>
        </w:rPr>
        <w:t>16. децембра</w:t>
      </w:r>
      <w:r w:rsidRPr="00324FE9">
        <w:rPr>
          <w:rFonts w:ascii="Times New Roman" w:hAnsi="Times New Roman" w:cs="Times New Roman"/>
          <w:lang w:val="sr-Cyrl-RS"/>
        </w:rPr>
        <w:t xml:space="preserve"> 202</w:t>
      </w:r>
      <w:r w:rsidR="0001154A" w:rsidRPr="00324FE9">
        <w:rPr>
          <w:rFonts w:ascii="Times New Roman" w:hAnsi="Times New Roman" w:cs="Times New Roman"/>
          <w:lang w:val="sr-Cyrl-RS"/>
        </w:rPr>
        <w:t>4</w:t>
      </w:r>
      <w:r w:rsidRPr="00324FE9">
        <w:rPr>
          <w:rFonts w:ascii="Times New Roman" w:hAnsi="Times New Roman" w:cs="Times New Roman"/>
          <w:lang w:val="sr-Cyrl-RS"/>
        </w:rPr>
        <w:t>. године.</w:t>
      </w:r>
      <w:r w:rsidRPr="00EB6574">
        <w:rPr>
          <w:rFonts w:ascii="Times New Roman" w:hAnsi="Times New Roman" w:cs="Times New Roman"/>
          <w:lang w:val="sr-Cyrl-RS"/>
        </w:rPr>
        <w:t xml:space="preserve"> </w:t>
      </w:r>
    </w:p>
    <w:p w14:paraId="1A90A76B" w14:textId="77777777" w:rsidR="0053354B" w:rsidRPr="00EB6574" w:rsidRDefault="0053354B" w:rsidP="00A47D3C">
      <w:pPr>
        <w:numPr>
          <w:ilvl w:val="0"/>
          <w:numId w:val="1"/>
        </w:numPr>
        <w:spacing w:before="360" w:after="240" w:line="240" w:lineRule="auto"/>
        <w:ind w:left="360"/>
        <w:jc w:val="both"/>
        <w:rPr>
          <w:rFonts w:ascii="Times New Roman" w:eastAsiaTheme="minorHAnsi" w:hAnsi="Times New Roman" w:cs="Times New Roman"/>
          <w:lang w:val="sr-Cyrl-RS"/>
        </w:rPr>
      </w:pPr>
      <w:r w:rsidRPr="00EB6574">
        <w:rPr>
          <w:rFonts w:ascii="Times New Roman" w:eastAsiaTheme="minorHAnsi" w:hAnsi="Times New Roman" w:cs="Times New Roman"/>
          <w:lang w:val="sr-Cyrl-RS"/>
        </w:rPr>
        <w:t>ПРОЦЕНА ФИНАНСИЈСКИХ СРЕДСТАВА</w:t>
      </w:r>
    </w:p>
    <w:p w14:paraId="0BB65380" w14:textId="10FD95C6" w:rsidR="00FD7D7A" w:rsidRPr="00E65A28" w:rsidRDefault="00891933" w:rsidP="00BA203A">
      <w:pPr>
        <w:pStyle w:val="NoSpacing"/>
        <w:ind w:firstLine="720"/>
        <w:jc w:val="both"/>
        <w:rPr>
          <w:rFonts w:ascii="Times New Roman" w:hAnsi="Times New Roman" w:cs="Times New Roman"/>
          <w:sz w:val="24"/>
          <w:szCs w:val="24"/>
          <w:lang w:val="sr-Cyrl-RS"/>
        </w:rPr>
      </w:pPr>
      <w:r w:rsidRPr="00E65A28">
        <w:rPr>
          <w:rFonts w:ascii="Times New Roman" w:hAnsi="Times New Roman" w:cs="Times New Roman"/>
          <w:sz w:val="24"/>
          <w:szCs w:val="24"/>
          <w:lang w:val="sr-Cyrl-RS"/>
        </w:rPr>
        <w:t>Акциони план, односно његове појединачне активности финансираће се из буџета Републике Србије</w:t>
      </w:r>
      <w:r w:rsidR="00ED1BFA" w:rsidRPr="00E65A28">
        <w:rPr>
          <w:rFonts w:ascii="Times New Roman" w:hAnsi="Times New Roman" w:cs="Times New Roman"/>
          <w:sz w:val="24"/>
          <w:szCs w:val="24"/>
          <w:lang w:val="sr-Cyrl-RS"/>
        </w:rPr>
        <w:t>.</w:t>
      </w:r>
    </w:p>
    <w:p w14:paraId="45014933" w14:textId="0F385CCC" w:rsidR="00BA203A" w:rsidRPr="00E65A28" w:rsidRDefault="00891933" w:rsidP="00FD7D7A">
      <w:pPr>
        <w:pStyle w:val="NoSpacing"/>
        <w:ind w:firstLine="720"/>
        <w:jc w:val="both"/>
        <w:rPr>
          <w:sz w:val="24"/>
          <w:szCs w:val="24"/>
        </w:rPr>
      </w:pPr>
      <w:r w:rsidRPr="00E65A28">
        <w:rPr>
          <w:rFonts w:ascii="Times New Roman" w:hAnsi="Times New Roman" w:cs="Times New Roman"/>
          <w:sz w:val="24"/>
          <w:szCs w:val="24"/>
          <w:lang w:val="sr-Cyrl-RS"/>
        </w:rPr>
        <w:t xml:space="preserve">Кроз Акциони план у периоду од 2025. до 2027. године, за реализацију свих планираних активности предвиђен је </w:t>
      </w:r>
      <w:r w:rsidR="001C3B74" w:rsidRPr="00E65A28">
        <w:rPr>
          <w:rFonts w:ascii="Times New Roman" w:hAnsi="Times New Roman" w:cs="Times New Roman"/>
          <w:sz w:val="24"/>
          <w:szCs w:val="24"/>
          <w:lang w:val="sr-Cyrl-RS"/>
        </w:rPr>
        <w:t xml:space="preserve">утрошак у укупном износу од </w:t>
      </w:r>
      <w:r w:rsidR="00403419">
        <w:rPr>
          <w:rFonts w:ascii="Times New Roman" w:hAnsi="Times New Roman" w:cs="Times New Roman"/>
          <w:sz w:val="24"/>
          <w:szCs w:val="24"/>
          <w:lang w:val="sr-Cyrl-RS"/>
        </w:rPr>
        <w:t xml:space="preserve">13.357.968,00 </w:t>
      </w:r>
      <w:r w:rsidR="00FC5C1D" w:rsidRPr="00E65A28">
        <w:rPr>
          <w:rFonts w:ascii="Times New Roman" w:hAnsi="Times New Roman" w:cs="Times New Roman"/>
          <w:sz w:val="24"/>
          <w:szCs w:val="24"/>
          <w:lang w:val="sr-Cyrl-RS"/>
        </w:rPr>
        <w:t>динара</w:t>
      </w:r>
      <w:r w:rsidR="00FD7D7A" w:rsidRPr="00E65A28">
        <w:rPr>
          <w:rFonts w:ascii="Times New Roman" w:hAnsi="Times New Roman" w:cs="Times New Roman"/>
          <w:sz w:val="24"/>
          <w:szCs w:val="24"/>
          <w:lang w:val="sr-Cyrl-RS"/>
        </w:rPr>
        <w:t xml:space="preserve"> из буџета Републике Србије</w:t>
      </w:r>
      <w:r w:rsidR="00CC68B5" w:rsidRPr="00E65A28">
        <w:rPr>
          <w:rFonts w:ascii="Times New Roman" w:hAnsi="Times New Roman" w:cs="Times New Roman"/>
          <w:color w:val="000000"/>
          <w:sz w:val="24"/>
          <w:szCs w:val="24"/>
          <w:shd w:val="clear" w:color="auto" w:fill="FFFFFF"/>
          <w:lang w:val="sr-Cyrl-RS"/>
        </w:rPr>
        <w:t>.</w:t>
      </w:r>
    </w:p>
    <w:p w14:paraId="795F95C4" w14:textId="5FBC5667" w:rsidR="00BA203A" w:rsidRPr="00E65A28" w:rsidRDefault="00BA203A" w:rsidP="00BA203A">
      <w:pPr>
        <w:pStyle w:val="NoSpacing"/>
        <w:ind w:firstLine="720"/>
        <w:jc w:val="both"/>
        <w:rPr>
          <w:rFonts w:ascii="Times New Roman" w:hAnsi="Times New Roman" w:cs="Times New Roman"/>
          <w:color w:val="000000"/>
          <w:sz w:val="24"/>
          <w:szCs w:val="24"/>
          <w:shd w:val="clear" w:color="auto" w:fill="FFFFFF"/>
          <w:lang w:val="sr-Cyrl-RS"/>
        </w:rPr>
      </w:pPr>
      <w:r w:rsidRPr="00E65A28">
        <w:rPr>
          <w:rFonts w:ascii="Times New Roman" w:hAnsi="Times New Roman" w:cs="Times New Roman"/>
          <w:sz w:val="24"/>
          <w:szCs w:val="24"/>
        </w:rPr>
        <w:t xml:space="preserve">Сва процењена финансијска средства чији је извор финансирања </w:t>
      </w:r>
      <w:r w:rsidRPr="00E65A28">
        <w:rPr>
          <w:rFonts w:ascii="Times New Roman" w:hAnsi="Times New Roman" w:cs="Times New Roman"/>
          <w:sz w:val="24"/>
          <w:szCs w:val="24"/>
          <w:lang w:val="sr-Cyrl-RS"/>
        </w:rPr>
        <w:t>из б</w:t>
      </w:r>
      <w:r w:rsidRPr="00E65A28">
        <w:rPr>
          <w:rFonts w:ascii="Times New Roman" w:hAnsi="Times New Roman" w:cs="Times New Roman"/>
          <w:sz w:val="24"/>
          <w:szCs w:val="24"/>
        </w:rPr>
        <w:t>уџет</w:t>
      </w:r>
      <w:r w:rsidRPr="00E65A28">
        <w:rPr>
          <w:rFonts w:ascii="Times New Roman" w:hAnsi="Times New Roman" w:cs="Times New Roman"/>
          <w:sz w:val="24"/>
          <w:szCs w:val="24"/>
          <w:lang w:val="sr-Cyrl-RS"/>
        </w:rPr>
        <w:t>а Републике Србије</w:t>
      </w:r>
      <w:r w:rsidRPr="00E65A28">
        <w:rPr>
          <w:rFonts w:ascii="Times New Roman" w:hAnsi="Times New Roman" w:cs="Times New Roman"/>
          <w:sz w:val="24"/>
          <w:szCs w:val="24"/>
        </w:rPr>
        <w:t xml:space="preserve"> односе се на активности које спроводи Повереник</w:t>
      </w:r>
      <w:r w:rsidRPr="00E65A28">
        <w:rPr>
          <w:rFonts w:ascii="Times New Roman" w:hAnsi="Times New Roman" w:cs="Times New Roman"/>
          <w:sz w:val="24"/>
          <w:szCs w:val="24"/>
          <w:lang w:val="sr-Cyrl-RS"/>
        </w:rPr>
        <w:t xml:space="preserve"> </w:t>
      </w:r>
      <w:r w:rsidRPr="00E65A28">
        <w:rPr>
          <w:rFonts w:ascii="Times New Roman" w:hAnsi="Times New Roman" w:cs="Times New Roman"/>
          <w:color w:val="000000"/>
          <w:sz w:val="24"/>
          <w:szCs w:val="24"/>
          <w:shd w:val="clear" w:color="auto" w:fill="FFFFFF"/>
          <w:lang w:val="sr-Cyrl-RS"/>
        </w:rPr>
        <w:t xml:space="preserve">за информације од јавног значаја и заштиту података о личности у укупном </w:t>
      </w:r>
      <w:r w:rsidR="00693BFF" w:rsidRPr="00E65A28">
        <w:rPr>
          <w:rFonts w:ascii="Times New Roman" w:hAnsi="Times New Roman" w:cs="Times New Roman"/>
          <w:color w:val="000000"/>
          <w:sz w:val="24"/>
          <w:szCs w:val="24"/>
          <w:shd w:val="clear" w:color="auto" w:fill="FFFFFF"/>
          <w:lang w:val="sr-Cyrl-RS"/>
        </w:rPr>
        <w:t xml:space="preserve">износу од </w:t>
      </w:r>
      <w:r w:rsidR="00403419">
        <w:rPr>
          <w:rFonts w:ascii="Times New Roman" w:hAnsi="Times New Roman" w:cs="Times New Roman"/>
          <w:sz w:val="24"/>
          <w:szCs w:val="24"/>
          <w:lang w:val="sr-Cyrl-RS"/>
        </w:rPr>
        <w:t xml:space="preserve">13.357.968,00 </w:t>
      </w:r>
      <w:r w:rsidR="00693BFF" w:rsidRPr="00E65A28">
        <w:rPr>
          <w:rFonts w:ascii="Times New Roman" w:hAnsi="Times New Roman" w:cs="Times New Roman"/>
          <w:color w:val="000000"/>
          <w:sz w:val="24"/>
          <w:szCs w:val="24"/>
          <w:shd w:val="clear" w:color="auto" w:fill="FFFFFF"/>
          <w:lang w:val="sr-Cyrl-RS"/>
        </w:rPr>
        <w:t>динара</w:t>
      </w:r>
      <w:r w:rsidR="00FD7D7A" w:rsidRPr="00E65A28">
        <w:rPr>
          <w:rFonts w:ascii="Times New Roman" w:hAnsi="Times New Roman" w:cs="Times New Roman"/>
          <w:color w:val="000000"/>
          <w:sz w:val="24"/>
          <w:szCs w:val="24"/>
          <w:shd w:val="clear" w:color="auto" w:fill="FFFFFF"/>
          <w:lang w:val="sr-Cyrl-RS"/>
        </w:rPr>
        <w:t xml:space="preserve">. </w:t>
      </w:r>
      <w:r w:rsidRPr="00E65A28">
        <w:rPr>
          <w:rFonts w:ascii="Times New Roman" w:hAnsi="Times New Roman" w:cs="Times New Roman"/>
          <w:color w:val="000000"/>
          <w:sz w:val="24"/>
          <w:szCs w:val="24"/>
          <w:shd w:val="clear" w:color="auto" w:fill="FFFFFF"/>
          <w:lang w:val="sr-Cyrl-RS"/>
        </w:rPr>
        <w:t>Буџетска средства за ове намене планирана су у оквиру лимита за буџетског корисника и утврђују се од стране Министарства финансија у процесу припреме и доношења закона о буџету</w:t>
      </w:r>
      <w:r w:rsidR="00ED1BFA" w:rsidRPr="00E65A28">
        <w:rPr>
          <w:rFonts w:ascii="Times New Roman" w:hAnsi="Times New Roman" w:cs="Times New Roman"/>
          <w:color w:val="000000"/>
          <w:sz w:val="24"/>
          <w:szCs w:val="24"/>
          <w:shd w:val="clear" w:color="auto" w:fill="FFFFFF"/>
          <w:lang w:val="sr-Cyrl-RS"/>
        </w:rPr>
        <w:t>.</w:t>
      </w:r>
    </w:p>
    <w:p w14:paraId="6794E3B3" w14:textId="66485C06" w:rsidR="00981B01" w:rsidRPr="00E65A28" w:rsidRDefault="00981B01" w:rsidP="00981B01">
      <w:pPr>
        <w:pStyle w:val="NoSpacing"/>
        <w:ind w:firstLine="720"/>
        <w:jc w:val="both"/>
        <w:rPr>
          <w:rFonts w:ascii="Times New Roman" w:hAnsi="Times New Roman" w:cs="Times New Roman"/>
          <w:color w:val="000000"/>
          <w:sz w:val="24"/>
          <w:szCs w:val="24"/>
          <w:shd w:val="clear" w:color="auto" w:fill="FFFFFF"/>
          <w:lang w:val="sr-Cyrl-RS"/>
        </w:rPr>
      </w:pPr>
      <w:r w:rsidRPr="00E65A28">
        <w:rPr>
          <w:rFonts w:ascii="Times New Roman" w:hAnsi="Times New Roman" w:cs="Times New Roman"/>
          <w:color w:val="000000"/>
          <w:sz w:val="24"/>
          <w:szCs w:val="24"/>
          <w:shd w:val="clear" w:color="auto" w:fill="FFFFFF"/>
          <w:lang w:val="sr-Cyrl-RS"/>
        </w:rPr>
        <w:t>Буџетска средства за активности које спроводи Повереник за информације од јавног значаја и заштиту података о личности</w:t>
      </w:r>
      <w:r w:rsidR="00AF1DB8" w:rsidRPr="00E65A28">
        <w:rPr>
          <w:rFonts w:ascii="Times New Roman" w:hAnsi="Times New Roman" w:cs="Times New Roman"/>
          <w:color w:val="000000"/>
          <w:sz w:val="24"/>
          <w:szCs w:val="24"/>
          <w:shd w:val="clear" w:color="auto" w:fill="FFFFFF"/>
          <w:lang w:val="sr-Cyrl-RS"/>
        </w:rPr>
        <w:t>,</w:t>
      </w:r>
      <w:r w:rsidRPr="00E65A28">
        <w:rPr>
          <w:rFonts w:ascii="Times New Roman" w:hAnsi="Times New Roman" w:cs="Times New Roman"/>
          <w:color w:val="000000"/>
          <w:sz w:val="24"/>
          <w:szCs w:val="24"/>
          <w:shd w:val="clear" w:color="auto" w:fill="FFFFFF"/>
          <w:lang w:val="sr-Cyrl-RS"/>
        </w:rPr>
        <w:t xml:space="preserve"> по годинама:</w:t>
      </w:r>
    </w:p>
    <w:p w14:paraId="55F02F8E" w14:textId="7A0B8B00" w:rsidR="00981B01" w:rsidRPr="00E65A28" w:rsidRDefault="00981B01" w:rsidP="00981B01">
      <w:pPr>
        <w:pStyle w:val="NoSpacing"/>
        <w:ind w:firstLine="720"/>
        <w:jc w:val="both"/>
        <w:rPr>
          <w:rFonts w:ascii="Times New Roman" w:hAnsi="Times New Roman" w:cs="Times New Roman"/>
          <w:color w:val="000000"/>
          <w:sz w:val="24"/>
          <w:szCs w:val="24"/>
          <w:shd w:val="clear" w:color="auto" w:fill="FFFFFF"/>
          <w:lang w:val="sr-Cyrl-RS"/>
        </w:rPr>
      </w:pPr>
      <w:r w:rsidRPr="00E65A28">
        <w:rPr>
          <w:rFonts w:ascii="Times New Roman" w:hAnsi="Times New Roman" w:cs="Times New Roman"/>
          <w:color w:val="000000"/>
          <w:sz w:val="24"/>
          <w:szCs w:val="24"/>
          <w:shd w:val="clear" w:color="auto" w:fill="FFFFFF"/>
          <w:lang w:val="sr-Cyrl-RS"/>
        </w:rPr>
        <w:t>2025</w:t>
      </w:r>
      <w:r w:rsidR="00DA2BA1">
        <w:rPr>
          <w:rFonts w:ascii="Times New Roman" w:hAnsi="Times New Roman" w:cs="Times New Roman"/>
          <w:color w:val="000000"/>
          <w:sz w:val="24"/>
          <w:szCs w:val="24"/>
          <w:shd w:val="clear" w:color="auto" w:fill="FFFFFF"/>
          <w:lang w:val="sr-Cyrl-RS"/>
        </w:rPr>
        <w:t>.</w:t>
      </w:r>
      <w:r w:rsidRPr="00E65A28">
        <w:rPr>
          <w:rFonts w:ascii="Times New Roman" w:hAnsi="Times New Roman" w:cs="Times New Roman"/>
          <w:color w:val="000000"/>
          <w:sz w:val="24"/>
          <w:szCs w:val="24"/>
          <w:shd w:val="clear" w:color="auto" w:fill="FFFFFF"/>
          <w:lang w:val="sr-Cyrl-RS"/>
        </w:rPr>
        <w:t xml:space="preserve"> године износ од </w:t>
      </w:r>
      <w:r w:rsidR="00CC68B5" w:rsidRPr="00E65A28">
        <w:rPr>
          <w:rFonts w:ascii="Times New Roman" w:hAnsi="Times New Roman" w:cs="Times New Roman"/>
          <w:color w:val="000000"/>
          <w:sz w:val="24"/>
          <w:szCs w:val="24"/>
          <w:shd w:val="clear" w:color="auto" w:fill="FFFFFF"/>
          <w:lang w:val="sr-Cyrl-RS"/>
        </w:rPr>
        <w:t xml:space="preserve">572.736,00 </w:t>
      </w:r>
      <w:r w:rsidRPr="00E65A28">
        <w:rPr>
          <w:rFonts w:ascii="Times New Roman" w:hAnsi="Times New Roman" w:cs="Times New Roman"/>
          <w:color w:val="000000"/>
          <w:sz w:val="24"/>
          <w:szCs w:val="24"/>
          <w:shd w:val="clear" w:color="auto" w:fill="FFFFFF"/>
          <w:lang w:val="sr-Cyrl-RS"/>
        </w:rPr>
        <w:t>динара</w:t>
      </w:r>
      <w:r w:rsidR="00D06D7C">
        <w:rPr>
          <w:rFonts w:ascii="Times New Roman" w:hAnsi="Times New Roman" w:cs="Times New Roman"/>
          <w:color w:val="000000"/>
          <w:sz w:val="24"/>
          <w:szCs w:val="24"/>
          <w:shd w:val="clear" w:color="auto" w:fill="FFFFFF"/>
          <w:lang w:val="sr-Cyrl-RS"/>
        </w:rPr>
        <w:t>;</w:t>
      </w:r>
    </w:p>
    <w:p w14:paraId="7A5D3924" w14:textId="1C6C36EA" w:rsidR="00981B01" w:rsidRPr="00E65A28" w:rsidRDefault="00981B01" w:rsidP="00981B01">
      <w:pPr>
        <w:pStyle w:val="NoSpacing"/>
        <w:ind w:firstLine="720"/>
        <w:jc w:val="both"/>
        <w:rPr>
          <w:rFonts w:ascii="Times New Roman" w:hAnsi="Times New Roman" w:cs="Times New Roman"/>
          <w:color w:val="000000"/>
          <w:sz w:val="24"/>
          <w:szCs w:val="24"/>
          <w:shd w:val="clear" w:color="auto" w:fill="FFFFFF"/>
          <w:lang w:val="sr-Cyrl-RS"/>
        </w:rPr>
      </w:pPr>
      <w:r w:rsidRPr="00E65A28">
        <w:rPr>
          <w:rFonts w:ascii="Times New Roman" w:hAnsi="Times New Roman" w:cs="Times New Roman"/>
          <w:color w:val="000000"/>
          <w:sz w:val="24"/>
          <w:szCs w:val="24"/>
          <w:shd w:val="clear" w:color="auto" w:fill="FFFFFF"/>
          <w:lang w:val="sr-Cyrl-RS"/>
        </w:rPr>
        <w:t xml:space="preserve">2026. године износ од </w:t>
      </w:r>
      <w:r w:rsidR="00CC68B5" w:rsidRPr="00E65A28">
        <w:rPr>
          <w:rFonts w:ascii="Times New Roman" w:hAnsi="Times New Roman" w:cs="Times New Roman"/>
          <w:color w:val="000000"/>
          <w:sz w:val="24"/>
          <w:szCs w:val="24"/>
          <w:shd w:val="clear" w:color="auto" w:fill="FFFFFF"/>
          <w:lang w:val="sr-Cyrl-RS"/>
        </w:rPr>
        <w:t>4.241.656,00</w:t>
      </w:r>
      <w:r w:rsidRPr="00E65A28">
        <w:rPr>
          <w:rFonts w:ascii="Times New Roman" w:hAnsi="Times New Roman" w:cs="Times New Roman"/>
          <w:color w:val="000000"/>
          <w:sz w:val="24"/>
          <w:szCs w:val="24"/>
          <w:shd w:val="clear" w:color="auto" w:fill="FFFFFF"/>
          <w:lang w:val="sr-Cyrl-RS"/>
        </w:rPr>
        <w:t xml:space="preserve"> динара</w:t>
      </w:r>
      <w:r w:rsidR="00D06D7C">
        <w:rPr>
          <w:rFonts w:ascii="Times New Roman" w:hAnsi="Times New Roman" w:cs="Times New Roman"/>
          <w:color w:val="000000"/>
          <w:sz w:val="24"/>
          <w:szCs w:val="24"/>
          <w:shd w:val="clear" w:color="auto" w:fill="FFFFFF"/>
          <w:lang w:val="sr-Cyrl-RS"/>
        </w:rPr>
        <w:t>;</w:t>
      </w:r>
    </w:p>
    <w:p w14:paraId="6566231F" w14:textId="78955800" w:rsidR="00981B01" w:rsidRPr="00E65A28" w:rsidRDefault="00981B01" w:rsidP="00981B01">
      <w:pPr>
        <w:pStyle w:val="NoSpacing"/>
        <w:ind w:firstLine="720"/>
        <w:jc w:val="both"/>
        <w:rPr>
          <w:rFonts w:ascii="Times New Roman" w:hAnsi="Times New Roman" w:cs="Times New Roman"/>
          <w:color w:val="000000"/>
          <w:sz w:val="24"/>
          <w:szCs w:val="24"/>
          <w:shd w:val="clear" w:color="auto" w:fill="FFFFFF"/>
          <w:lang w:val="sr-Cyrl-RS"/>
        </w:rPr>
      </w:pPr>
      <w:r w:rsidRPr="00E65A28">
        <w:rPr>
          <w:rFonts w:ascii="Times New Roman" w:hAnsi="Times New Roman" w:cs="Times New Roman"/>
          <w:color w:val="000000"/>
          <w:sz w:val="24"/>
          <w:szCs w:val="24"/>
          <w:shd w:val="clear" w:color="auto" w:fill="FFFFFF"/>
          <w:lang w:val="sr-Cyrl-RS"/>
        </w:rPr>
        <w:t xml:space="preserve">2027. године износ од </w:t>
      </w:r>
      <w:r w:rsidR="00403419">
        <w:rPr>
          <w:rFonts w:ascii="Times New Roman" w:hAnsi="Times New Roman" w:cs="Times New Roman"/>
          <w:color w:val="000000"/>
          <w:sz w:val="24"/>
          <w:szCs w:val="24"/>
          <w:shd w:val="clear" w:color="auto" w:fill="FFFFFF"/>
          <w:lang w:val="sr-Cyrl-RS"/>
        </w:rPr>
        <w:t>8.543.576.00</w:t>
      </w:r>
      <w:r w:rsidR="00403419">
        <w:rPr>
          <w:rFonts w:ascii="Times New Roman" w:hAnsi="Times New Roman" w:cs="Times New Roman"/>
          <w:color w:val="000000"/>
          <w:sz w:val="24"/>
          <w:szCs w:val="24"/>
          <w:shd w:val="clear" w:color="auto" w:fill="FFFFFF"/>
        </w:rPr>
        <w:t xml:space="preserve"> </w:t>
      </w:r>
      <w:r w:rsidRPr="00E65A28">
        <w:rPr>
          <w:rFonts w:ascii="Times New Roman" w:hAnsi="Times New Roman" w:cs="Times New Roman"/>
          <w:color w:val="000000"/>
          <w:sz w:val="24"/>
          <w:szCs w:val="24"/>
          <w:shd w:val="clear" w:color="auto" w:fill="FFFFFF"/>
          <w:lang w:val="sr-Cyrl-RS"/>
        </w:rPr>
        <w:t>динара</w:t>
      </w:r>
      <w:r w:rsidR="00D06D7C">
        <w:rPr>
          <w:rFonts w:ascii="Times New Roman" w:hAnsi="Times New Roman" w:cs="Times New Roman"/>
          <w:color w:val="000000"/>
          <w:sz w:val="24"/>
          <w:szCs w:val="24"/>
          <w:shd w:val="clear" w:color="auto" w:fill="FFFFFF"/>
          <w:lang w:val="sr-Cyrl-RS"/>
        </w:rPr>
        <w:t>;</w:t>
      </w:r>
    </w:p>
    <w:p w14:paraId="5169C3F6" w14:textId="044B1B42" w:rsidR="00981B01" w:rsidRPr="00E65A28" w:rsidRDefault="00981B01" w:rsidP="00981B01">
      <w:pPr>
        <w:pStyle w:val="NoSpacing"/>
        <w:ind w:firstLine="720"/>
        <w:jc w:val="both"/>
        <w:rPr>
          <w:rFonts w:ascii="Times New Roman" w:hAnsi="Times New Roman" w:cs="Times New Roman"/>
          <w:color w:val="000000"/>
          <w:sz w:val="24"/>
          <w:szCs w:val="24"/>
          <w:shd w:val="clear" w:color="auto" w:fill="FFFFFF"/>
          <w:lang w:val="sr-Cyrl-RS"/>
        </w:rPr>
      </w:pPr>
      <w:r w:rsidRPr="00E65A28">
        <w:rPr>
          <w:rFonts w:ascii="Times New Roman" w:hAnsi="Times New Roman" w:cs="Times New Roman"/>
          <w:color w:val="000000"/>
          <w:sz w:val="24"/>
          <w:szCs w:val="24"/>
          <w:shd w:val="clear" w:color="auto" w:fill="FFFFFF"/>
          <w:lang w:val="sr-Cyrl-RS"/>
        </w:rPr>
        <w:t xml:space="preserve">Укупно: </w:t>
      </w:r>
      <w:r w:rsidR="00403419">
        <w:rPr>
          <w:rFonts w:ascii="Times New Roman" w:hAnsi="Times New Roman" w:cs="Times New Roman"/>
          <w:sz w:val="24"/>
          <w:szCs w:val="24"/>
          <w:lang w:val="sr-Cyrl-RS"/>
        </w:rPr>
        <w:t xml:space="preserve">13.357.968,00 </w:t>
      </w:r>
      <w:r w:rsidRPr="00E65A28">
        <w:rPr>
          <w:rFonts w:ascii="Times New Roman" w:hAnsi="Times New Roman" w:cs="Times New Roman"/>
          <w:color w:val="000000"/>
          <w:sz w:val="24"/>
          <w:szCs w:val="24"/>
          <w:shd w:val="clear" w:color="auto" w:fill="FFFFFF"/>
          <w:lang w:val="sr-Cyrl-RS"/>
        </w:rPr>
        <w:t>динара</w:t>
      </w:r>
      <w:r w:rsidR="00D06D7C">
        <w:rPr>
          <w:rFonts w:ascii="Times New Roman" w:hAnsi="Times New Roman" w:cs="Times New Roman"/>
          <w:color w:val="000000"/>
          <w:sz w:val="24"/>
          <w:szCs w:val="24"/>
          <w:shd w:val="clear" w:color="auto" w:fill="FFFFFF"/>
          <w:lang w:val="sr-Cyrl-RS"/>
        </w:rPr>
        <w:t>.</w:t>
      </w:r>
    </w:p>
    <w:p w14:paraId="514EF158" w14:textId="77777777" w:rsidR="004715FF" w:rsidRPr="00E65A28" w:rsidRDefault="004715FF" w:rsidP="00981B01">
      <w:pPr>
        <w:pStyle w:val="NoSpacing"/>
        <w:ind w:firstLine="720"/>
        <w:jc w:val="both"/>
        <w:rPr>
          <w:rFonts w:ascii="Times New Roman" w:hAnsi="Times New Roman" w:cs="Times New Roman"/>
          <w:color w:val="000000"/>
          <w:sz w:val="24"/>
          <w:szCs w:val="24"/>
          <w:shd w:val="clear" w:color="auto" w:fill="FFFFFF"/>
          <w:lang w:val="sr-Cyrl-RS"/>
        </w:rPr>
      </w:pPr>
    </w:p>
    <w:p w14:paraId="45285E89" w14:textId="77777777" w:rsidR="00981B01" w:rsidRPr="00E65A28" w:rsidRDefault="00981B01" w:rsidP="00BA203A">
      <w:pPr>
        <w:pStyle w:val="NoSpacing"/>
        <w:ind w:firstLine="720"/>
        <w:jc w:val="both"/>
        <w:rPr>
          <w:rFonts w:ascii="Times New Roman" w:hAnsi="Times New Roman" w:cs="Times New Roman"/>
          <w:color w:val="000000"/>
          <w:sz w:val="24"/>
          <w:szCs w:val="24"/>
          <w:shd w:val="clear" w:color="auto" w:fill="FFFFFF"/>
          <w:lang w:val="sr-Cyrl-RS"/>
        </w:rPr>
      </w:pPr>
    </w:p>
    <w:p w14:paraId="2099CBD2" w14:textId="0689A2AC" w:rsidR="00BA203A" w:rsidRPr="00D12E12" w:rsidRDefault="00BA203A" w:rsidP="00BA203A">
      <w:pPr>
        <w:tabs>
          <w:tab w:val="left" w:pos="4760"/>
        </w:tabs>
        <w:spacing w:after="120" w:line="276" w:lineRule="auto"/>
        <w:contextualSpacing/>
        <w:jc w:val="both"/>
        <w:rPr>
          <w:rFonts w:ascii="Times New Roman" w:eastAsiaTheme="minorHAnsi" w:hAnsi="Times New Roman" w:cs="Times New Roman"/>
          <w:lang w:val="sr-Cyrl-RS"/>
        </w:rPr>
      </w:pPr>
      <w:r>
        <w:rPr>
          <w:rFonts w:ascii="Times New Roman" w:eastAsiaTheme="minorHAnsi" w:hAnsi="Times New Roman" w:cs="Times New Roman"/>
          <w:lang w:val="sr-Cyrl-RS"/>
        </w:rPr>
        <w:t xml:space="preserve">            </w:t>
      </w:r>
      <w:r w:rsidRPr="00D12E12">
        <w:rPr>
          <w:rFonts w:ascii="Times New Roman" w:eastAsiaTheme="minorHAnsi" w:hAnsi="Times New Roman" w:cs="Times New Roman"/>
          <w:lang w:val="sr-Cyrl-RS"/>
        </w:rPr>
        <w:t>Укупно процењена финансијска средства по годинама и изворима финансирања:</w:t>
      </w:r>
    </w:p>
    <w:p w14:paraId="69325502" w14:textId="77777777" w:rsidR="004715FF" w:rsidRDefault="004715FF" w:rsidP="00BA203A">
      <w:pPr>
        <w:tabs>
          <w:tab w:val="left" w:pos="4760"/>
        </w:tabs>
        <w:spacing w:after="120" w:line="276" w:lineRule="auto"/>
        <w:contextualSpacing/>
        <w:jc w:val="both"/>
        <w:rPr>
          <w:rFonts w:ascii="Times New Roman" w:eastAsiaTheme="minorHAnsi" w:hAnsi="Times New Roman" w:cs="Times New Roman"/>
          <w:sz w:val="22"/>
          <w:szCs w:val="22"/>
          <w:lang w:val="sr-Cyrl-RS"/>
        </w:rPr>
      </w:pPr>
    </w:p>
    <w:tbl>
      <w:tblPr>
        <w:tblStyle w:val="TableGrid"/>
        <w:tblW w:w="0" w:type="auto"/>
        <w:tblLook w:val="04A0" w:firstRow="1" w:lastRow="0" w:firstColumn="1" w:lastColumn="0" w:noHBand="0" w:noVBand="1"/>
      </w:tblPr>
      <w:tblGrid>
        <w:gridCol w:w="2590"/>
        <w:gridCol w:w="2590"/>
      </w:tblGrid>
      <w:tr w:rsidR="00ED1BFA" w:rsidRPr="00D12E12" w14:paraId="5096ADC3" w14:textId="77777777" w:rsidTr="00ED1BFA">
        <w:trPr>
          <w:trHeight w:val="538"/>
        </w:trPr>
        <w:tc>
          <w:tcPr>
            <w:tcW w:w="2590" w:type="dxa"/>
          </w:tcPr>
          <w:p w14:paraId="3E6DC2DA" w14:textId="77777777" w:rsidR="00ED1BFA" w:rsidRPr="00D12E12" w:rsidRDefault="00ED1BFA" w:rsidP="00A10ABD">
            <w:pPr>
              <w:spacing w:after="120" w:line="276" w:lineRule="auto"/>
              <w:contextualSpacing/>
              <w:jc w:val="center"/>
              <w:rPr>
                <w:rFonts w:ascii="Times New Roman" w:eastAsia="Calibri" w:hAnsi="Times New Roman" w:cs="Times New Roman"/>
                <w:sz w:val="24"/>
                <w:szCs w:val="24"/>
                <w:lang w:val="sr-Cyrl-RS"/>
              </w:rPr>
            </w:pPr>
            <w:r w:rsidRPr="00D12E12">
              <w:rPr>
                <w:rFonts w:ascii="Times New Roman" w:eastAsia="Calibri" w:hAnsi="Times New Roman" w:cs="Times New Roman"/>
                <w:sz w:val="24"/>
                <w:szCs w:val="24"/>
                <w:lang w:val="sr-Cyrl-RS"/>
              </w:rPr>
              <w:t>Година</w:t>
            </w:r>
          </w:p>
        </w:tc>
        <w:tc>
          <w:tcPr>
            <w:tcW w:w="2590" w:type="dxa"/>
          </w:tcPr>
          <w:p w14:paraId="13D8FEAA" w14:textId="77777777" w:rsidR="00ED1BFA" w:rsidRPr="00D12E12" w:rsidRDefault="00ED1BFA" w:rsidP="00A10ABD">
            <w:pPr>
              <w:rPr>
                <w:rFonts w:ascii="Times New Roman" w:eastAsia="Calibri" w:hAnsi="Times New Roman" w:cs="Times New Roman"/>
                <w:sz w:val="24"/>
                <w:szCs w:val="24"/>
                <w:lang w:val="sr-Cyrl-RS"/>
              </w:rPr>
            </w:pPr>
            <w:r w:rsidRPr="00D12E12">
              <w:rPr>
                <w:rFonts w:ascii="Times New Roman" w:eastAsia="Calibri" w:hAnsi="Times New Roman" w:cs="Times New Roman"/>
                <w:sz w:val="24"/>
                <w:szCs w:val="24"/>
                <w:lang w:val="sr-Cyrl-RS"/>
              </w:rPr>
              <w:t>Буџетска средства</w:t>
            </w:r>
          </w:p>
        </w:tc>
      </w:tr>
      <w:tr w:rsidR="00ED1BFA" w:rsidRPr="00D12E12" w14:paraId="4EA41B77" w14:textId="77777777" w:rsidTr="00A10ABD">
        <w:tc>
          <w:tcPr>
            <w:tcW w:w="2590" w:type="dxa"/>
          </w:tcPr>
          <w:p w14:paraId="3F94EF47" w14:textId="77777777" w:rsidR="00ED1BFA" w:rsidRPr="00D12E12" w:rsidRDefault="00ED1BFA" w:rsidP="00A10ABD">
            <w:pPr>
              <w:spacing w:after="120" w:line="276" w:lineRule="auto"/>
              <w:contextualSpacing/>
              <w:jc w:val="center"/>
              <w:rPr>
                <w:rFonts w:ascii="Times New Roman" w:eastAsia="Calibri" w:hAnsi="Times New Roman" w:cs="Times New Roman"/>
                <w:sz w:val="24"/>
                <w:szCs w:val="24"/>
                <w:lang w:val="sr-Cyrl-RS"/>
              </w:rPr>
            </w:pPr>
            <w:r w:rsidRPr="00D12E12">
              <w:rPr>
                <w:rFonts w:ascii="Times New Roman" w:eastAsia="Calibri" w:hAnsi="Times New Roman" w:cs="Times New Roman"/>
                <w:sz w:val="24"/>
                <w:szCs w:val="24"/>
                <w:lang w:val="sr-Cyrl-RS"/>
              </w:rPr>
              <w:t>2025.</w:t>
            </w:r>
          </w:p>
        </w:tc>
        <w:tc>
          <w:tcPr>
            <w:tcW w:w="2590" w:type="dxa"/>
          </w:tcPr>
          <w:p w14:paraId="68F8531C" w14:textId="77777777" w:rsidR="00493406" w:rsidRPr="00D12E12" w:rsidRDefault="00493406" w:rsidP="00A10ABD">
            <w:pPr>
              <w:spacing w:after="120" w:line="276" w:lineRule="auto"/>
              <w:contextualSpacing/>
              <w:jc w:val="center"/>
              <w:rPr>
                <w:rFonts w:ascii="Times New Roman" w:hAnsi="Times New Roman" w:cs="Times New Roman"/>
                <w:color w:val="000000"/>
                <w:sz w:val="24"/>
                <w:szCs w:val="24"/>
                <w:shd w:val="clear" w:color="auto" w:fill="FFFFFF"/>
                <w:lang w:val="sr-Cyrl-RS"/>
              </w:rPr>
            </w:pPr>
            <w:r w:rsidRPr="00D12E12">
              <w:rPr>
                <w:rFonts w:ascii="Times New Roman" w:hAnsi="Times New Roman" w:cs="Times New Roman"/>
                <w:color w:val="000000"/>
                <w:sz w:val="24"/>
                <w:szCs w:val="24"/>
                <w:shd w:val="clear" w:color="auto" w:fill="FFFFFF"/>
                <w:lang w:val="sr-Cyrl-RS"/>
              </w:rPr>
              <w:t xml:space="preserve">572.736,00 </w:t>
            </w:r>
          </w:p>
          <w:p w14:paraId="4FAC3DAD" w14:textId="2DB08C04" w:rsidR="00ED1BFA" w:rsidRPr="00D12E12" w:rsidRDefault="00ED1BFA" w:rsidP="00A10ABD">
            <w:pPr>
              <w:spacing w:after="120" w:line="276" w:lineRule="auto"/>
              <w:contextualSpacing/>
              <w:jc w:val="center"/>
              <w:rPr>
                <w:rFonts w:ascii="Times New Roman" w:eastAsia="Calibri" w:hAnsi="Times New Roman" w:cs="Times New Roman"/>
                <w:sz w:val="24"/>
                <w:szCs w:val="24"/>
                <w:lang w:val="sr-Cyrl-RS"/>
              </w:rPr>
            </w:pPr>
            <w:r w:rsidRPr="00D12E12">
              <w:rPr>
                <w:rFonts w:ascii="Times New Roman" w:hAnsi="Times New Roman" w:cs="Times New Roman"/>
                <w:color w:val="000000"/>
                <w:sz w:val="24"/>
                <w:szCs w:val="24"/>
                <w:shd w:val="clear" w:color="auto" w:fill="FFFFFF"/>
                <w:lang w:val="sr-Cyrl-RS"/>
              </w:rPr>
              <w:t>Повереник за информације од јавног значаја и заштиту података о личности</w:t>
            </w:r>
          </w:p>
        </w:tc>
      </w:tr>
      <w:tr w:rsidR="00ED1BFA" w:rsidRPr="00D12E12" w14:paraId="0695E6D4" w14:textId="77777777" w:rsidTr="00A10ABD">
        <w:tc>
          <w:tcPr>
            <w:tcW w:w="2590" w:type="dxa"/>
          </w:tcPr>
          <w:p w14:paraId="08BE78AE" w14:textId="77777777" w:rsidR="00ED1BFA" w:rsidRPr="00D12E12" w:rsidRDefault="00ED1BFA" w:rsidP="00A10ABD">
            <w:pPr>
              <w:spacing w:after="120" w:line="276" w:lineRule="auto"/>
              <w:contextualSpacing/>
              <w:jc w:val="center"/>
              <w:rPr>
                <w:rFonts w:ascii="Times New Roman" w:eastAsia="Calibri" w:hAnsi="Times New Roman" w:cs="Times New Roman"/>
                <w:sz w:val="24"/>
                <w:szCs w:val="24"/>
                <w:lang w:val="sr-Cyrl-RS"/>
              </w:rPr>
            </w:pPr>
            <w:r w:rsidRPr="00D12E12">
              <w:rPr>
                <w:rFonts w:ascii="Times New Roman" w:eastAsia="Calibri" w:hAnsi="Times New Roman" w:cs="Times New Roman"/>
                <w:sz w:val="24"/>
                <w:szCs w:val="24"/>
                <w:lang w:val="sr-Cyrl-RS"/>
              </w:rPr>
              <w:t>2026.</w:t>
            </w:r>
          </w:p>
        </w:tc>
        <w:tc>
          <w:tcPr>
            <w:tcW w:w="2590" w:type="dxa"/>
          </w:tcPr>
          <w:p w14:paraId="6D48828C" w14:textId="77777777" w:rsidR="00493406" w:rsidRPr="00D12E12" w:rsidRDefault="00493406" w:rsidP="00A10ABD">
            <w:pPr>
              <w:spacing w:after="120" w:line="276" w:lineRule="auto"/>
              <w:contextualSpacing/>
              <w:jc w:val="center"/>
              <w:rPr>
                <w:rFonts w:ascii="Times New Roman" w:hAnsi="Times New Roman" w:cs="Times New Roman"/>
                <w:color w:val="000000"/>
                <w:sz w:val="24"/>
                <w:szCs w:val="24"/>
                <w:shd w:val="clear" w:color="auto" w:fill="FFFFFF"/>
                <w:lang w:val="sr-Cyrl-RS"/>
              </w:rPr>
            </w:pPr>
            <w:r w:rsidRPr="00D12E12">
              <w:rPr>
                <w:rFonts w:ascii="Times New Roman" w:hAnsi="Times New Roman" w:cs="Times New Roman"/>
                <w:color w:val="000000"/>
                <w:sz w:val="24"/>
                <w:szCs w:val="24"/>
                <w:shd w:val="clear" w:color="auto" w:fill="FFFFFF"/>
                <w:lang w:val="sr-Cyrl-RS"/>
              </w:rPr>
              <w:t xml:space="preserve">4.241.656,00 </w:t>
            </w:r>
          </w:p>
          <w:p w14:paraId="0E285387" w14:textId="01F3491D" w:rsidR="00ED1BFA" w:rsidRPr="00D12E12" w:rsidRDefault="00ED1BFA" w:rsidP="00A10ABD">
            <w:pPr>
              <w:spacing w:after="120" w:line="276" w:lineRule="auto"/>
              <w:contextualSpacing/>
              <w:jc w:val="center"/>
              <w:rPr>
                <w:rFonts w:ascii="Times New Roman" w:eastAsia="Calibri" w:hAnsi="Times New Roman" w:cs="Times New Roman"/>
                <w:sz w:val="24"/>
                <w:szCs w:val="24"/>
                <w:lang w:val="sr-Cyrl-RS"/>
              </w:rPr>
            </w:pPr>
            <w:r w:rsidRPr="00D12E12">
              <w:rPr>
                <w:rFonts w:ascii="Times New Roman" w:hAnsi="Times New Roman" w:cs="Times New Roman"/>
                <w:color w:val="000000"/>
                <w:sz w:val="24"/>
                <w:szCs w:val="24"/>
                <w:shd w:val="clear" w:color="auto" w:fill="FFFFFF"/>
                <w:lang w:val="sr-Cyrl-RS"/>
              </w:rPr>
              <w:t>Повереник за информације од јавног значаја и заштиту података о личности</w:t>
            </w:r>
          </w:p>
        </w:tc>
      </w:tr>
      <w:tr w:rsidR="00ED1BFA" w:rsidRPr="00D12E12" w14:paraId="7271113C" w14:textId="77777777" w:rsidTr="00A10ABD">
        <w:tc>
          <w:tcPr>
            <w:tcW w:w="2590" w:type="dxa"/>
          </w:tcPr>
          <w:p w14:paraId="3FC51268" w14:textId="77777777" w:rsidR="00ED1BFA" w:rsidRPr="00D12E12" w:rsidRDefault="00ED1BFA" w:rsidP="00A10ABD">
            <w:pPr>
              <w:spacing w:after="120" w:line="276" w:lineRule="auto"/>
              <w:contextualSpacing/>
              <w:jc w:val="center"/>
              <w:rPr>
                <w:rFonts w:ascii="Times New Roman" w:eastAsia="Calibri" w:hAnsi="Times New Roman" w:cs="Times New Roman"/>
                <w:sz w:val="24"/>
                <w:szCs w:val="24"/>
                <w:lang w:val="sr-Cyrl-RS"/>
              </w:rPr>
            </w:pPr>
            <w:r w:rsidRPr="00D12E12">
              <w:rPr>
                <w:rFonts w:ascii="Times New Roman" w:eastAsia="Calibri" w:hAnsi="Times New Roman" w:cs="Times New Roman"/>
                <w:sz w:val="24"/>
                <w:szCs w:val="24"/>
                <w:lang w:val="sr-Cyrl-RS"/>
              </w:rPr>
              <w:t>2027.</w:t>
            </w:r>
          </w:p>
        </w:tc>
        <w:tc>
          <w:tcPr>
            <w:tcW w:w="2590" w:type="dxa"/>
          </w:tcPr>
          <w:p w14:paraId="6D8D2420" w14:textId="003F3D81" w:rsidR="00493406" w:rsidRPr="00D12E12" w:rsidRDefault="00F85C07" w:rsidP="00A10ABD">
            <w:pPr>
              <w:spacing w:after="120" w:line="276" w:lineRule="auto"/>
              <w:contextualSpacing/>
              <w:jc w:val="center"/>
              <w:rPr>
                <w:rFonts w:ascii="Times New Roman" w:hAnsi="Times New Roman" w:cs="Times New Roman"/>
                <w:color w:val="000000"/>
                <w:sz w:val="24"/>
                <w:szCs w:val="24"/>
                <w:shd w:val="clear" w:color="auto" w:fill="FFFFFF"/>
                <w:lang w:val="sr-Cyrl-RS"/>
              </w:rPr>
            </w:pPr>
            <w:r>
              <w:rPr>
                <w:rFonts w:ascii="Times New Roman" w:hAnsi="Times New Roman" w:cs="Times New Roman"/>
                <w:color w:val="000000"/>
                <w:sz w:val="24"/>
                <w:szCs w:val="24"/>
                <w:shd w:val="clear" w:color="auto" w:fill="FFFFFF"/>
                <w:lang w:val="sr-Cyrl-RS"/>
              </w:rPr>
              <w:t>8.543.576.00</w:t>
            </w:r>
            <w:r>
              <w:rPr>
                <w:rFonts w:ascii="Times New Roman" w:hAnsi="Times New Roman" w:cs="Times New Roman"/>
                <w:color w:val="000000"/>
                <w:sz w:val="24"/>
                <w:szCs w:val="24"/>
                <w:shd w:val="clear" w:color="auto" w:fill="FFFFFF"/>
              </w:rPr>
              <w:t xml:space="preserve"> </w:t>
            </w:r>
            <w:r w:rsidR="00493406" w:rsidRPr="00D12E12">
              <w:rPr>
                <w:rFonts w:ascii="Times New Roman" w:hAnsi="Times New Roman" w:cs="Times New Roman"/>
                <w:color w:val="000000"/>
                <w:sz w:val="24"/>
                <w:szCs w:val="24"/>
                <w:shd w:val="clear" w:color="auto" w:fill="FFFFFF"/>
                <w:lang w:val="sr-Cyrl-RS"/>
              </w:rPr>
              <w:t xml:space="preserve"> </w:t>
            </w:r>
          </w:p>
          <w:p w14:paraId="065FECE3" w14:textId="3EF2394D" w:rsidR="00ED1BFA" w:rsidRPr="00D12E12" w:rsidRDefault="00ED1BFA" w:rsidP="00A10ABD">
            <w:pPr>
              <w:spacing w:after="120" w:line="276" w:lineRule="auto"/>
              <w:contextualSpacing/>
              <w:jc w:val="center"/>
              <w:rPr>
                <w:rFonts w:ascii="Times New Roman" w:eastAsia="Calibri" w:hAnsi="Times New Roman" w:cs="Times New Roman"/>
                <w:sz w:val="24"/>
                <w:szCs w:val="24"/>
                <w:lang w:val="sr-Cyrl-RS"/>
              </w:rPr>
            </w:pPr>
            <w:r w:rsidRPr="00D12E12">
              <w:rPr>
                <w:rFonts w:ascii="Times New Roman" w:hAnsi="Times New Roman" w:cs="Times New Roman"/>
                <w:color w:val="000000"/>
                <w:sz w:val="24"/>
                <w:szCs w:val="24"/>
                <w:shd w:val="clear" w:color="auto" w:fill="FFFFFF"/>
                <w:lang w:val="sr-Cyrl-RS"/>
              </w:rPr>
              <w:t>Повереник за информације од јавног значаја и заштиту података о личности</w:t>
            </w:r>
          </w:p>
        </w:tc>
      </w:tr>
      <w:tr w:rsidR="00ED1BFA" w:rsidRPr="00D12E12" w14:paraId="382E09E2" w14:textId="77777777" w:rsidTr="00A10ABD">
        <w:tc>
          <w:tcPr>
            <w:tcW w:w="2590" w:type="dxa"/>
          </w:tcPr>
          <w:p w14:paraId="76AF0DC6" w14:textId="77777777" w:rsidR="00ED1BFA" w:rsidRPr="00D12E12" w:rsidRDefault="00ED1BFA" w:rsidP="00A10ABD">
            <w:pPr>
              <w:spacing w:after="120" w:line="276" w:lineRule="auto"/>
              <w:contextualSpacing/>
              <w:jc w:val="center"/>
              <w:rPr>
                <w:rFonts w:ascii="Times New Roman" w:eastAsia="Calibri" w:hAnsi="Times New Roman" w:cs="Times New Roman"/>
                <w:sz w:val="24"/>
                <w:szCs w:val="24"/>
                <w:lang w:val="sr-Cyrl-RS"/>
              </w:rPr>
            </w:pPr>
            <w:r w:rsidRPr="00D12E12">
              <w:rPr>
                <w:rFonts w:ascii="Times New Roman" w:eastAsia="Calibri" w:hAnsi="Times New Roman"/>
                <w:sz w:val="24"/>
                <w:szCs w:val="24"/>
                <w:lang w:val="sr-Cyrl-RS"/>
              </w:rPr>
              <w:t>Укупно</w:t>
            </w:r>
          </w:p>
        </w:tc>
        <w:tc>
          <w:tcPr>
            <w:tcW w:w="2590" w:type="dxa"/>
          </w:tcPr>
          <w:p w14:paraId="34B0632F" w14:textId="3D64ED2B" w:rsidR="00ED1BFA" w:rsidRPr="00D12E12" w:rsidRDefault="00F85C07" w:rsidP="00A10ABD">
            <w:pPr>
              <w:spacing w:after="120" w:line="276" w:lineRule="auto"/>
              <w:contextualSpacing/>
              <w:jc w:val="center"/>
              <w:rPr>
                <w:rFonts w:ascii="Times New Roman" w:eastAsia="Calibri" w:hAnsi="Times New Roman" w:cs="Times New Roman"/>
                <w:sz w:val="24"/>
                <w:szCs w:val="24"/>
                <w:lang w:val="sr-Cyrl-RS"/>
              </w:rPr>
            </w:pPr>
            <w:r>
              <w:rPr>
                <w:rFonts w:ascii="Times New Roman" w:hAnsi="Times New Roman" w:cs="Times New Roman"/>
                <w:sz w:val="24"/>
                <w:szCs w:val="24"/>
                <w:lang w:val="sr-Cyrl-RS"/>
              </w:rPr>
              <w:t>13.357.968,00</w:t>
            </w:r>
          </w:p>
        </w:tc>
      </w:tr>
    </w:tbl>
    <w:p w14:paraId="6789C2B8" w14:textId="3CE5CAA8" w:rsidR="004715FF" w:rsidRDefault="004715FF" w:rsidP="00BA203A">
      <w:pPr>
        <w:tabs>
          <w:tab w:val="left" w:pos="4760"/>
        </w:tabs>
        <w:spacing w:after="120" w:line="276" w:lineRule="auto"/>
        <w:contextualSpacing/>
        <w:jc w:val="both"/>
        <w:rPr>
          <w:rFonts w:ascii="Times New Roman" w:eastAsiaTheme="minorHAnsi" w:hAnsi="Times New Roman" w:cs="Times New Roman"/>
          <w:sz w:val="22"/>
          <w:szCs w:val="22"/>
          <w:lang w:val="sr-Cyrl-RS"/>
        </w:rPr>
      </w:pPr>
    </w:p>
    <w:p w14:paraId="2FCDAFE0" w14:textId="77777777" w:rsidR="0053354B" w:rsidRPr="00EB6574" w:rsidRDefault="0053354B" w:rsidP="00A47D3C">
      <w:pPr>
        <w:numPr>
          <w:ilvl w:val="0"/>
          <w:numId w:val="1"/>
        </w:numPr>
        <w:spacing w:before="360" w:after="240" w:line="240" w:lineRule="auto"/>
        <w:ind w:left="360"/>
        <w:jc w:val="both"/>
        <w:rPr>
          <w:rFonts w:ascii="Times New Roman" w:eastAsiaTheme="minorHAnsi" w:hAnsi="Times New Roman" w:cs="Times New Roman"/>
          <w:lang w:val="sr-Cyrl-RS"/>
        </w:rPr>
      </w:pPr>
      <w:r w:rsidRPr="00EB6574">
        <w:rPr>
          <w:rFonts w:ascii="Times New Roman" w:eastAsiaTheme="minorHAnsi" w:hAnsi="Times New Roman" w:cs="Times New Roman"/>
          <w:lang w:val="sr-Cyrl-RS"/>
        </w:rPr>
        <w:t>ЗНАЧЕЊЕ ИЗРАЗА</w:t>
      </w:r>
    </w:p>
    <w:p w14:paraId="00E0F1DB" w14:textId="77777777" w:rsidR="0053354B" w:rsidRPr="00EB6574" w:rsidRDefault="0053354B" w:rsidP="00A47D3C">
      <w:pPr>
        <w:spacing w:after="240" w:line="276" w:lineRule="auto"/>
        <w:jc w:val="both"/>
        <w:rPr>
          <w:rFonts w:ascii="Times New Roman" w:hAnsi="Times New Roman" w:cs="Times New Roman"/>
          <w:lang w:val="sr-Cyrl-RS"/>
        </w:rPr>
      </w:pPr>
      <w:r w:rsidRPr="00EB6574">
        <w:rPr>
          <w:rFonts w:ascii="Times New Roman" w:hAnsi="Times New Roman" w:cs="Times New Roman"/>
          <w:lang w:val="sr-Cyrl-RS"/>
        </w:rPr>
        <w:t>У Акционом плану</w:t>
      </w:r>
      <w:r w:rsidR="00A47D3C" w:rsidRPr="00EB6574">
        <w:rPr>
          <w:rFonts w:ascii="Times New Roman" w:hAnsi="Times New Roman" w:cs="Times New Roman"/>
          <w:lang w:val="sr-Cyrl-RS"/>
        </w:rPr>
        <w:t xml:space="preserve"> користе се следеће скраћенице:</w:t>
      </w:r>
    </w:p>
    <w:tbl>
      <w:tblPr>
        <w:tblW w:w="3507" w:type="pct"/>
        <w:tblInd w:w="540" w:type="dxa"/>
        <w:tblCellMar>
          <w:left w:w="10" w:type="dxa"/>
          <w:right w:w="10" w:type="dxa"/>
        </w:tblCellMar>
        <w:tblLook w:val="04A0" w:firstRow="1" w:lastRow="0" w:firstColumn="1" w:lastColumn="0" w:noHBand="0" w:noVBand="1"/>
      </w:tblPr>
      <w:tblGrid>
        <w:gridCol w:w="1587"/>
        <w:gridCol w:w="7503"/>
      </w:tblGrid>
      <w:tr w:rsidR="00EB6574" w:rsidRPr="002F661F" w14:paraId="1C5284AF" w14:textId="77777777" w:rsidTr="0028416F">
        <w:tc>
          <w:tcPr>
            <w:tcW w:w="873" w:type="pct"/>
          </w:tcPr>
          <w:p w14:paraId="50AB0AFE" w14:textId="77777777" w:rsidR="0053354B" w:rsidRPr="002F661F" w:rsidRDefault="0053354B" w:rsidP="00A47D3C">
            <w:pPr>
              <w:spacing w:after="60" w:line="240" w:lineRule="auto"/>
              <w:rPr>
                <w:rFonts w:ascii="Times New Roman" w:hAnsi="Times New Roman" w:cs="Times New Roman"/>
                <w:b/>
                <w:sz w:val="20"/>
                <w:szCs w:val="20"/>
              </w:rPr>
            </w:pPr>
            <w:r w:rsidRPr="002F661F">
              <w:rPr>
                <w:rFonts w:ascii="Times New Roman" w:eastAsia="Verdana" w:hAnsi="Times New Roman" w:cs="Times New Roman"/>
                <w:b/>
                <w:sz w:val="20"/>
                <w:szCs w:val="20"/>
              </w:rPr>
              <w:t>Скраћеница</w:t>
            </w:r>
          </w:p>
        </w:tc>
        <w:tc>
          <w:tcPr>
            <w:tcW w:w="4127" w:type="pct"/>
          </w:tcPr>
          <w:p w14:paraId="4CD18119" w14:textId="77777777" w:rsidR="0053354B" w:rsidRPr="002F661F" w:rsidRDefault="0053354B" w:rsidP="00A47D3C">
            <w:pPr>
              <w:spacing w:after="60" w:line="240" w:lineRule="auto"/>
              <w:rPr>
                <w:rFonts w:ascii="Times New Roman" w:hAnsi="Times New Roman" w:cs="Times New Roman"/>
                <w:b/>
                <w:sz w:val="20"/>
                <w:szCs w:val="20"/>
              </w:rPr>
            </w:pPr>
            <w:r w:rsidRPr="002F661F">
              <w:rPr>
                <w:rFonts w:ascii="Times New Roman" w:eastAsia="Verdana" w:hAnsi="Times New Roman" w:cs="Times New Roman"/>
                <w:b/>
                <w:sz w:val="20"/>
                <w:szCs w:val="20"/>
              </w:rPr>
              <w:t>Пун назив</w:t>
            </w:r>
          </w:p>
        </w:tc>
      </w:tr>
      <w:tr w:rsidR="00EB6574" w:rsidRPr="002F661F" w14:paraId="1B27A128" w14:textId="77777777" w:rsidTr="0028416F">
        <w:tc>
          <w:tcPr>
            <w:tcW w:w="873" w:type="pct"/>
          </w:tcPr>
          <w:p w14:paraId="24B8F6EE"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ВЈТ</w:t>
            </w:r>
          </w:p>
        </w:tc>
        <w:tc>
          <w:tcPr>
            <w:tcW w:w="4127" w:type="pct"/>
          </w:tcPr>
          <w:p w14:paraId="66E5DBA1"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Врховно јавно тужилаштво</w:t>
            </w:r>
          </w:p>
        </w:tc>
      </w:tr>
      <w:tr w:rsidR="004E21F5" w:rsidRPr="002F661F" w14:paraId="7A442AB8" w14:textId="77777777" w:rsidTr="0028416F">
        <w:tc>
          <w:tcPr>
            <w:tcW w:w="873" w:type="pct"/>
          </w:tcPr>
          <w:p w14:paraId="5A5E4410" w14:textId="77777777" w:rsidR="004E21F5" w:rsidRPr="004E21F5" w:rsidRDefault="004E21F5" w:rsidP="00A47D3C">
            <w:pPr>
              <w:spacing w:after="60" w:line="240" w:lineRule="auto"/>
              <w:rPr>
                <w:rFonts w:ascii="Times New Roman" w:eastAsia="Verdana" w:hAnsi="Times New Roman" w:cs="Times New Roman"/>
                <w:sz w:val="20"/>
                <w:szCs w:val="20"/>
                <w:lang w:val="sr-Cyrl-RS"/>
              </w:rPr>
            </w:pPr>
            <w:r>
              <w:rPr>
                <w:rFonts w:ascii="Times New Roman" w:eastAsia="Verdana" w:hAnsi="Times New Roman" w:cs="Times New Roman"/>
                <w:sz w:val="20"/>
                <w:szCs w:val="20"/>
                <w:lang w:val="sr-Cyrl-RS"/>
              </w:rPr>
              <w:t>ВСТ</w:t>
            </w:r>
          </w:p>
        </w:tc>
        <w:tc>
          <w:tcPr>
            <w:tcW w:w="4127" w:type="pct"/>
          </w:tcPr>
          <w:p w14:paraId="6D65ED0E" w14:textId="77777777" w:rsidR="004E21F5" w:rsidRPr="004E21F5" w:rsidRDefault="004E21F5" w:rsidP="00A47D3C">
            <w:pPr>
              <w:spacing w:after="60" w:line="240" w:lineRule="auto"/>
              <w:rPr>
                <w:rFonts w:ascii="Times New Roman" w:eastAsia="Verdana" w:hAnsi="Times New Roman" w:cs="Times New Roman"/>
                <w:sz w:val="20"/>
                <w:szCs w:val="20"/>
                <w:lang w:val="sr-Cyrl-RS"/>
              </w:rPr>
            </w:pPr>
            <w:r>
              <w:rPr>
                <w:rFonts w:ascii="Times New Roman" w:eastAsia="Verdana" w:hAnsi="Times New Roman" w:cs="Times New Roman"/>
                <w:sz w:val="20"/>
                <w:szCs w:val="20"/>
                <w:lang w:val="sr-Cyrl-RS"/>
              </w:rPr>
              <w:t>Високи савет тужилаштва</w:t>
            </w:r>
          </w:p>
        </w:tc>
      </w:tr>
      <w:tr w:rsidR="004E21F5" w:rsidRPr="002F661F" w14:paraId="7B3E1637" w14:textId="77777777" w:rsidTr="0028416F">
        <w:tc>
          <w:tcPr>
            <w:tcW w:w="873" w:type="pct"/>
          </w:tcPr>
          <w:p w14:paraId="2427BFC5" w14:textId="77777777" w:rsidR="004E21F5" w:rsidRPr="004E21F5" w:rsidRDefault="004E21F5" w:rsidP="00A47D3C">
            <w:pPr>
              <w:spacing w:after="60" w:line="240" w:lineRule="auto"/>
              <w:rPr>
                <w:rFonts w:ascii="Times New Roman" w:eastAsia="Verdana" w:hAnsi="Times New Roman" w:cs="Times New Roman"/>
                <w:sz w:val="20"/>
                <w:szCs w:val="20"/>
                <w:lang w:val="sr-Cyrl-RS"/>
              </w:rPr>
            </w:pPr>
            <w:r>
              <w:rPr>
                <w:rFonts w:ascii="Times New Roman" w:eastAsia="Verdana" w:hAnsi="Times New Roman" w:cs="Times New Roman"/>
                <w:sz w:val="20"/>
                <w:szCs w:val="20"/>
                <w:lang w:val="sr-Cyrl-RS"/>
              </w:rPr>
              <w:lastRenderedPageBreak/>
              <w:t>ВСС</w:t>
            </w:r>
          </w:p>
        </w:tc>
        <w:tc>
          <w:tcPr>
            <w:tcW w:w="4127" w:type="pct"/>
          </w:tcPr>
          <w:p w14:paraId="23F4A3D6" w14:textId="77777777" w:rsidR="004E21F5" w:rsidRPr="004E21F5" w:rsidRDefault="004E21F5" w:rsidP="00A47D3C">
            <w:pPr>
              <w:spacing w:after="60" w:line="240" w:lineRule="auto"/>
              <w:rPr>
                <w:rFonts w:ascii="Times New Roman" w:eastAsia="Verdana" w:hAnsi="Times New Roman" w:cs="Times New Roman"/>
                <w:sz w:val="20"/>
                <w:szCs w:val="20"/>
                <w:lang w:val="sr-Cyrl-RS"/>
              </w:rPr>
            </w:pPr>
            <w:r>
              <w:rPr>
                <w:rFonts w:ascii="Times New Roman" w:eastAsia="Verdana" w:hAnsi="Times New Roman" w:cs="Times New Roman"/>
                <w:sz w:val="20"/>
                <w:szCs w:val="20"/>
                <w:lang w:val="sr-Cyrl-RS"/>
              </w:rPr>
              <w:t>Високи савет судства</w:t>
            </w:r>
          </w:p>
        </w:tc>
      </w:tr>
      <w:tr w:rsidR="00EB6574" w:rsidRPr="002F661F" w14:paraId="260A7EED" w14:textId="77777777" w:rsidTr="0028416F">
        <w:tc>
          <w:tcPr>
            <w:tcW w:w="873" w:type="pct"/>
          </w:tcPr>
          <w:p w14:paraId="17E73524"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ЕУ</w:t>
            </w:r>
          </w:p>
        </w:tc>
        <w:tc>
          <w:tcPr>
            <w:tcW w:w="4127" w:type="pct"/>
          </w:tcPr>
          <w:p w14:paraId="1BEE74FB"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Европска унија</w:t>
            </w:r>
          </w:p>
        </w:tc>
      </w:tr>
      <w:tr w:rsidR="0066572A" w:rsidRPr="00383196" w14:paraId="16A776D5" w14:textId="77777777" w:rsidTr="0028416F">
        <w:tc>
          <w:tcPr>
            <w:tcW w:w="873" w:type="pct"/>
          </w:tcPr>
          <w:p w14:paraId="7BB41758" w14:textId="77777777" w:rsidR="0066572A" w:rsidRPr="002F661F" w:rsidRDefault="0066572A" w:rsidP="0066572A">
            <w:pPr>
              <w:spacing w:after="60" w:line="240" w:lineRule="auto"/>
              <w:rPr>
                <w:rFonts w:ascii="Times New Roman" w:eastAsia="Verdana" w:hAnsi="Times New Roman" w:cs="Times New Roman"/>
                <w:sz w:val="20"/>
                <w:szCs w:val="20"/>
                <w:lang w:val="sr-Cyrl-RS"/>
              </w:rPr>
            </w:pPr>
            <w:r w:rsidRPr="002F661F">
              <w:rPr>
                <w:rFonts w:ascii="Times New Roman" w:eastAsia="Verdana" w:hAnsi="Times New Roman" w:cs="Times New Roman"/>
                <w:sz w:val="20"/>
                <w:szCs w:val="20"/>
                <w:lang w:val="sr-Cyrl-RS"/>
              </w:rPr>
              <w:t>ЗУОВ</w:t>
            </w:r>
          </w:p>
        </w:tc>
        <w:tc>
          <w:tcPr>
            <w:tcW w:w="4127" w:type="pct"/>
          </w:tcPr>
          <w:p w14:paraId="46F09596" w14:textId="77777777" w:rsidR="0066572A" w:rsidRPr="002F661F" w:rsidRDefault="0066572A" w:rsidP="00A47D3C">
            <w:pPr>
              <w:spacing w:after="60" w:line="240" w:lineRule="auto"/>
              <w:rPr>
                <w:rFonts w:ascii="Times New Roman" w:eastAsia="Verdana" w:hAnsi="Times New Roman" w:cs="Times New Roman"/>
                <w:sz w:val="20"/>
                <w:szCs w:val="20"/>
                <w:lang w:val="sr-Cyrl-RS"/>
              </w:rPr>
            </w:pPr>
            <w:r w:rsidRPr="002F661F">
              <w:rPr>
                <w:rFonts w:ascii="Times New Roman" w:eastAsia="Verdana" w:hAnsi="Times New Roman" w:cs="Times New Roman"/>
                <w:sz w:val="20"/>
                <w:szCs w:val="20"/>
                <w:lang w:val="sr-Cyrl-RS"/>
              </w:rPr>
              <w:t>Завод за унапређење образовања и васпитања</w:t>
            </w:r>
          </w:p>
        </w:tc>
      </w:tr>
      <w:tr w:rsidR="0066572A" w:rsidRPr="00383196" w14:paraId="0E223252" w14:textId="77777777" w:rsidTr="0028416F">
        <w:tc>
          <w:tcPr>
            <w:tcW w:w="873" w:type="pct"/>
          </w:tcPr>
          <w:p w14:paraId="31868CF7" w14:textId="77777777" w:rsidR="0066572A" w:rsidRPr="002F661F" w:rsidRDefault="0066572A" w:rsidP="00A47D3C">
            <w:pPr>
              <w:spacing w:after="60" w:line="240" w:lineRule="auto"/>
              <w:rPr>
                <w:rFonts w:ascii="Times New Roman" w:eastAsia="Verdana" w:hAnsi="Times New Roman" w:cs="Times New Roman"/>
                <w:sz w:val="20"/>
                <w:szCs w:val="20"/>
                <w:lang w:val="sr-Cyrl-RS"/>
              </w:rPr>
            </w:pPr>
            <w:r w:rsidRPr="002F661F">
              <w:rPr>
                <w:rFonts w:ascii="Times New Roman" w:eastAsia="Verdana" w:hAnsi="Times New Roman" w:cs="Times New Roman"/>
                <w:sz w:val="20"/>
                <w:szCs w:val="20"/>
                <w:lang w:val="sr-Cyrl-RS"/>
              </w:rPr>
              <w:t>ЗВКОВ</w:t>
            </w:r>
          </w:p>
        </w:tc>
        <w:tc>
          <w:tcPr>
            <w:tcW w:w="4127" w:type="pct"/>
          </w:tcPr>
          <w:p w14:paraId="11DAB36E" w14:textId="77777777" w:rsidR="0066572A" w:rsidRPr="002F661F" w:rsidRDefault="0066572A" w:rsidP="00A47D3C">
            <w:pPr>
              <w:spacing w:after="60" w:line="240" w:lineRule="auto"/>
              <w:rPr>
                <w:rFonts w:ascii="Times New Roman" w:eastAsia="Verdana" w:hAnsi="Times New Roman" w:cs="Times New Roman"/>
                <w:sz w:val="20"/>
                <w:szCs w:val="20"/>
                <w:lang w:val="sr-Cyrl-RS"/>
              </w:rPr>
            </w:pPr>
            <w:r w:rsidRPr="002F661F">
              <w:rPr>
                <w:rFonts w:ascii="Times New Roman" w:eastAsia="Verdana" w:hAnsi="Times New Roman" w:cs="Times New Roman"/>
                <w:sz w:val="20"/>
                <w:szCs w:val="20"/>
                <w:lang w:val="sr-Cyrl-RS"/>
              </w:rPr>
              <w:t>Завод за вредновање квалитета образовања и васпитања</w:t>
            </w:r>
          </w:p>
        </w:tc>
      </w:tr>
      <w:tr w:rsidR="00EB6574" w:rsidRPr="002F661F" w14:paraId="404A90A3" w14:textId="77777777" w:rsidTr="0028416F">
        <w:tc>
          <w:tcPr>
            <w:tcW w:w="873" w:type="pct"/>
          </w:tcPr>
          <w:p w14:paraId="50F11F79"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ЗЗПЛ</w:t>
            </w:r>
          </w:p>
        </w:tc>
        <w:tc>
          <w:tcPr>
            <w:tcW w:w="4127" w:type="pct"/>
          </w:tcPr>
          <w:p w14:paraId="4D513AD3"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Закон о заштити података о личности</w:t>
            </w:r>
          </w:p>
        </w:tc>
      </w:tr>
      <w:tr w:rsidR="00EB6574" w:rsidRPr="002F661F" w14:paraId="702010AF" w14:textId="77777777" w:rsidTr="0028416F">
        <w:tc>
          <w:tcPr>
            <w:tcW w:w="873" w:type="pct"/>
          </w:tcPr>
          <w:p w14:paraId="079B8AD8"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КЕУ</w:t>
            </w:r>
          </w:p>
        </w:tc>
        <w:tc>
          <w:tcPr>
            <w:tcW w:w="4127" w:type="pct"/>
          </w:tcPr>
          <w:p w14:paraId="752A3AD6"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Канцеларија за информационе технологије и електронску управу</w:t>
            </w:r>
          </w:p>
        </w:tc>
      </w:tr>
      <w:tr w:rsidR="00474C84" w:rsidRPr="002F661F" w14:paraId="284C2EDF" w14:textId="77777777" w:rsidTr="0028416F">
        <w:tc>
          <w:tcPr>
            <w:tcW w:w="873" w:type="pct"/>
          </w:tcPr>
          <w:p w14:paraId="192D0DFA" w14:textId="77777777" w:rsidR="00474C84" w:rsidRPr="00474C84" w:rsidRDefault="00474C84" w:rsidP="00A47D3C">
            <w:pPr>
              <w:spacing w:after="60" w:line="240" w:lineRule="auto"/>
              <w:rPr>
                <w:rFonts w:ascii="Times New Roman" w:eastAsia="Verdana" w:hAnsi="Times New Roman" w:cs="Times New Roman"/>
                <w:sz w:val="20"/>
                <w:szCs w:val="20"/>
                <w:lang w:val="sr-Cyrl-RS"/>
              </w:rPr>
            </w:pPr>
            <w:r>
              <w:rPr>
                <w:rFonts w:ascii="Times New Roman" w:eastAsia="Verdana" w:hAnsi="Times New Roman" w:cs="Times New Roman"/>
                <w:sz w:val="20"/>
                <w:szCs w:val="20"/>
                <w:lang w:val="sr-Cyrl-RS"/>
              </w:rPr>
              <w:t xml:space="preserve">КПУ </w:t>
            </w:r>
          </w:p>
        </w:tc>
        <w:tc>
          <w:tcPr>
            <w:tcW w:w="4127" w:type="pct"/>
          </w:tcPr>
          <w:p w14:paraId="707DE1CB" w14:textId="77777777" w:rsidR="00474C84" w:rsidRPr="002F661F" w:rsidRDefault="00474C84" w:rsidP="00A47D3C">
            <w:pPr>
              <w:spacing w:after="60" w:line="240" w:lineRule="auto"/>
              <w:rPr>
                <w:rFonts w:ascii="Times New Roman" w:eastAsia="Verdana" w:hAnsi="Times New Roman" w:cs="Times New Roman"/>
                <w:sz w:val="20"/>
                <w:szCs w:val="20"/>
              </w:rPr>
            </w:pPr>
            <w:r w:rsidRPr="00474C84">
              <w:rPr>
                <w:rFonts w:ascii="Times New Roman" w:eastAsia="Verdana" w:hAnsi="Times New Roman" w:cs="Times New Roman"/>
                <w:sz w:val="20"/>
                <w:szCs w:val="20"/>
              </w:rPr>
              <w:t>Криминалистичко-полицијски универзитет</w:t>
            </w:r>
          </w:p>
        </w:tc>
      </w:tr>
      <w:tr w:rsidR="00EB6574" w:rsidRPr="002F661F" w14:paraId="250A7426" w14:textId="77777777" w:rsidTr="0028416F">
        <w:tc>
          <w:tcPr>
            <w:tcW w:w="873" w:type="pct"/>
          </w:tcPr>
          <w:p w14:paraId="0DAED9E3"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МДУЛС</w:t>
            </w:r>
          </w:p>
        </w:tc>
        <w:tc>
          <w:tcPr>
            <w:tcW w:w="4127" w:type="pct"/>
          </w:tcPr>
          <w:p w14:paraId="07E987C6"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Министарство државне управе и локалне самоуправе</w:t>
            </w:r>
          </w:p>
        </w:tc>
      </w:tr>
      <w:tr w:rsidR="00EB6574" w:rsidRPr="002F661F" w14:paraId="72FB49FD" w14:textId="77777777" w:rsidTr="0028416F">
        <w:tc>
          <w:tcPr>
            <w:tcW w:w="873" w:type="pct"/>
          </w:tcPr>
          <w:p w14:paraId="1D1698A5"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МИТ</w:t>
            </w:r>
          </w:p>
        </w:tc>
        <w:tc>
          <w:tcPr>
            <w:tcW w:w="4127" w:type="pct"/>
          </w:tcPr>
          <w:p w14:paraId="06EAA652"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Министарство информисања и телекомуникација</w:t>
            </w:r>
          </w:p>
        </w:tc>
      </w:tr>
      <w:tr w:rsidR="00EB6574" w:rsidRPr="002F661F" w14:paraId="68E0605A" w14:textId="77777777" w:rsidTr="0028416F">
        <w:tc>
          <w:tcPr>
            <w:tcW w:w="873" w:type="pct"/>
          </w:tcPr>
          <w:p w14:paraId="2D526393"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МРЗБСП</w:t>
            </w:r>
          </w:p>
        </w:tc>
        <w:tc>
          <w:tcPr>
            <w:tcW w:w="4127" w:type="pct"/>
          </w:tcPr>
          <w:p w14:paraId="4CC2D133"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Министарство за рад, запошљавање, борачка и социјална питања</w:t>
            </w:r>
          </w:p>
        </w:tc>
      </w:tr>
      <w:tr w:rsidR="00EB6574" w:rsidRPr="002F661F" w14:paraId="3818B6A2" w14:textId="77777777" w:rsidTr="0028416F">
        <w:tc>
          <w:tcPr>
            <w:tcW w:w="873" w:type="pct"/>
          </w:tcPr>
          <w:p w14:paraId="02DD39D6"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МЗ</w:t>
            </w:r>
          </w:p>
        </w:tc>
        <w:tc>
          <w:tcPr>
            <w:tcW w:w="4127" w:type="pct"/>
          </w:tcPr>
          <w:p w14:paraId="7C0071BF"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Министарство здравља</w:t>
            </w:r>
          </w:p>
        </w:tc>
      </w:tr>
      <w:tr w:rsidR="00EB6574" w:rsidRPr="002F661F" w14:paraId="02568A28" w14:textId="77777777" w:rsidTr="0028416F">
        <w:tc>
          <w:tcPr>
            <w:tcW w:w="873" w:type="pct"/>
          </w:tcPr>
          <w:p w14:paraId="27233434" w14:textId="77777777" w:rsidR="002D6184" w:rsidRPr="002F661F" w:rsidRDefault="002D6184" w:rsidP="00A47D3C">
            <w:pPr>
              <w:spacing w:after="60" w:line="240" w:lineRule="auto"/>
              <w:rPr>
                <w:rFonts w:ascii="Times New Roman" w:eastAsia="Verdana" w:hAnsi="Times New Roman" w:cs="Times New Roman"/>
                <w:sz w:val="20"/>
                <w:szCs w:val="20"/>
                <w:lang w:val="sr-Cyrl-RS"/>
              </w:rPr>
            </w:pPr>
            <w:r w:rsidRPr="002F661F">
              <w:rPr>
                <w:rFonts w:ascii="Times New Roman" w:eastAsia="Verdana" w:hAnsi="Times New Roman" w:cs="Times New Roman"/>
                <w:sz w:val="20"/>
                <w:szCs w:val="20"/>
                <w:lang w:val="sr-Cyrl-RS"/>
              </w:rPr>
              <w:t>МК</w:t>
            </w:r>
          </w:p>
        </w:tc>
        <w:tc>
          <w:tcPr>
            <w:tcW w:w="4127" w:type="pct"/>
          </w:tcPr>
          <w:p w14:paraId="0C967015" w14:textId="77777777" w:rsidR="002D6184" w:rsidRPr="002F661F" w:rsidRDefault="0066572A" w:rsidP="00A47D3C">
            <w:pPr>
              <w:spacing w:after="60" w:line="240" w:lineRule="auto"/>
              <w:rPr>
                <w:rFonts w:ascii="Times New Roman" w:eastAsia="Verdana" w:hAnsi="Times New Roman" w:cs="Times New Roman"/>
                <w:sz w:val="20"/>
                <w:szCs w:val="20"/>
                <w:lang w:val="sr-Cyrl-RS"/>
              </w:rPr>
            </w:pPr>
            <w:r w:rsidRPr="002F661F">
              <w:rPr>
                <w:rFonts w:ascii="Times New Roman" w:eastAsia="Verdana" w:hAnsi="Times New Roman" w:cs="Times New Roman"/>
                <w:sz w:val="20"/>
                <w:szCs w:val="20"/>
                <w:lang w:val="sr-Cyrl-RS"/>
              </w:rPr>
              <w:t>Министарство културе</w:t>
            </w:r>
          </w:p>
        </w:tc>
      </w:tr>
      <w:tr w:rsidR="00EB6574" w:rsidRPr="002F661F" w14:paraId="70687AF7" w14:textId="77777777" w:rsidTr="0028416F">
        <w:tc>
          <w:tcPr>
            <w:tcW w:w="873" w:type="pct"/>
          </w:tcPr>
          <w:p w14:paraId="4CFEE0AB"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МНТР</w:t>
            </w:r>
          </w:p>
        </w:tc>
        <w:tc>
          <w:tcPr>
            <w:tcW w:w="4127" w:type="pct"/>
          </w:tcPr>
          <w:p w14:paraId="68FDEC8B"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Министарство науке, технолошког развоја и иновација</w:t>
            </w:r>
          </w:p>
        </w:tc>
      </w:tr>
      <w:tr w:rsidR="00EB6574" w:rsidRPr="002F661F" w14:paraId="245A0C5F" w14:textId="77777777" w:rsidTr="0028416F">
        <w:tc>
          <w:tcPr>
            <w:tcW w:w="873" w:type="pct"/>
          </w:tcPr>
          <w:p w14:paraId="73425A33"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МП</w:t>
            </w:r>
          </w:p>
        </w:tc>
        <w:tc>
          <w:tcPr>
            <w:tcW w:w="4127" w:type="pct"/>
          </w:tcPr>
          <w:p w14:paraId="538B5C20"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Министарство правде</w:t>
            </w:r>
          </w:p>
        </w:tc>
      </w:tr>
      <w:tr w:rsidR="00EB6574" w:rsidRPr="002F661F" w14:paraId="02643D24" w14:textId="77777777" w:rsidTr="0028416F">
        <w:tc>
          <w:tcPr>
            <w:tcW w:w="873" w:type="pct"/>
          </w:tcPr>
          <w:p w14:paraId="2D995CB3"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МПР</w:t>
            </w:r>
          </w:p>
        </w:tc>
        <w:tc>
          <w:tcPr>
            <w:tcW w:w="4127" w:type="pct"/>
          </w:tcPr>
          <w:p w14:paraId="6F85FDBD"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Министарство просвете</w:t>
            </w:r>
          </w:p>
        </w:tc>
      </w:tr>
      <w:tr w:rsidR="00EB6574" w:rsidRPr="002F661F" w14:paraId="1C1F795E" w14:textId="77777777" w:rsidTr="0028416F">
        <w:tc>
          <w:tcPr>
            <w:tcW w:w="873" w:type="pct"/>
          </w:tcPr>
          <w:p w14:paraId="5A8A3CC2"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МТ</w:t>
            </w:r>
          </w:p>
        </w:tc>
        <w:tc>
          <w:tcPr>
            <w:tcW w:w="4127" w:type="pct"/>
          </w:tcPr>
          <w:p w14:paraId="0449BE8A"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Министарство унутрашње и спољне трговине</w:t>
            </w:r>
          </w:p>
        </w:tc>
      </w:tr>
      <w:tr w:rsidR="00EB6574" w:rsidRPr="002F661F" w14:paraId="2EF661DB" w14:textId="77777777" w:rsidTr="0028416F">
        <w:tc>
          <w:tcPr>
            <w:tcW w:w="873" w:type="pct"/>
          </w:tcPr>
          <w:p w14:paraId="7E7FDEB1"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МУП</w:t>
            </w:r>
          </w:p>
        </w:tc>
        <w:tc>
          <w:tcPr>
            <w:tcW w:w="4127" w:type="pct"/>
          </w:tcPr>
          <w:p w14:paraId="0A8F1A73"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Министарство унутрашњих послова</w:t>
            </w:r>
          </w:p>
        </w:tc>
      </w:tr>
      <w:tr w:rsidR="00EB6574" w:rsidRPr="002F661F" w14:paraId="0BED6B7F" w14:textId="77777777" w:rsidTr="0028416F">
        <w:tc>
          <w:tcPr>
            <w:tcW w:w="873" w:type="pct"/>
          </w:tcPr>
          <w:p w14:paraId="3D14CB40"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НАЈУ</w:t>
            </w:r>
          </w:p>
        </w:tc>
        <w:tc>
          <w:tcPr>
            <w:tcW w:w="4127" w:type="pct"/>
          </w:tcPr>
          <w:p w14:paraId="61C63508"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Национална академија за јавну управу</w:t>
            </w:r>
          </w:p>
        </w:tc>
      </w:tr>
      <w:tr w:rsidR="002F661F" w:rsidRPr="00383196" w14:paraId="1C5258D5" w14:textId="77777777" w:rsidTr="0028416F">
        <w:tc>
          <w:tcPr>
            <w:tcW w:w="873" w:type="pct"/>
          </w:tcPr>
          <w:p w14:paraId="2E4196B8" w14:textId="77777777" w:rsidR="002F661F" w:rsidRPr="002F661F" w:rsidRDefault="002F661F" w:rsidP="00A47D3C">
            <w:pPr>
              <w:spacing w:after="60" w:line="240" w:lineRule="auto"/>
              <w:rPr>
                <w:rFonts w:ascii="Times New Roman" w:eastAsia="Verdana" w:hAnsi="Times New Roman" w:cs="Times New Roman"/>
                <w:sz w:val="20"/>
                <w:szCs w:val="20"/>
                <w:lang w:val="sr-Cyrl-RS"/>
              </w:rPr>
            </w:pPr>
            <w:r w:rsidRPr="002F661F">
              <w:rPr>
                <w:rFonts w:ascii="Times New Roman" w:eastAsia="Verdana" w:hAnsi="Times New Roman" w:cs="Times New Roman"/>
                <w:sz w:val="20"/>
                <w:szCs w:val="20"/>
                <w:lang w:val="sr-Cyrl-RS"/>
              </w:rPr>
              <w:t>НАТ</w:t>
            </w:r>
          </w:p>
        </w:tc>
        <w:tc>
          <w:tcPr>
            <w:tcW w:w="4127" w:type="pct"/>
          </w:tcPr>
          <w:p w14:paraId="253FD16F" w14:textId="77777777" w:rsidR="002F661F" w:rsidRPr="00A068CE" w:rsidRDefault="002F661F" w:rsidP="00A47D3C">
            <w:pPr>
              <w:spacing w:after="60" w:line="240" w:lineRule="auto"/>
              <w:rPr>
                <w:rFonts w:ascii="Times New Roman" w:eastAsia="Verdana" w:hAnsi="Times New Roman" w:cs="Times New Roman"/>
                <w:sz w:val="20"/>
                <w:szCs w:val="20"/>
                <w:lang w:val="sr-Cyrl-RS"/>
              </w:rPr>
            </w:pPr>
            <w:r w:rsidRPr="002F661F">
              <w:rPr>
                <w:rFonts w:ascii="Times New Roman" w:hAnsi="Times New Roman" w:cs="Times New Roman"/>
                <w:sz w:val="20"/>
                <w:szCs w:val="20"/>
                <w:lang w:val="sr-Cyrl-RS"/>
              </w:rPr>
              <w:t>Национално тело за акредитацију и обезбеђење квалитета у високом образовању</w:t>
            </w:r>
          </w:p>
        </w:tc>
      </w:tr>
      <w:tr w:rsidR="00EB6574" w:rsidRPr="002F661F" w14:paraId="1C93CD38" w14:textId="77777777" w:rsidTr="0028416F">
        <w:tc>
          <w:tcPr>
            <w:tcW w:w="873" w:type="pct"/>
          </w:tcPr>
          <w:p w14:paraId="1E269E20"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ПА</w:t>
            </w:r>
          </w:p>
        </w:tc>
        <w:tc>
          <w:tcPr>
            <w:tcW w:w="4127" w:type="pct"/>
          </w:tcPr>
          <w:p w14:paraId="4A8CF4AF"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Правосудна академија</w:t>
            </w:r>
          </w:p>
        </w:tc>
      </w:tr>
      <w:tr w:rsidR="00EB6574" w:rsidRPr="002F661F" w14:paraId="3077CBAD" w14:textId="77777777" w:rsidTr="0028416F">
        <w:tc>
          <w:tcPr>
            <w:tcW w:w="873" w:type="pct"/>
          </w:tcPr>
          <w:p w14:paraId="6D34A98B"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Повереник</w:t>
            </w:r>
          </w:p>
        </w:tc>
        <w:tc>
          <w:tcPr>
            <w:tcW w:w="4127" w:type="pct"/>
          </w:tcPr>
          <w:p w14:paraId="18592F49"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Повереник за информације од јавног значаја и заштиту података о личности</w:t>
            </w:r>
          </w:p>
        </w:tc>
      </w:tr>
      <w:tr w:rsidR="00EB6574" w:rsidRPr="002F661F" w14:paraId="25EE7E9F" w14:textId="77777777" w:rsidTr="0028416F">
        <w:tc>
          <w:tcPr>
            <w:tcW w:w="873" w:type="pct"/>
          </w:tcPr>
          <w:p w14:paraId="7ECD829C"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РСЗ</w:t>
            </w:r>
          </w:p>
        </w:tc>
        <w:tc>
          <w:tcPr>
            <w:tcW w:w="4127" w:type="pct"/>
          </w:tcPr>
          <w:p w14:paraId="2D18A7EA"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Републички завод за статистику</w:t>
            </w:r>
          </w:p>
        </w:tc>
      </w:tr>
      <w:tr w:rsidR="00EB6574" w:rsidRPr="002F661F" w14:paraId="0F422779" w14:textId="77777777" w:rsidTr="0028416F">
        <w:tc>
          <w:tcPr>
            <w:tcW w:w="873" w:type="pct"/>
          </w:tcPr>
          <w:p w14:paraId="497C5F98" w14:textId="77777777" w:rsidR="0053354B" w:rsidRPr="002F661F" w:rsidRDefault="0053354B" w:rsidP="00A47D3C">
            <w:pPr>
              <w:spacing w:after="60" w:line="240" w:lineRule="auto"/>
              <w:rPr>
                <w:rFonts w:ascii="Times New Roman" w:hAnsi="Times New Roman" w:cs="Times New Roman"/>
                <w:sz w:val="20"/>
                <w:szCs w:val="20"/>
              </w:rPr>
            </w:pPr>
            <w:r w:rsidRPr="002F661F">
              <w:rPr>
                <w:rFonts w:ascii="Times New Roman" w:eastAsia="Verdana" w:hAnsi="Times New Roman" w:cs="Times New Roman"/>
                <w:sz w:val="20"/>
                <w:szCs w:val="20"/>
              </w:rPr>
              <w:t>УС</w:t>
            </w:r>
          </w:p>
        </w:tc>
        <w:tc>
          <w:tcPr>
            <w:tcW w:w="4127" w:type="pct"/>
          </w:tcPr>
          <w:p w14:paraId="436C2F26" w14:textId="56F1557E" w:rsidR="0053354B" w:rsidRDefault="0053354B" w:rsidP="00A47D3C">
            <w:pPr>
              <w:spacing w:after="60" w:line="240" w:lineRule="auto"/>
              <w:rPr>
                <w:rFonts w:ascii="Times New Roman" w:eastAsia="Verdana" w:hAnsi="Times New Roman" w:cs="Times New Roman"/>
                <w:sz w:val="20"/>
                <w:szCs w:val="20"/>
              </w:rPr>
            </w:pPr>
            <w:r w:rsidRPr="002F661F">
              <w:rPr>
                <w:rFonts w:ascii="Times New Roman" w:eastAsia="Verdana" w:hAnsi="Times New Roman" w:cs="Times New Roman"/>
                <w:sz w:val="20"/>
                <w:szCs w:val="20"/>
              </w:rPr>
              <w:t>Управни суд</w:t>
            </w:r>
          </w:p>
          <w:p w14:paraId="0369AEFA" w14:textId="77777777" w:rsidR="006E1F63" w:rsidRDefault="006E1F63" w:rsidP="00A47D3C">
            <w:pPr>
              <w:spacing w:after="60" w:line="240" w:lineRule="auto"/>
              <w:rPr>
                <w:rFonts w:ascii="Times New Roman" w:eastAsia="Verdana" w:hAnsi="Times New Roman" w:cs="Times New Roman"/>
                <w:sz w:val="20"/>
                <w:szCs w:val="20"/>
              </w:rPr>
            </w:pPr>
          </w:p>
          <w:p w14:paraId="285991FC" w14:textId="77777777" w:rsidR="008D7D9B" w:rsidRPr="002F661F" w:rsidRDefault="008D7D9B" w:rsidP="00A47D3C">
            <w:pPr>
              <w:spacing w:after="60" w:line="240" w:lineRule="auto"/>
              <w:rPr>
                <w:rFonts w:ascii="Times New Roman" w:hAnsi="Times New Roman" w:cs="Times New Roman"/>
                <w:sz w:val="20"/>
                <w:szCs w:val="20"/>
              </w:rPr>
            </w:pPr>
          </w:p>
        </w:tc>
      </w:tr>
    </w:tbl>
    <w:p w14:paraId="77F105E6" w14:textId="77777777" w:rsidR="0053354B" w:rsidRPr="00EB6574" w:rsidRDefault="0053354B" w:rsidP="00A47D3C">
      <w:pPr>
        <w:pBdr>
          <w:top w:val="nil"/>
          <w:left w:val="nil"/>
          <w:bottom w:val="nil"/>
          <w:right w:val="nil"/>
          <w:between w:val="nil"/>
          <w:bar w:val="nil"/>
        </w:pBdr>
        <w:spacing w:after="120" w:line="240" w:lineRule="auto"/>
        <w:jc w:val="both"/>
        <w:rPr>
          <w:rFonts w:ascii="Times New Roman" w:eastAsia="Times New Roman" w:hAnsi="Times New Roman" w:cs="Times New Roman"/>
          <w:bCs/>
          <w:u w:color="FF2600"/>
          <w:bdr w:val="nil"/>
          <w:lang w:val="sr-Cyrl-RS" w:eastAsia="sr-Latn-RS"/>
          <w14:textOutline w14:w="12700" w14:cap="flat" w14:cmpd="sng" w14:algn="ctr">
            <w14:noFill/>
            <w14:prstDash w14:val="solid"/>
            <w14:miter w14:lim="400000"/>
          </w14:textOutline>
        </w:rPr>
      </w:pPr>
      <w:r w:rsidRPr="00EB6574">
        <w:rPr>
          <w:rFonts w:ascii="Times New Roman" w:eastAsia="Times New Roman" w:hAnsi="Times New Roman" w:cs="Times New Roman"/>
          <w:bCs/>
          <w:u w:color="FF2600"/>
          <w:bdr w:val="nil"/>
          <w:lang w:val="sr-Cyrl-RS" w:eastAsia="sr-Latn-RS"/>
          <w14:textOutline w14:w="12700" w14:cap="flat" w14:cmpd="sng" w14:algn="ctr">
            <w14:noFill/>
            <w14:prstDash w14:val="solid"/>
            <w14:miter w14:lim="400000"/>
          </w14:textOutline>
        </w:rPr>
        <w:t>Скраћенице за ознаке програмског буџета су:</w:t>
      </w:r>
    </w:p>
    <w:p w14:paraId="747C4A8D" w14:textId="77777777" w:rsidR="0053354B" w:rsidRPr="00EB6574" w:rsidRDefault="00A47D3C" w:rsidP="00A47D3C">
      <w:pPr>
        <w:pBdr>
          <w:top w:val="nil"/>
          <w:left w:val="nil"/>
          <w:bottom w:val="nil"/>
          <w:right w:val="nil"/>
          <w:between w:val="nil"/>
          <w:bar w:val="nil"/>
        </w:pBdr>
        <w:spacing w:after="120" w:line="240" w:lineRule="auto"/>
        <w:jc w:val="both"/>
        <w:rPr>
          <w:rFonts w:ascii="Times New Roman" w:eastAsia="Times New Roman" w:hAnsi="Times New Roman" w:cs="Times New Roman"/>
          <w:u w:color="FF2600"/>
          <w:bdr w:val="nil"/>
          <w:lang w:val="sr-Cyrl-RS" w:eastAsia="sr-Latn-RS"/>
          <w14:textOutline w14:w="12700" w14:cap="flat" w14:cmpd="sng" w14:algn="ctr">
            <w14:noFill/>
            <w14:prstDash w14:val="solid"/>
            <w14:miter w14:lim="400000"/>
          </w14:textOutline>
        </w:rPr>
      </w:pPr>
      <w:r w:rsidRPr="00EB6574">
        <w:rPr>
          <w:rFonts w:ascii="Times New Roman" w:eastAsia="Times New Roman" w:hAnsi="Times New Roman" w:cs="Times New Roman"/>
          <w:u w:color="FF2600"/>
          <w:bdr w:val="nil"/>
          <w:lang w:val="sr-Cyrl-RS" w:eastAsia="sr-Latn-RS"/>
          <w14:textOutline w14:w="12700" w14:cap="flat" w14:cmpd="sng" w14:algn="ctr">
            <w14:noFill/>
            <w14:prstDash w14:val="solid"/>
            <w14:miter w14:lim="400000"/>
          </w14:textOutline>
        </w:rPr>
        <w:t xml:space="preserve">ПГ - </w:t>
      </w:r>
      <w:r w:rsidR="0053354B" w:rsidRPr="00EB6574">
        <w:rPr>
          <w:rFonts w:ascii="Times New Roman" w:eastAsia="Times New Roman" w:hAnsi="Times New Roman" w:cs="Times New Roman"/>
          <w:u w:color="FF2600"/>
          <w:bdr w:val="nil"/>
          <w:lang w:val="sr-Cyrl-RS" w:eastAsia="sr-Latn-RS"/>
          <w14:textOutline w14:w="12700" w14:cap="flat" w14:cmpd="sng" w14:algn="ctr">
            <w14:noFill/>
            <w14:prstDash w14:val="solid"/>
            <w14:miter w14:lim="400000"/>
          </w14:textOutline>
        </w:rPr>
        <w:t>Буџетски програм</w:t>
      </w:r>
    </w:p>
    <w:p w14:paraId="5F45091E" w14:textId="77777777" w:rsidR="0053354B" w:rsidRPr="00EB6574" w:rsidRDefault="0053354B" w:rsidP="00A47D3C">
      <w:pPr>
        <w:pBdr>
          <w:top w:val="nil"/>
          <w:left w:val="nil"/>
          <w:bottom w:val="nil"/>
          <w:right w:val="nil"/>
          <w:between w:val="nil"/>
          <w:bar w:val="nil"/>
        </w:pBdr>
        <w:spacing w:after="120" w:line="240" w:lineRule="auto"/>
        <w:jc w:val="both"/>
        <w:rPr>
          <w:rFonts w:ascii="Times New Roman" w:eastAsia="Times New Roman" w:hAnsi="Times New Roman" w:cs="Times New Roman"/>
          <w:u w:color="FF2600"/>
          <w:bdr w:val="nil"/>
          <w:lang w:val="sr-Cyrl-RS" w:eastAsia="sr-Latn-RS"/>
          <w14:textOutline w14:w="12700" w14:cap="flat" w14:cmpd="sng" w14:algn="ctr">
            <w14:noFill/>
            <w14:prstDash w14:val="solid"/>
            <w14:miter w14:lim="400000"/>
          </w14:textOutline>
        </w:rPr>
      </w:pPr>
      <w:r w:rsidRPr="00EB6574">
        <w:rPr>
          <w:rFonts w:ascii="Times New Roman" w:eastAsia="Times New Roman" w:hAnsi="Times New Roman" w:cs="Times New Roman"/>
          <w:u w:color="000000"/>
          <w:bdr w:val="nil"/>
          <w:lang w:val="sr-Cyrl-RS" w:eastAsia="sr-Latn-RS"/>
          <w14:textOutline w14:w="12700" w14:cap="flat" w14:cmpd="sng" w14:algn="ctr">
            <w14:noFill/>
            <w14:prstDash w14:val="solid"/>
            <w14:miter w14:lim="400000"/>
          </w14:textOutline>
        </w:rPr>
        <w:t xml:space="preserve">Ек. класиф. </w:t>
      </w:r>
      <w:r w:rsidR="00A47D3C" w:rsidRPr="00EB6574">
        <w:rPr>
          <w:rFonts w:ascii="Times New Roman" w:eastAsia="Times New Roman" w:hAnsi="Times New Roman" w:cs="Times New Roman"/>
          <w:u w:color="000000"/>
          <w:bdr w:val="nil"/>
          <w:lang w:val="sr-Cyrl-RS" w:eastAsia="sr-Latn-RS"/>
          <w14:textOutline w14:w="12700" w14:cap="flat" w14:cmpd="sng" w14:algn="ctr">
            <w14:noFill/>
            <w14:prstDash w14:val="solid"/>
            <w14:miter w14:lim="400000"/>
          </w14:textOutline>
        </w:rPr>
        <w:t xml:space="preserve">- </w:t>
      </w:r>
      <w:r w:rsidRPr="00EB6574">
        <w:rPr>
          <w:rFonts w:ascii="Times New Roman" w:eastAsia="Times New Roman" w:hAnsi="Times New Roman" w:cs="Times New Roman"/>
          <w:u w:color="FF2600"/>
          <w:bdr w:val="nil"/>
          <w:lang w:val="sr-Cyrl-RS" w:eastAsia="sr-Latn-RS"/>
          <w14:textOutline w14:w="12700" w14:cap="flat" w14:cmpd="sng" w14:algn="ctr">
            <w14:noFill/>
            <w14:prstDash w14:val="solid"/>
            <w14:miter w14:lim="400000"/>
          </w14:textOutline>
        </w:rPr>
        <w:t>Економска класификација</w:t>
      </w:r>
    </w:p>
    <w:p w14:paraId="767BB483" w14:textId="77777777" w:rsidR="0001154A" w:rsidRDefault="0053354B" w:rsidP="00A47D3C">
      <w:pPr>
        <w:pBdr>
          <w:top w:val="nil"/>
          <w:left w:val="nil"/>
          <w:bottom w:val="nil"/>
          <w:right w:val="nil"/>
          <w:between w:val="nil"/>
          <w:bar w:val="nil"/>
        </w:pBdr>
        <w:spacing w:after="120" w:line="240" w:lineRule="auto"/>
        <w:jc w:val="both"/>
        <w:rPr>
          <w:rFonts w:ascii="Times New Roman" w:eastAsia="Times New Roman" w:hAnsi="Times New Roman" w:cs="Times New Roman"/>
          <w:u w:color="FF2600"/>
          <w:bdr w:val="nil"/>
          <w:lang w:val="sr-Cyrl-RS" w:eastAsia="sr-Latn-RS"/>
          <w14:textOutline w14:w="12700" w14:cap="flat" w14:cmpd="sng" w14:algn="ctr">
            <w14:noFill/>
            <w14:prstDash w14:val="solid"/>
            <w14:miter w14:lim="400000"/>
          </w14:textOutline>
        </w:rPr>
      </w:pPr>
      <w:r w:rsidRPr="00EB6574">
        <w:rPr>
          <w:rFonts w:ascii="Times New Roman" w:eastAsia="Times New Roman" w:hAnsi="Times New Roman" w:cs="Times New Roman"/>
          <w:u w:color="FF2600"/>
          <w:bdr w:val="nil"/>
          <w:lang w:val="sr-Cyrl-RS" w:eastAsia="sr-Latn-RS"/>
          <w14:textOutline w14:w="12700" w14:cap="flat" w14:cmpd="sng" w14:algn="ctr">
            <w14:noFill/>
            <w14:prstDash w14:val="solid"/>
            <w14:miter w14:lim="400000"/>
          </w14:textOutline>
        </w:rPr>
        <w:t xml:space="preserve">01 - </w:t>
      </w:r>
      <w:r w:rsidR="00A47D3C" w:rsidRPr="00EB6574">
        <w:rPr>
          <w:rFonts w:ascii="Times New Roman" w:eastAsia="Times New Roman" w:hAnsi="Times New Roman" w:cs="Times New Roman"/>
          <w:u w:color="FF2600"/>
          <w:bdr w:val="nil"/>
          <w:lang w:val="sr-Cyrl-RS" w:eastAsia="sr-Latn-RS"/>
          <w14:textOutline w14:w="12700" w14:cap="flat" w14:cmpd="sng" w14:algn="ctr">
            <w14:noFill/>
            <w14:prstDash w14:val="solid"/>
            <w14:miter w14:lim="400000"/>
          </w14:textOutline>
        </w:rPr>
        <w:t xml:space="preserve">Општи приходи и примања буџета </w:t>
      </w:r>
      <w:r w:rsidRPr="00EB6574">
        <w:rPr>
          <w:rFonts w:ascii="Times New Roman" w:eastAsia="Times New Roman" w:hAnsi="Times New Roman" w:cs="Times New Roman"/>
          <w:u w:color="FF2600"/>
          <w:bdr w:val="nil"/>
          <w:lang w:val="sr-Latn-RS" w:eastAsia="sr-Latn-RS"/>
          <w14:textOutline w14:w="12700" w14:cap="flat" w14:cmpd="sng" w14:algn="ctr">
            <w14:noFill/>
            <w14:prstDash w14:val="solid"/>
            <w14:miter w14:lim="400000"/>
          </w14:textOutline>
        </w:rPr>
        <w:t xml:space="preserve">- </w:t>
      </w:r>
      <w:r w:rsidRPr="00EB6574">
        <w:rPr>
          <w:rFonts w:ascii="Times New Roman" w:eastAsia="Times New Roman" w:hAnsi="Times New Roman" w:cs="Times New Roman"/>
          <w:u w:color="FF2600"/>
          <w:bdr w:val="nil"/>
          <w:lang w:val="sr-Cyrl-RS" w:eastAsia="sr-Latn-RS"/>
          <w14:textOutline w14:w="12700" w14:cap="flat" w14:cmpd="sng" w14:algn="ctr">
            <w14:noFill/>
            <w14:prstDash w14:val="solid"/>
            <w14:miter w14:lim="400000"/>
          </w14:textOutline>
        </w:rPr>
        <w:t>Извор финансирања</w:t>
      </w:r>
    </w:p>
    <w:p w14:paraId="74F8AE2D" w14:textId="4579C710" w:rsidR="00FF3189" w:rsidRPr="00EB6574" w:rsidRDefault="00FF3189" w:rsidP="00A47D3C">
      <w:pPr>
        <w:pBdr>
          <w:top w:val="nil"/>
          <w:left w:val="nil"/>
          <w:bottom w:val="nil"/>
          <w:right w:val="nil"/>
          <w:between w:val="nil"/>
          <w:bar w:val="nil"/>
        </w:pBdr>
        <w:spacing w:after="120" w:line="240" w:lineRule="auto"/>
        <w:jc w:val="both"/>
        <w:rPr>
          <w:rFonts w:ascii="Times New Roman" w:eastAsia="Times New Roman" w:hAnsi="Times New Roman" w:cs="Times New Roman"/>
          <w:u w:color="FF2600"/>
          <w:bdr w:val="nil"/>
          <w:lang w:val="sr-Cyrl-RS" w:eastAsia="sr-Latn-RS"/>
          <w14:textOutline w14:w="12700" w14:cap="flat" w14:cmpd="sng" w14:algn="ctr">
            <w14:noFill/>
            <w14:prstDash w14:val="solid"/>
            <w14:miter w14:lim="400000"/>
          </w14:textOutline>
        </w:rPr>
      </w:pPr>
    </w:p>
    <w:p w14:paraId="033EF5AE" w14:textId="77777777" w:rsidR="0053354B" w:rsidRPr="00EB6574" w:rsidRDefault="0053354B" w:rsidP="00A47D3C">
      <w:pPr>
        <w:numPr>
          <w:ilvl w:val="0"/>
          <w:numId w:val="1"/>
        </w:numPr>
        <w:spacing w:before="360" w:after="240" w:line="240" w:lineRule="auto"/>
        <w:ind w:left="360"/>
        <w:jc w:val="both"/>
        <w:rPr>
          <w:rFonts w:ascii="Times New Roman" w:eastAsiaTheme="minorHAnsi" w:hAnsi="Times New Roman" w:cs="Times New Roman"/>
          <w:lang w:val="sr-Cyrl-RS"/>
        </w:rPr>
      </w:pPr>
      <w:r w:rsidRPr="00EB6574">
        <w:rPr>
          <w:rFonts w:ascii="Times New Roman" w:eastAsiaTheme="minorHAnsi" w:hAnsi="Times New Roman" w:cs="Times New Roman"/>
          <w:lang w:val="sr-Cyrl-RS"/>
        </w:rPr>
        <w:lastRenderedPageBreak/>
        <w:t>ТАБЕЛА АКЦИОНОГ ПЛАНА</w:t>
      </w:r>
      <w:r w:rsidR="00B74F1F" w:rsidRPr="00EB6574">
        <w:rPr>
          <w:rStyle w:val="FootnoteReference"/>
          <w:rFonts w:ascii="Times New Roman" w:eastAsia="Times New Roman" w:hAnsi="Times New Roman" w:cs="Times New Roman"/>
          <w:bCs/>
          <w:u w:color="FF2600"/>
          <w:bdr w:val="nil"/>
          <w:lang w:val="sr-Cyrl-RS" w:eastAsia="sr-Latn-RS"/>
          <w14:textOutline w14:w="12700" w14:cap="flat" w14:cmpd="sng" w14:algn="ctr">
            <w14:noFill/>
            <w14:prstDash w14:val="solid"/>
            <w14:miter w14:lim="400000"/>
          </w14:textOutline>
        </w:rPr>
        <w:footnoteReference w:id="3"/>
      </w:r>
    </w:p>
    <w:tbl>
      <w:tblPr>
        <w:tblStyle w:val="TableGrid"/>
        <w:tblW w:w="5000" w:type="pct"/>
        <w:tblLook w:val="04A0" w:firstRow="1" w:lastRow="0" w:firstColumn="1" w:lastColumn="0" w:noHBand="0" w:noVBand="1"/>
      </w:tblPr>
      <w:tblGrid>
        <w:gridCol w:w="4431"/>
        <w:gridCol w:w="8519"/>
      </w:tblGrid>
      <w:tr w:rsidR="0053354B" w:rsidRPr="00383196" w14:paraId="1FDD5ABA" w14:textId="77777777" w:rsidTr="00EC06E1">
        <w:tc>
          <w:tcPr>
            <w:tcW w:w="5000" w:type="pct"/>
            <w:gridSpan w:val="2"/>
            <w:shd w:val="clear" w:color="auto" w:fill="A5C9EB" w:themeFill="text2" w:themeFillTint="40"/>
          </w:tcPr>
          <w:p w14:paraId="2163CC09" w14:textId="28212ECF" w:rsidR="0001154A" w:rsidRPr="00EB6574" w:rsidRDefault="0053354B" w:rsidP="00A47D3C">
            <w:pPr>
              <w:spacing w:before="120" w:line="210" w:lineRule="atLeast"/>
              <w:jc w:val="center"/>
              <w:rPr>
                <w:rFonts w:ascii="Times New Roman" w:hAnsi="Times New Roman" w:cs="Times New Roman"/>
                <w:sz w:val="24"/>
                <w:szCs w:val="24"/>
                <w:lang w:val="sr-Cyrl-RS"/>
              </w:rPr>
            </w:pPr>
            <w:bookmarkStart w:id="0" w:name="_Hlk87631817"/>
            <w:r w:rsidRPr="00A068CE">
              <w:rPr>
                <w:rFonts w:ascii="Times New Roman" w:hAnsi="Times New Roman" w:cs="Times New Roman"/>
                <w:b/>
                <w:sz w:val="24"/>
                <w:szCs w:val="24"/>
                <w:lang w:val="sr-Cyrl-RS"/>
              </w:rPr>
              <w:t>Акциони</w:t>
            </w:r>
            <w:r w:rsidRPr="00EB6574">
              <w:rPr>
                <w:rFonts w:ascii="Times New Roman" w:hAnsi="Times New Roman" w:cs="Times New Roman"/>
                <w:b/>
                <w:sz w:val="24"/>
                <w:szCs w:val="24"/>
                <w:lang w:val="sr-Latn-RS"/>
              </w:rPr>
              <w:t xml:space="preserve"> </w:t>
            </w:r>
            <w:r w:rsidRPr="00A068CE">
              <w:rPr>
                <w:rFonts w:ascii="Times New Roman" w:hAnsi="Times New Roman" w:cs="Times New Roman"/>
                <w:b/>
                <w:sz w:val="24"/>
                <w:szCs w:val="24"/>
                <w:lang w:val="sr-Cyrl-RS"/>
              </w:rPr>
              <w:t>план</w:t>
            </w:r>
            <w:r w:rsidR="00DA2BA1">
              <w:rPr>
                <w:rFonts w:ascii="Times New Roman" w:hAnsi="Times New Roman" w:cs="Times New Roman"/>
                <w:b/>
                <w:sz w:val="24"/>
                <w:szCs w:val="24"/>
                <w:lang w:val="sr-Cyrl-RS"/>
              </w:rPr>
              <w:t xml:space="preserve"> за период од 2025. до 2027. године</w:t>
            </w:r>
            <w:r w:rsidRPr="00EB6574">
              <w:rPr>
                <w:rFonts w:ascii="Times New Roman" w:hAnsi="Times New Roman" w:cs="Times New Roman"/>
                <w:b/>
                <w:sz w:val="24"/>
                <w:szCs w:val="24"/>
                <w:lang w:val="sr-Latn-RS"/>
              </w:rPr>
              <w:t xml:space="preserve"> </w:t>
            </w:r>
            <w:r w:rsidRPr="00A068CE">
              <w:rPr>
                <w:rFonts w:ascii="Times New Roman" w:hAnsi="Times New Roman" w:cs="Times New Roman"/>
                <w:b/>
                <w:sz w:val="24"/>
                <w:szCs w:val="24"/>
                <w:lang w:val="sr-Cyrl-RS"/>
              </w:rPr>
              <w:t>за</w:t>
            </w:r>
            <w:r w:rsidRPr="00EB6574">
              <w:rPr>
                <w:rFonts w:ascii="Times New Roman" w:hAnsi="Times New Roman" w:cs="Times New Roman"/>
                <w:b/>
                <w:sz w:val="24"/>
                <w:szCs w:val="24"/>
                <w:lang w:val="sr-Cyrl-RS"/>
              </w:rPr>
              <w:t xml:space="preserve"> спровођење Стратегије </w:t>
            </w:r>
            <w:r w:rsidR="00A47D3C" w:rsidRPr="00EB6574">
              <w:rPr>
                <w:rFonts w:ascii="Times New Roman" w:eastAsia="Verdana" w:hAnsi="Times New Roman" w:cs="Times New Roman"/>
                <w:b/>
                <w:sz w:val="24"/>
                <w:szCs w:val="24"/>
                <w:lang w:val="sr-Cyrl-RS"/>
              </w:rPr>
              <w:t>заштите</w:t>
            </w:r>
            <w:r w:rsidR="00A47D3C" w:rsidRPr="00EB6574">
              <w:rPr>
                <w:rFonts w:ascii="Times New Roman" w:eastAsia="Verdana" w:hAnsi="Times New Roman" w:cs="Times New Roman"/>
                <w:b/>
                <w:sz w:val="24"/>
                <w:szCs w:val="24"/>
                <w:lang w:val="sr-Latn-RS"/>
              </w:rPr>
              <w:t xml:space="preserve"> </w:t>
            </w:r>
            <w:r w:rsidR="00A47D3C" w:rsidRPr="00EB6574">
              <w:rPr>
                <w:rFonts w:ascii="Times New Roman" w:eastAsia="Verdana" w:hAnsi="Times New Roman" w:cs="Times New Roman"/>
                <w:b/>
                <w:sz w:val="24"/>
                <w:szCs w:val="24"/>
                <w:lang w:val="sr-Cyrl-RS"/>
              </w:rPr>
              <w:t>података</w:t>
            </w:r>
            <w:r w:rsidR="00A47D3C" w:rsidRPr="00EB6574">
              <w:rPr>
                <w:rFonts w:ascii="Times New Roman" w:eastAsia="Verdana" w:hAnsi="Times New Roman" w:cs="Times New Roman"/>
                <w:b/>
                <w:sz w:val="24"/>
                <w:szCs w:val="24"/>
                <w:lang w:val="sr-Latn-RS"/>
              </w:rPr>
              <w:t xml:space="preserve"> </w:t>
            </w:r>
            <w:r w:rsidR="00A47D3C" w:rsidRPr="00EB6574">
              <w:rPr>
                <w:rFonts w:ascii="Times New Roman" w:eastAsia="Verdana" w:hAnsi="Times New Roman" w:cs="Times New Roman"/>
                <w:b/>
                <w:sz w:val="24"/>
                <w:szCs w:val="24"/>
                <w:lang w:val="sr-Cyrl-RS"/>
              </w:rPr>
              <w:t>о</w:t>
            </w:r>
            <w:r w:rsidR="00A47D3C" w:rsidRPr="00EB6574">
              <w:rPr>
                <w:rFonts w:ascii="Times New Roman" w:eastAsia="Verdana" w:hAnsi="Times New Roman" w:cs="Times New Roman"/>
                <w:b/>
                <w:sz w:val="24"/>
                <w:szCs w:val="24"/>
                <w:lang w:val="sr-Latn-RS"/>
              </w:rPr>
              <w:t xml:space="preserve"> </w:t>
            </w:r>
            <w:r w:rsidR="00A47D3C" w:rsidRPr="00EB6574">
              <w:rPr>
                <w:rFonts w:ascii="Times New Roman" w:eastAsia="Verdana" w:hAnsi="Times New Roman" w:cs="Times New Roman"/>
                <w:b/>
                <w:sz w:val="24"/>
                <w:szCs w:val="24"/>
                <w:lang w:val="sr-Cyrl-RS"/>
              </w:rPr>
              <w:t>личности</w:t>
            </w:r>
          </w:p>
          <w:p w14:paraId="0C97351D" w14:textId="1651779E" w:rsidR="0053354B" w:rsidRPr="00EB6574" w:rsidRDefault="0001154A" w:rsidP="00DA2BA1">
            <w:pPr>
              <w:spacing w:before="120" w:after="120" w:line="210" w:lineRule="atLeast"/>
              <w:jc w:val="center"/>
              <w:rPr>
                <w:rFonts w:ascii="Times New Roman" w:hAnsi="Times New Roman" w:cs="Times New Roman"/>
                <w:sz w:val="24"/>
                <w:szCs w:val="24"/>
                <w:lang w:val="sr-Cyrl-RS"/>
              </w:rPr>
            </w:pPr>
            <w:r w:rsidRPr="00EB6574">
              <w:rPr>
                <w:rFonts w:ascii="Times New Roman" w:eastAsia="Verdana" w:hAnsi="Times New Roman" w:cs="Times New Roman"/>
                <w:b/>
                <w:sz w:val="24"/>
                <w:szCs w:val="24"/>
                <w:lang w:val="sr-Cyrl-RS"/>
              </w:rPr>
              <w:t>за</w:t>
            </w:r>
            <w:r w:rsidRPr="00EB6574">
              <w:rPr>
                <w:rFonts w:ascii="Times New Roman" w:eastAsia="Verdana" w:hAnsi="Times New Roman" w:cs="Times New Roman"/>
                <w:b/>
                <w:sz w:val="24"/>
                <w:szCs w:val="24"/>
                <w:lang w:val="sr-Latn-RS"/>
              </w:rPr>
              <w:t xml:space="preserve"> </w:t>
            </w:r>
            <w:r w:rsidRPr="00EB6574">
              <w:rPr>
                <w:rFonts w:ascii="Times New Roman" w:eastAsia="Verdana" w:hAnsi="Times New Roman" w:cs="Times New Roman"/>
                <w:b/>
                <w:sz w:val="24"/>
                <w:szCs w:val="24"/>
                <w:lang w:val="sr-Cyrl-RS"/>
              </w:rPr>
              <w:t>период</w:t>
            </w:r>
            <w:r w:rsidRPr="00EB6574">
              <w:rPr>
                <w:rFonts w:ascii="Times New Roman" w:eastAsia="Verdana" w:hAnsi="Times New Roman" w:cs="Times New Roman"/>
                <w:b/>
                <w:sz w:val="24"/>
                <w:szCs w:val="24"/>
                <w:lang w:val="sr-Latn-RS"/>
              </w:rPr>
              <w:t xml:space="preserve"> </w:t>
            </w:r>
            <w:r w:rsidRPr="00EB6574">
              <w:rPr>
                <w:rFonts w:ascii="Times New Roman" w:eastAsia="Verdana" w:hAnsi="Times New Roman" w:cs="Times New Roman"/>
                <w:b/>
                <w:sz w:val="24"/>
                <w:szCs w:val="24"/>
                <w:lang w:val="sr-Cyrl-RS"/>
              </w:rPr>
              <w:t>од</w:t>
            </w:r>
            <w:r w:rsidRPr="00EB6574">
              <w:rPr>
                <w:rFonts w:ascii="Times New Roman" w:eastAsia="Verdana" w:hAnsi="Times New Roman" w:cs="Times New Roman"/>
                <w:b/>
                <w:sz w:val="24"/>
                <w:szCs w:val="24"/>
                <w:lang w:val="sr-Latn-RS"/>
              </w:rPr>
              <w:t xml:space="preserve"> 2023. </w:t>
            </w:r>
            <w:r w:rsidRPr="00EB6574">
              <w:rPr>
                <w:rFonts w:ascii="Times New Roman" w:eastAsia="Verdana" w:hAnsi="Times New Roman" w:cs="Times New Roman"/>
                <w:b/>
                <w:sz w:val="24"/>
                <w:szCs w:val="24"/>
                <w:lang w:val="sr-Cyrl-RS"/>
              </w:rPr>
              <w:t>до</w:t>
            </w:r>
            <w:r w:rsidRPr="00EB6574">
              <w:rPr>
                <w:rFonts w:ascii="Times New Roman" w:eastAsia="Verdana" w:hAnsi="Times New Roman" w:cs="Times New Roman"/>
                <w:b/>
                <w:sz w:val="24"/>
                <w:szCs w:val="24"/>
                <w:lang w:val="sr-Latn-RS"/>
              </w:rPr>
              <w:t xml:space="preserve"> 2030. </w:t>
            </w:r>
            <w:r w:rsidRPr="00EB6574">
              <w:rPr>
                <w:rFonts w:ascii="Times New Roman" w:eastAsia="Verdana" w:hAnsi="Times New Roman" w:cs="Times New Roman"/>
                <w:b/>
                <w:sz w:val="24"/>
                <w:szCs w:val="24"/>
                <w:lang w:val="sr-Cyrl-RS"/>
              </w:rPr>
              <w:t>годин</w:t>
            </w:r>
            <w:r w:rsidRPr="00EB6574">
              <w:rPr>
                <w:rFonts w:ascii="Times New Roman" w:eastAsia="Verdana" w:hAnsi="Times New Roman" w:cs="Times New Roman"/>
                <w:b/>
                <w:sz w:val="24"/>
                <w:szCs w:val="24"/>
                <w:lang w:val="sr-Latn-RS"/>
              </w:rPr>
              <w:t>e</w:t>
            </w:r>
            <w:r w:rsidR="000956DB" w:rsidRPr="00EB6574">
              <w:rPr>
                <w:rFonts w:ascii="Times New Roman" w:eastAsia="Verdana" w:hAnsi="Times New Roman" w:cs="Times New Roman"/>
                <w:b/>
                <w:sz w:val="24"/>
                <w:szCs w:val="24"/>
                <w:lang w:val="sr-Cyrl-RS"/>
              </w:rPr>
              <w:t xml:space="preserve"> </w:t>
            </w:r>
          </w:p>
        </w:tc>
      </w:tr>
      <w:bookmarkEnd w:id="0"/>
      <w:tr w:rsidR="00EB6574" w:rsidRPr="00EB6574" w14:paraId="52B069C4" w14:textId="77777777" w:rsidTr="00EC06E1">
        <w:tc>
          <w:tcPr>
            <w:tcW w:w="1711" w:type="pct"/>
            <w:shd w:val="clear" w:color="auto" w:fill="DAE9F7" w:themeFill="text2" w:themeFillTint="1A"/>
          </w:tcPr>
          <w:p w14:paraId="09EE4619" w14:textId="77777777" w:rsidR="0053354B" w:rsidRPr="00EB6574" w:rsidRDefault="0053354B" w:rsidP="00A47D3C">
            <w:pPr>
              <w:spacing w:before="60" w:after="120"/>
              <w:jc w:val="both"/>
              <w:rPr>
                <w:rFonts w:ascii="Times New Roman" w:hAnsi="Times New Roman" w:cs="Times New Roman"/>
                <w:b/>
                <w:sz w:val="20"/>
                <w:szCs w:val="20"/>
              </w:rPr>
            </w:pPr>
            <w:r w:rsidRPr="00EB6574">
              <w:rPr>
                <w:rFonts w:ascii="Times New Roman" w:hAnsi="Times New Roman" w:cs="Times New Roman"/>
                <w:b/>
                <w:sz w:val="20"/>
                <w:szCs w:val="20"/>
              </w:rPr>
              <w:t>Документ јавне политике:</w:t>
            </w:r>
          </w:p>
        </w:tc>
        <w:tc>
          <w:tcPr>
            <w:tcW w:w="3289" w:type="pct"/>
          </w:tcPr>
          <w:p w14:paraId="1503ED39" w14:textId="77777777" w:rsidR="0053354B" w:rsidRPr="00EB6574" w:rsidRDefault="0053354B" w:rsidP="00A47D3C">
            <w:pPr>
              <w:spacing w:before="60" w:line="210" w:lineRule="atLeast"/>
              <w:jc w:val="both"/>
              <w:rPr>
                <w:rFonts w:ascii="Times New Roman" w:hAnsi="Times New Roman" w:cs="Times New Roman"/>
                <w:b/>
                <w:sz w:val="20"/>
                <w:szCs w:val="20"/>
                <w:lang w:val="sr-Latn-RS"/>
              </w:rPr>
            </w:pPr>
            <w:r w:rsidRPr="00EB6574">
              <w:rPr>
                <w:rFonts w:ascii="Times New Roman" w:hAnsi="Times New Roman" w:cs="Times New Roman"/>
                <w:b/>
                <w:sz w:val="20"/>
                <w:szCs w:val="20"/>
                <w:lang w:val="sr-Cyrl-RS"/>
              </w:rPr>
              <w:t xml:space="preserve">Стратегија </w:t>
            </w:r>
            <w:r w:rsidR="0001154A" w:rsidRPr="00EB6574">
              <w:rPr>
                <w:rFonts w:ascii="Times New Roman" w:eastAsia="Verdana" w:hAnsi="Times New Roman" w:cs="Times New Roman"/>
                <w:b/>
                <w:sz w:val="20"/>
                <w:szCs w:val="20"/>
                <w:lang w:val="sr-Cyrl-RS"/>
              </w:rPr>
              <w:t>заштите</w:t>
            </w:r>
            <w:r w:rsidR="0001154A" w:rsidRPr="00EB6574">
              <w:rPr>
                <w:rFonts w:ascii="Times New Roman" w:eastAsia="Verdana" w:hAnsi="Times New Roman" w:cs="Times New Roman"/>
                <w:b/>
                <w:sz w:val="20"/>
                <w:szCs w:val="20"/>
                <w:lang w:val="sr-Latn-RS"/>
              </w:rPr>
              <w:t xml:space="preserve"> </w:t>
            </w:r>
            <w:r w:rsidR="0001154A" w:rsidRPr="00EB6574">
              <w:rPr>
                <w:rFonts w:ascii="Times New Roman" w:eastAsia="Verdana" w:hAnsi="Times New Roman" w:cs="Times New Roman"/>
                <w:b/>
                <w:sz w:val="20"/>
                <w:szCs w:val="20"/>
                <w:lang w:val="sr-Cyrl-RS"/>
              </w:rPr>
              <w:t>података</w:t>
            </w:r>
            <w:r w:rsidR="0001154A" w:rsidRPr="00EB6574">
              <w:rPr>
                <w:rFonts w:ascii="Times New Roman" w:eastAsia="Verdana" w:hAnsi="Times New Roman" w:cs="Times New Roman"/>
                <w:b/>
                <w:sz w:val="20"/>
                <w:szCs w:val="20"/>
                <w:lang w:val="sr-Latn-RS"/>
              </w:rPr>
              <w:t xml:space="preserve"> </w:t>
            </w:r>
            <w:r w:rsidR="0001154A" w:rsidRPr="00EB6574">
              <w:rPr>
                <w:rFonts w:ascii="Times New Roman" w:eastAsia="Verdana" w:hAnsi="Times New Roman" w:cs="Times New Roman"/>
                <w:b/>
                <w:sz w:val="20"/>
                <w:szCs w:val="20"/>
                <w:lang w:val="sr-Cyrl-RS"/>
              </w:rPr>
              <w:t>о</w:t>
            </w:r>
            <w:r w:rsidR="0001154A" w:rsidRPr="00EB6574">
              <w:rPr>
                <w:rFonts w:ascii="Times New Roman" w:eastAsia="Verdana" w:hAnsi="Times New Roman" w:cs="Times New Roman"/>
                <w:b/>
                <w:sz w:val="20"/>
                <w:szCs w:val="20"/>
                <w:lang w:val="sr-Latn-RS"/>
              </w:rPr>
              <w:t xml:space="preserve"> </w:t>
            </w:r>
            <w:r w:rsidR="0001154A" w:rsidRPr="00EB6574">
              <w:rPr>
                <w:rFonts w:ascii="Times New Roman" w:eastAsia="Verdana" w:hAnsi="Times New Roman" w:cs="Times New Roman"/>
                <w:b/>
                <w:sz w:val="20"/>
                <w:szCs w:val="20"/>
                <w:lang w:val="sr-Cyrl-RS"/>
              </w:rPr>
              <w:t>личности</w:t>
            </w:r>
            <w:r w:rsidR="0001154A" w:rsidRPr="00EB6574">
              <w:rPr>
                <w:rFonts w:ascii="Times New Roman" w:eastAsia="Verdana" w:hAnsi="Times New Roman" w:cs="Times New Roman"/>
                <w:b/>
                <w:sz w:val="20"/>
                <w:szCs w:val="20"/>
                <w:lang w:val="sr-Latn-RS"/>
              </w:rPr>
              <w:t xml:space="preserve"> </w:t>
            </w:r>
            <w:r w:rsidR="0001154A" w:rsidRPr="00EB6574">
              <w:rPr>
                <w:rFonts w:ascii="Times New Roman" w:eastAsia="Verdana" w:hAnsi="Times New Roman" w:cs="Times New Roman"/>
                <w:b/>
                <w:sz w:val="20"/>
                <w:szCs w:val="20"/>
                <w:lang w:val="sr-Cyrl-RS"/>
              </w:rPr>
              <w:t>за</w:t>
            </w:r>
            <w:r w:rsidR="0001154A" w:rsidRPr="00EB6574">
              <w:rPr>
                <w:rFonts w:ascii="Times New Roman" w:eastAsia="Verdana" w:hAnsi="Times New Roman" w:cs="Times New Roman"/>
                <w:b/>
                <w:sz w:val="20"/>
                <w:szCs w:val="20"/>
                <w:lang w:val="sr-Latn-RS"/>
              </w:rPr>
              <w:t xml:space="preserve"> </w:t>
            </w:r>
            <w:r w:rsidR="0001154A" w:rsidRPr="00EB6574">
              <w:rPr>
                <w:rFonts w:ascii="Times New Roman" w:eastAsia="Verdana" w:hAnsi="Times New Roman" w:cs="Times New Roman"/>
                <w:b/>
                <w:sz w:val="20"/>
                <w:szCs w:val="20"/>
                <w:lang w:val="sr-Cyrl-RS"/>
              </w:rPr>
              <w:t>период</w:t>
            </w:r>
            <w:r w:rsidR="0001154A" w:rsidRPr="00EB6574">
              <w:rPr>
                <w:rFonts w:ascii="Times New Roman" w:eastAsia="Verdana" w:hAnsi="Times New Roman" w:cs="Times New Roman"/>
                <w:b/>
                <w:sz w:val="20"/>
                <w:szCs w:val="20"/>
                <w:lang w:val="sr-Latn-RS"/>
              </w:rPr>
              <w:t xml:space="preserve"> </w:t>
            </w:r>
            <w:r w:rsidR="0001154A" w:rsidRPr="00EB6574">
              <w:rPr>
                <w:rFonts w:ascii="Times New Roman" w:eastAsia="Verdana" w:hAnsi="Times New Roman" w:cs="Times New Roman"/>
                <w:b/>
                <w:sz w:val="20"/>
                <w:szCs w:val="20"/>
                <w:lang w:val="sr-Cyrl-RS"/>
              </w:rPr>
              <w:t>од</w:t>
            </w:r>
            <w:r w:rsidR="0001154A" w:rsidRPr="00EB6574">
              <w:rPr>
                <w:rFonts w:ascii="Times New Roman" w:eastAsia="Verdana" w:hAnsi="Times New Roman" w:cs="Times New Roman"/>
                <w:b/>
                <w:sz w:val="20"/>
                <w:szCs w:val="20"/>
                <w:lang w:val="sr-Latn-RS"/>
              </w:rPr>
              <w:t xml:space="preserve"> 2023. </w:t>
            </w:r>
            <w:r w:rsidR="0001154A" w:rsidRPr="00EB6574">
              <w:rPr>
                <w:rFonts w:ascii="Times New Roman" w:eastAsia="Verdana" w:hAnsi="Times New Roman" w:cs="Times New Roman"/>
                <w:b/>
                <w:sz w:val="20"/>
                <w:szCs w:val="20"/>
                <w:lang w:val="sr-Cyrl-RS"/>
              </w:rPr>
              <w:t>до</w:t>
            </w:r>
            <w:r w:rsidR="0001154A" w:rsidRPr="00EB6574">
              <w:rPr>
                <w:rFonts w:ascii="Times New Roman" w:eastAsia="Verdana" w:hAnsi="Times New Roman" w:cs="Times New Roman"/>
                <w:b/>
                <w:sz w:val="20"/>
                <w:szCs w:val="20"/>
                <w:lang w:val="sr-Latn-RS"/>
              </w:rPr>
              <w:t xml:space="preserve"> 2030. </w:t>
            </w:r>
            <w:r w:rsidR="0001154A" w:rsidRPr="00EB6574">
              <w:rPr>
                <w:rFonts w:ascii="Times New Roman" w:eastAsia="Verdana" w:hAnsi="Times New Roman" w:cs="Times New Roman"/>
                <w:b/>
                <w:sz w:val="20"/>
                <w:szCs w:val="20"/>
                <w:lang w:val="sr-Cyrl-RS"/>
              </w:rPr>
              <w:t>годин</w:t>
            </w:r>
            <w:r w:rsidR="0001154A" w:rsidRPr="00EB6574">
              <w:rPr>
                <w:rFonts w:ascii="Times New Roman" w:eastAsia="Verdana" w:hAnsi="Times New Roman" w:cs="Times New Roman"/>
                <w:b/>
                <w:sz w:val="20"/>
                <w:szCs w:val="20"/>
                <w:lang w:val="sr-Latn-RS"/>
              </w:rPr>
              <w:t>e</w:t>
            </w:r>
          </w:p>
        </w:tc>
      </w:tr>
      <w:tr w:rsidR="00EB6574" w:rsidRPr="00EB6574" w14:paraId="796659CD" w14:textId="77777777" w:rsidTr="00EC06E1">
        <w:tc>
          <w:tcPr>
            <w:tcW w:w="1711" w:type="pct"/>
            <w:shd w:val="clear" w:color="auto" w:fill="DAE9F7" w:themeFill="text2" w:themeFillTint="1A"/>
          </w:tcPr>
          <w:p w14:paraId="54D657AC" w14:textId="77777777" w:rsidR="0053354B" w:rsidRPr="00EB6574" w:rsidRDefault="0053354B" w:rsidP="00A47D3C">
            <w:pPr>
              <w:spacing w:before="60" w:after="120"/>
              <w:jc w:val="both"/>
              <w:rPr>
                <w:rFonts w:ascii="Times New Roman" w:hAnsi="Times New Roman" w:cs="Times New Roman"/>
                <w:b/>
                <w:sz w:val="20"/>
                <w:szCs w:val="20"/>
              </w:rPr>
            </w:pPr>
            <w:r w:rsidRPr="00EB6574">
              <w:rPr>
                <w:rFonts w:ascii="Times New Roman" w:hAnsi="Times New Roman" w:cs="Times New Roman"/>
                <w:b/>
                <w:sz w:val="20"/>
                <w:szCs w:val="20"/>
              </w:rPr>
              <w:t>Акциони план:</w:t>
            </w:r>
          </w:p>
        </w:tc>
        <w:tc>
          <w:tcPr>
            <w:tcW w:w="3289" w:type="pct"/>
          </w:tcPr>
          <w:p w14:paraId="3DEE48A9" w14:textId="77777777" w:rsidR="0053354B" w:rsidRPr="00EB6574" w:rsidRDefault="0001154A" w:rsidP="00A47D3C">
            <w:pPr>
              <w:spacing w:before="60" w:line="210" w:lineRule="atLeast"/>
              <w:rPr>
                <w:rFonts w:ascii="Times New Roman" w:hAnsi="Times New Roman" w:cs="Times New Roman"/>
                <w:b/>
                <w:sz w:val="20"/>
                <w:szCs w:val="20"/>
                <w:lang w:val="sr-Cyrl-RS"/>
              </w:rPr>
            </w:pPr>
            <w:r w:rsidRPr="00EB6574">
              <w:rPr>
                <w:rFonts w:ascii="Times New Roman" w:hAnsi="Times New Roman" w:cs="Times New Roman"/>
                <w:b/>
                <w:sz w:val="20"/>
                <w:szCs w:val="20"/>
              </w:rPr>
              <w:t>Акциони</w:t>
            </w:r>
            <w:r w:rsidRPr="00EB6574">
              <w:rPr>
                <w:rFonts w:ascii="Times New Roman" w:hAnsi="Times New Roman" w:cs="Times New Roman"/>
                <w:b/>
                <w:sz w:val="20"/>
                <w:szCs w:val="20"/>
                <w:lang w:val="sr-Latn-RS"/>
              </w:rPr>
              <w:t xml:space="preserve"> </w:t>
            </w:r>
            <w:r w:rsidRPr="00EB6574">
              <w:rPr>
                <w:rFonts w:ascii="Times New Roman" w:hAnsi="Times New Roman" w:cs="Times New Roman"/>
                <w:b/>
                <w:sz w:val="20"/>
                <w:szCs w:val="20"/>
              </w:rPr>
              <w:t>план</w:t>
            </w:r>
            <w:r w:rsidRPr="00EB6574">
              <w:rPr>
                <w:rFonts w:ascii="Times New Roman" w:hAnsi="Times New Roman" w:cs="Times New Roman"/>
                <w:b/>
                <w:sz w:val="20"/>
                <w:szCs w:val="20"/>
                <w:lang w:val="sr-Latn-RS"/>
              </w:rPr>
              <w:t xml:space="preserve"> </w:t>
            </w:r>
            <w:r w:rsidRPr="00EB6574">
              <w:rPr>
                <w:rFonts w:ascii="Times New Roman" w:hAnsi="Times New Roman" w:cs="Times New Roman"/>
                <w:b/>
                <w:sz w:val="20"/>
                <w:szCs w:val="20"/>
              </w:rPr>
              <w:t>за</w:t>
            </w:r>
            <w:r w:rsidRPr="00EB6574">
              <w:rPr>
                <w:rFonts w:ascii="Times New Roman" w:hAnsi="Times New Roman" w:cs="Times New Roman"/>
                <w:b/>
                <w:sz w:val="20"/>
                <w:szCs w:val="20"/>
                <w:lang w:val="sr-Cyrl-RS"/>
              </w:rPr>
              <w:t xml:space="preserve"> спровођење Стратегије </w:t>
            </w:r>
            <w:r w:rsidRPr="00EB6574">
              <w:rPr>
                <w:rFonts w:ascii="Times New Roman" w:eastAsia="Verdana" w:hAnsi="Times New Roman" w:cs="Times New Roman"/>
                <w:b/>
                <w:sz w:val="20"/>
                <w:szCs w:val="20"/>
                <w:lang w:val="sr-Cyrl-RS"/>
              </w:rPr>
              <w:t>заштите</w:t>
            </w:r>
            <w:r w:rsidRPr="00EB6574">
              <w:rPr>
                <w:rFonts w:ascii="Times New Roman" w:eastAsia="Verdana" w:hAnsi="Times New Roman" w:cs="Times New Roman"/>
                <w:b/>
                <w:sz w:val="20"/>
                <w:szCs w:val="20"/>
                <w:lang w:val="sr-Latn-RS"/>
              </w:rPr>
              <w:t xml:space="preserve"> </w:t>
            </w:r>
            <w:r w:rsidRPr="00EB6574">
              <w:rPr>
                <w:rFonts w:ascii="Times New Roman" w:eastAsia="Verdana" w:hAnsi="Times New Roman" w:cs="Times New Roman"/>
                <w:b/>
                <w:sz w:val="20"/>
                <w:szCs w:val="20"/>
                <w:lang w:val="sr-Cyrl-RS"/>
              </w:rPr>
              <w:t>података</w:t>
            </w:r>
            <w:r w:rsidRPr="00EB6574">
              <w:rPr>
                <w:rFonts w:ascii="Times New Roman" w:eastAsia="Verdana" w:hAnsi="Times New Roman" w:cs="Times New Roman"/>
                <w:b/>
                <w:sz w:val="20"/>
                <w:szCs w:val="20"/>
                <w:lang w:val="sr-Latn-RS"/>
              </w:rPr>
              <w:t xml:space="preserve"> </w:t>
            </w:r>
            <w:r w:rsidRPr="00EB6574">
              <w:rPr>
                <w:rFonts w:ascii="Times New Roman" w:eastAsia="Verdana" w:hAnsi="Times New Roman" w:cs="Times New Roman"/>
                <w:b/>
                <w:sz w:val="20"/>
                <w:szCs w:val="20"/>
                <w:lang w:val="sr-Cyrl-RS"/>
              </w:rPr>
              <w:t>о</w:t>
            </w:r>
            <w:r w:rsidRPr="00EB6574">
              <w:rPr>
                <w:rFonts w:ascii="Times New Roman" w:eastAsia="Verdana" w:hAnsi="Times New Roman" w:cs="Times New Roman"/>
                <w:b/>
                <w:sz w:val="20"/>
                <w:szCs w:val="20"/>
                <w:lang w:val="sr-Latn-RS"/>
              </w:rPr>
              <w:t xml:space="preserve"> </w:t>
            </w:r>
            <w:r w:rsidRPr="00EB6574">
              <w:rPr>
                <w:rFonts w:ascii="Times New Roman" w:eastAsia="Verdana" w:hAnsi="Times New Roman" w:cs="Times New Roman"/>
                <w:b/>
                <w:sz w:val="20"/>
                <w:szCs w:val="20"/>
                <w:lang w:val="sr-Cyrl-RS"/>
              </w:rPr>
              <w:t>личности</w:t>
            </w:r>
            <w:r w:rsidRPr="00EB6574">
              <w:rPr>
                <w:rFonts w:ascii="Times New Roman" w:eastAsia="Verdana" w:hAnsi="Times New Roman" w:cs="Times New Roman"/>
                <w:b/>
                <w:sz w:val="20"/>
                <w:szCs w:val="20"/>
                <w:lang w:val="sr-Latn-RS"/>
              </w:rPr>
              <w:t xml:space="preserve"> </w:t>
            </w:r>
            <w:r w:rsidRPr="00EB6574">
              <w:rPr>
                <w:rFonts w:ascii="Times New Roman" w:eastAsia="Verdana" w:hAnsi="Times New Roman" w:cs="Times New Roman"/>
                <w:b/>
                <w:sz w:val="20"/>
                <w:szCs w:val="20"/>
                <w:lang w:val="sr-Cyrl-RS"/>
              </w:rPr>
              <w:t>за</w:t>
            </w:r>
            <w:r w:rsidRPr="00EB6574">
              <w:rPr>
                <w:rFonts w:ascii="Times New Roman" w:eastAsia="Verdana" w:hAnsi="Times New Roman" w:cs="Times New Roman"/>
                <w:b/>
                <w:sz w:val="20"/>
                <w:szCs w:val="20"/>
                <w:lang w:val="sr-Latn-RS"/>
              </w:rPr>
              <w:t xml:space="preserve"> </w:t>
            </w:r>
            <w:r w:rsidRPr="00EB6574">
              <w:rPr>
                <w:rFonts w:ascii="Times New Roman" w:eastAsia="Verdana" w:hAnsi="Times New Roman" w:cs="Times New Roman"/>
                <w:b/>
                <w:sz w:val="20"/>
                <w:szCs w:val="20"/>
                <w:lang w:val="sr-Cyrl-RS"/>
              </w:rPr>
              <w:t>период</w:t>
            </w:r>
            <w:r w:rsidRPr="00EB6574">
              <w:rPr>
                <w:rFonts w:ascii="Times New Roman" w:eastAsia="Verdana" w:hAnsi="Times New Roman" w:cs="Times New Roman"/>
                <w:b/>
                <w:sz w:val="20"/>
                <w:szCs w:val="20"/>
                <w:lang w:val="sr-Latn-RS"/>
              </w:rPr>
              <w:t xml:space="preserve"> </w:t>
            </w:r>
            <w:r w:rsidRPr="00EB6574">
              <w:rPr>
                <w:rFonts w:ascii="Times New Roman" w:eastAsia="Verdana" w:hAnsi="Times New Roman" w:cs="Times New Roman"/>
                <w:b/>
                <w:sz w:val="20"/>
                <w:szCs w:val="20"/>
                <w:lang w:val="sr-Cyrl-RS"/>
              </w:rPr>
              <w:t>од</w:t>
            </w:r>
            <w:r w:rsidRPr="00EB6574">
              <w:rPr>
                <w:rFonts w:ascii="Times New Roman" w:eastAsia="Verdana" w:hAnsi="Times New Roman" w:cs="Times New Roman"/>
                <w:b/>
                <w:sz w:val="20"/>
                <w:szCs w:val="20"/>
                <w:lang w:val="sr-Latn-RS"/>
              </w:rPr>
              <w:t xml:space="preserve"> 2023. </w:t>
            </w:r>
            <w:r w:rsidRPr="00EB6574">
              <w:rPr>
                <w:rFonts w:ascii="Times New Roman" w:eastAsia="Verdana" w:hAnsi="Times New Roman" w:cs="Times New Roman"/>
                <w:b/>
                <w:sz w:val="20"/>
                <w:szCs w:val="20"/>
                <w:lang w:val="sr-Cyrl-RS"/>
              </w:rPr>
              <w:t>до</w:t>
            </w:r>
            <w:r w:rsidRPr="00EB6574">
              <w:rPr>
                <w:rFonts w:ascii="Times New Roman" w:eastAsia="Verdana" w:hAnsi="Times New Roman" w:cs="Times New Roman"/>
                <w:b/>
                <w:sz w:val="20"/>
                <w:szCs w:val="20"/>
                <w:lang w:val="sr-Latn-RS"/>
              </w:rPr>
              <w:t xml:space="preserve"> 2030. </w:t>
            </w:r>
            <w:r w:rsidRPr="00EB6574">
              <w:rPr>
                <w:rFonts w:ascii="Times New Roman" w:eastAsia="Verdana" w:hAnsi="Times New Roman" w:cs="Times New Roman"/>
                <w:b/>
                <w:sz w:val="20"/>
                <w:szCs w:val="20"/>
                <w:lang w:val="sr-Cyrl-RS"/>
              </w:rPr>
              <w:t>годин</w:t>
            </w:r>
            <w:r w:rsidRPr="00EB6574">
              <w:rPr>
                <w:rFonts w:ascii="Times New Roman" w:eastAsia="Verdana" w:hAnsi="Times New Roman" w:cs="Times New Roman"/>
                <w:b/>
                <w:sz w:val="20"/>
                <w:szCs w:val="20"/>
                <w:lang w:val="sr-Latn-RS"/>
              </w:rPr>
              <w:t>e</w:t>
            </w:r>
          </w:p>
        </w:tc>
      </w:tr>
      <w:tr w:rsidR="00EB6574" w:rsidRPr="00EB6574" w14:paraId="0169C204" w14:textId="77777777" w:rsidTr="00EC06E1">
        <w:tc>
          <w:tcPr>
            <w:tcW w:w="1711" w:type="pct"/>
            <w:shd w:val="clear" w:color="auto" w:fill="DAE9F7" w:themeFill="text2" w:themeFillTint="1A"/>
          </w:tcPr>
          <w:p w14:paraId="66900894" w14:textId="77777777" w:rsidR="0053354B" w:rsidRPr="00EB6574" w:rsidRDefault="0053354B" w:rsidP="00A47D3C">
            <w:pPr>
              <w:spacing w:before="60" w:after="120"/>
              <w:jc w:val="both"/>
              <w:rPr>
                <w:rFonts w:ascii="Times New Roman" w:hAnsi="Times New Roman" w:cs="Times New Roman"/>
                <w:b/>
                <w:sz w:val="20"/>
                <w:szCs w:val="20"/>
              </w:rPr>
            </w:pPr>
            <w:r w:rsidRPr="00EB6574">
              <w:rPr>
                <w:rFonts w:ascii="Times New Roman" w:hAnsi="Times New Roman" w:cs="Times New Roman"/>
                <w:b/>
                <w:sz w:val="20"/>
                <w:szCs w:val="20"/>
              </w:rPr>
              <w:t>Координација и извештавање:</w:t>
            </w:r>
          </w:p>
        </w:tc>
        <w:tc>
          <w:tcPr>
            <w:tcW w:w="3289" w:type="pct"/>
          </w:tcPr>
          <w:p w14:paraId="3EA60064" w14:textId="77777777" w:rsidR="0053354B" w:rsidRPr="00EB6574" w:rsidRDefault="00287284" w:rsidP="00A47D3C">
            <w:pPr>
              <w:spacing w:before="60" w:after="120"/>
              <w:jc w:val="both"/>
              <w:rPr>
                <w:rFonts w:ascii="Times New Roman" w:hAnsi="Times New Roman" w:cs="Times New Roman"/>
                <w:b/>
                <w:bCs/>
                <w:sz w:val="20"/>
                <w:szCs w:val="20"/>
                <w:lang w:val="sr-Cyrl-RS"/>
              </w:rPr>
            </w:pPr>
            <w:r w:rsidRPr="00EB6574">
              <w:rPr>
                <w:rFonts w:ascii="Times New Roman" w:hAnsi="Times New Roman" w:cs="Times New Roman"/>
                <w:b/>
                <w:bCs/>
                <w:sz w:val="20"/>
                <w:szCs w:val="20"/>
                <w:lang w:val="sr-Cyrl-RS"/>
              </w:rPr>
              <w:t>Министарство правде</w:t>
            </w:r>
          </w:p>
        </w:tc>
      </w:tr>
    </w:tbl>
    <w:p w14:paraId="5144C415" w14:textId="77777777" w:rsidR="0053354B" w:rsidRPr="00EB6574" w:rsidRDefault="0053354B" w:rsidP="00A47D3C">
      <w:pPr>
        <w:spacing w:after="0"/>
        <w:rPr>
          <w:rFonts w:ascii="Times New Roman" w:eastAsiaTheme="minorHAnsi" w:hAnsi="Times New Roman" w:cs="Times New Roman"/>
          <w:sz w:val="2"/>
          <w:szCs w:val="2"/>
        </w:rPr>
      </w:pPr>
    </w:p>
    <w:tbl>
      <w:tblPr>
        <w:tblStyle w:val="TableGrid"/>
        <w:tblW w:w="5002" w:type="pct"/>
        <w:tblInd w:w="-5" w:type="dxa"/>
        <w:shd w:val="clear" w:color="auto" w:fill="FFFFFF" w:themeFill="background1"/>
        <w:tblLook w:val="04A0" w:firstRow="1" w:lastRow="0" w:firstColumn="1" w:lastColumn="0" w:noHBand="0" w:noVBand="1"/>
      </w:tblPr>
      <w:tblGrid>
        <w:gridCol w:w="2249"/>
        <w:gridCol w:w="1622"/>
        <w:gridCol w:w="2070"/>
        <w:gridCol w:w="1889"/>
        <w:gridCol w:w="1169"/>
        <w:gridCol w:w="1350"/>
        <w:gridCol w:w="1373"/>
        <w:gridCol w:w="1233"/>
      </w:tblGrid>
      <w:tr w:rsidR="0053354B" w:rsidRPr="00EB6574" w14:paraId="4A7CF2C2" w14:textId="77777777" w:rsidTr="00EC06E1">
        <w:tc>
          <w:tcPr>
            <w:tcW w:w="2293" w:type="pct"/>
            <w:gridSpan w:val="3"/>
            <w:tcBorders>
              <w:bottom w:val="single" w:sz="4" w:space="0" w:color="auto"/>
            </w:tcBorders>
            <w:shd w:val="clear" w:color="auto" w:fill="A5C9EB" w:themeFill="text2" w:themeFillTint="40"/>
          </w:tcPr>
          <w:p w14:paraId="56232F0C" w14:textId="77777777" w:rsidR="0053354B" w:rsidRPr="00EB6574" w:rsidRDefault="0053354B" w:rsidP="00A47D3C">
            <w:pPr>
              <w:spacing w:before="60" w:after="120"/>
              <w:rPr>
                <w:rFonts w:ascii="Times New Roman" w:hAnsi="Times New Roman" w:cs="Times New Roman"/>
                <w:sz w:val="20"/>
                <w:szCs w:val="20"/>
              </w:rPr>
            </w:pPr>
            <w:r w:rsidRPr="00EB6574">
              <w:rPr>
                <w:rFonts w:ascii="Times New Roman" w:hAnsi="Times New Roman" w:cs="Times New Roman"/>
                <w:b/>
                <w:sz w:val="20"/>
                <w:szCs w:val="20"/>
              </w:rPr>
              <w:t>ОПШТИ ЦИЉ:</w:t>
            </w:r>
          </w:p>
        </w:tc>
        <w:tc>
          <w:tcPr>
            <w:tcW w:w="2707" w:type="pct"/>
            <w:gridSpan w:val="5"/>
            <w:shd w:val="clear" w:color="auto" w:fill="A5C9EB" w:themeFill="text2" w:themeFillTint="40"/>
          </w:tcPr>
          <w:p w14:paraId="1ED0C75D" w14:textId="77777777" w:rsidR="0053354B" w:rsidRPr="00EB6574" w:rsidRDefault="003E3878" w:rsidP="00A47D3C">
            <w:pPr>
              <w:spacing w:before="60" w:line="210" w:lineRule="atLeast"/>
              <w:rPr>
                <w:rFonts w:ascii="Times New Roman" w:hAnsi="Times New Roman" w:cs="Times New Roman"/>
                <w:b/>
                <w:bCs/>
              </w:rPr>
            </w:pPr>
            <w:r w:rsidRPr="00EB6574">
              <w:rPr>
                <w:rFonts w:ascii="Times New Roman" w:eastAsia="Verdana" w:hAnsi="Times New Roman" w:cs="Times New Roman"/>
                <w:b/>
                <w:bCs/>
              </w:rPr>
              <w:t>Поштовање права на заштиту података о л</w:t>
            </w:r>
            <w:r w:rsidR="00A47D3C" w:rsidRPr="00EB6574">
              <w:rPr>
                <w:rFonts w:ascii="Times New Roman" w:eastAsia="Verdana" w:hAnsi="Times New Roman" w:cs="Times New Roman"/>
                <w:b/>
                <w:bCs/>
              </w:rPr>
              <w:t>ичности у свим областима живота</w:t>
            </w:r>
          </w:p>
        </w:tc>
      </w:tr>
      <w:tr w:rsidR="0053354B" w:rsidRPr="00EB6574" w14:paraId="2FDE0713" w14:textId="77777777" w:rsidTr="00EC06E1">
        <w:tc>
          <w:tcPr>
            <w:tcW w:w="2293" w:type="pct"/>
            <w:gridSpan w:val="3"/>
            <w:tcBorders>
              <w:bottom w:val="single" w:sz="4" w:space="0" w:color="auto"/>
            </w:tcBorders>
            <w:shd w:val="clear" w:color="auto" w:fill="A5C9EB" w:themeFill="text2" w:themeFillTint="40"/>
          </w:tcPr>
          <w:p w14:paraId="3679CA41" w14:textId="77777777" w:rsidR="0053354B" w:rsidRPr="00EB6574" w:rsidRDefault="0053354B" w:rsidP="00A47D3C">
            <w:pPr>
              <w:spacing w:before="60" w:after="120"/>
              <w:rPr>
                <w:rFonts w:ascii="Times New Roman" w:hAnsi="Times New Roman" w:cs="Times New Roman"/>
                <w:b/>
                <w:bCs/>
                <w:sz w:val="20"/>
                <w:szCs w:val="20"/>
              </w:rPr>
            </w:pPr>
            <w:r w:rsidRPr="00EB6574">
              <w:rPr>
                <w:rFonts w:ascii="Times New Roman" w:hAnsi="Times New Roman" w:cs="Times New Roman"/>
                <w:b/>
                <w:sz w:val="20"/>
                <w:szCs w:val="20"/>
              </w:rPr>
              <w:t>Институција надлежна за праћење и контролу:</w:t>
            </w:r>
          </w:p>
        </w:tc>
        <w:tc>
          <w:tcPr>
            <w:tcW w:w="2707" w:type="pct"/>
            <w:gridSpan w:val="5"/>
            <w:tcBorders>
              <w:bottom w:val="single" w:sz="4" w:space="0" w:color="auto"/>
            </w:tcBorders>
            <w:shd w:val="clear" w:color="auto" w:fill="FFFFFF" w:themeFill="background1"/>
          </w:tcPr>
          <w:p w14:paraId="7950E7EA" w14:textId="77777777" w:rsidR="0053354B" w:rsidRPr="00EB6574" w:rsidRDefault="00287284" w:rsidP="00A47D3C">
            <w:pPr>
              <w:spacing w:before="60" w:after="60"/>
              <w:jc w:val="both"/>
              <w:rPr>
                <w:rFonts w:ascii="Times New Roman" w:hAnsi="Times New Roman" w:cs="Times New Roman"/>
                <w:sz w:val="20"/>
                <w:szCs w:val="20"/>
                <w:lang w:val="sr-Cyrl-RS"/>
              </w:rPr>
            </w:pPr>
            <w:r w:rsidRPr="00EB6574">
              <w:rPr>
                <w:rFonts w:ascii="Times New Roman" w:hAnsi="Times New Roman" w:cs="Times New Roman"/>
                <w:sz w:val="20"/>
                <w:szCs w:val="20"/>
                <w:lang w:val="sr-Cyrl-RS"/>
              </w:rPr>
              <w:t>Радна група за праћење спровођења Стратегије заштите података о личности за период од 2023. до 2030. године</w:t>
            </w:r>
          </w:p>
        </w:tc>
      </w:tr>
      <w:tr w:rsidR="003E3878" w:rsidRPr="00EB6574" w14:paraId="78160681" w14:textId="77777777" w:rsidTr="00EC06E1">
        <w:tc>
          <w:tcPr>
            <w:tcW w:w="868" w:type="pct"/>
            <w:shd w:val="clear" w:color="auto" w:fill="DAE9F7" w:themeFill="text2" w:themeFillTint="1A"/>
          </w:tcPr>
          <w:p w14:paraId="73C24289" w14:textId="77777777" w:rsidR="003E3878" w:rsidRPr="00EB6574" w:rsidRDefault="003E3878" w:rsidP="00A47D3C">
            <w:pPr>
              <w:spacing w:after="120"/>
              <w:jc w:val="center"/>
              <w:rPr>
                <w:rFonts w:ascii="Times New Roman" w:hAnsi="Times New Roman" w:cs="Times New Roman"/>
                <w:b/>
                <w:sz w:val="20"/>
                <w:szCs w:val="20"/>
              </w:rPr>
            </w:pPr>
            <w:r w:rsidRPr="00EB6574">
              <w:rPr>
                <w:rFonts w:ascii="Times New Roman" w:hAnsi="Times New Roman" w:cs="Times New Roman"/>
                <w:b/>
                <w:sz w:val="20"/>
                <w:szCs w:val="20"/>
              </w:rPr>
              <w:t>Показатељ ефекта јавне политике</w:t>
            </w:r>
          </w:p>
        </w:tc>
        <w:tc>
          <w:tcPr>
            <w:tcW w:w="626" w:type="pct"/>
            <w:shd w:val="clear" w:color="auto" w:fill="DAE9F7" w:themeFill="text2" w:themeFillTint="1A"/>
          </w:tcPr>
          <w:p w14:paraId="7E7F6B6A" w14:textId="77777777" w:rsidR="003E3878" w:rsidRPr="00EB6574" w:rsidRDefault="003E3878" w:rsidP="00A47D3C">
            <w:pPr>
              <w:spacing w:after="120"/>
              <w:jc w:val="center"/>
              <w:rPr>
                <w:rFonts w:ascii="Times New Roman" w:hAnsi="Times New Roman" w:cs="Times New Roman"/>
                <w:b/>
                <w:sz w:val="20"/>
                <w:szCs w:val="20"/>
              </w:rPr>
            </w:pPr>
            <w:r w:rsidRPr="00EB6574">
              <w:rPr>
                <w:rFonts w:ascii="Times New Roman" w:hAnsi="Times New Roman" w:cs="Times New Roman"/>
                <w:b/>
                <w:sz w:val="20"/>
                <w:szCs w:val="20"/>
              </w:rPr>
              <w:t>Јединица мере</w:t>
            </w:r>
          </w:p>
        </w:tc>
        <w:tc>
          <w:tcPr>
            <w:tcW w:w="799" w:type="pct"/>
            <w:shd w:val="clear" w:color="auto" w:fill="DAE9F7" w:themeFill="text2" w:themeFillTint="1A"/>
          </w:tcPr>
          <w:p w14:paraId="7948C634" w14:textId="77777777" w:rsidR="003E3878" w:rsidRPr="00EB6574" w:rsidRDefault="003E3878" w:rsidP="00A47D3C">
            <w:pPr>
              <w:spacing w:after="120"/>
              <w:jc w:val="center"/>
              <w:rPr>
                <w:rFonts w:ascii="Times New Roman" w:hAnsi="Times New Roman" w:cs="Times New Roman"/>
                <w:b/>
                <w:sz w:val="20"/>
                <w:szCs w:val="20"/>
              </w:rPr>
            </w:pPr>
            <w:r w:rsidRPr="00EB6574">
              <w:rPr>
                <w:rFonts w:ascii="Times New Roman" w:hAnsi="Times New Roman" w:cs="Times New Roman"/>
                <w:b/>
                <w:sz w:val="20"/>
                <w:szCs w:val="20"/>
              </w:rPr>
              <w:t>Извор верификације</w:t>
            </w:r>
          </w:p>
        </w:tc>
        <w:tc>
          <w:tcPr>
            <w:tcW w:w="729" w:type="pct"/>
            <w:shd w:val="clear" w:color="auto" w:fill="DAE9F7" w:themeFill="text2" w:themeFillTint="1A"/>
          </w:tcPr>
          <w:p w14:paraId="77E8AD1A" w14:textId="77777777" w:rsidR="003E3878" w:rsidRPr="00EB6574" w:rsidRDefault="003E3878" w:rsidP="00A47D3C">
            <w:pPr>
              <w:spacing w:after="120"/>
              <w:jc w:val="center"/>
              <w:rPr>
                <w:rFonts w:ascii="Times New Roman" w:hAnsi="Times New Roman" w:cs="Times New Roman"/>
                <w:b/>
                <w:sz w:val="20"/>
                <w:szCs w:val="20"/>
              </w:rPr>
            </w:pPr>
            <w:r w:rsidRPr="00EB6574">
              <w:rPr>
                <w:rFonts w:ascii="Times New Roman" w:hAnsi="Times New Roman" w:cs="Times New Roman"/>
                <w:b/>
                <w:sz w:val="20"/>
                <w:szCs w:val="20"/>
              </w:rPr>
              <w:t>Почетна вредност</w:t>
            </w:r>
          </w:p>
        </w:tc>
        <w:tc>
          <w:tcPr>
            <w:tcW w:w="451" w:type="pct"/>
            <w:shd w:val="clear" w:color="auto" w:fill="DAE9F7" w:themeFill="text2" w:themeFillTint="1A"/>
          </w:tcPr>
          <w:p w14:paraId="3445B429" w14:textId="77777777" w:rsidR="003E3878" w:rsidRPr="00EB6574" w:rsidRDefault="003E3878" w:rsidP="00A47D3C">
            <w:pPr>
              <w:spacing w:after="120"/>
              <w:jc w:val="center"/>
              <w:rPr>
                <w:rFonts w:ascii="Times New Roman" w:hAnsi="Times New Roman" w:cs="Times New Roman"/>
                <w:b/>
                <w:sz w:val="20"/>
                <w:szCs w:val="20"/>
              </w:rPr>
            </w:pPr>
            <w:r w:rsidRPr="00EB6574">
              <w:rPr>
                <w:rFonts w:ascii="Times New Roman" w:hAnsi="Times New Roman" w:cs="Times New Roman"/>
                <w:b/>
                <w:sz w:val="20"/>
                <w:szCs w:val="20"/>
              </w:rPr>
              <w:t>Почетна година</w:t>
            </w:r>
          </w:p>
        </w:tc>
        <w:tc>
          <w:tcPr>
            <w:tcW w:w="521" w:type="pct"/>
            <w:shd w:val="clear" w:color="auto" w:fill="DAE9F7" w:themeFill="text2" w:themeFillTint="1A"/>
          </w:tcPr>
          <w:p w14:paraId="711D4A28" w14:textId="77777777" w:rsidR="003E3878" w:rsidRPr="00EB6574" w:rsidRDefault="003E3878" w:rsidP="00A47D3C">
            <w:pPr>
              <w:spacing w:after="120"/>
              <w:jc w:val="center"/>
              <w:rPr>
                <w:rFonts w:ascii="Times New Roman" w:hAnsi="Times New Roman" w:cs="Times New Roman"/>
                <w:b/>
                <w:sz w:val="20"/>
                <w:szCs w:val="20"/>
              </w:rPr>
            </w:pPr>
            <w:r w:rsidRPr="00EB6574">
              <w:rPr>
                <w:rFonts w:ascii="Times New Roman" w:hAnsi="Times New Roman" w:cs="Times New Roman"/>
                <w:b/>
                <w:sz w:val="20"/>
                <w:szCs w:val="20"/>
              </w:rPr>
              <w:t>Циљана вредност у 2025. год.</w:t>
            </w:r>
          </w:p>
        </w:tc>
        <w:tc>
          <w:tcPr>
            <w:tcW w:w="530" w:type="pct"/>
            <w:shd w:val="clear" w:color="auto" w:fill="DAE9F7" w:themeFill="text2" w:themeFillTint="1A"/>
          </w:tcPr>
          <w:p w14:paraId="0BB2C264" w14:textId="77777777" w:rsidR="003E3878" w:rsidRPr="00EB6574" w:rsidRDefault="003E3878" w:rsidP="00A47D3C">
            <w:pPr>
              <w:spacing w:after="120"/>
              <w:jc w:val="center"/>
              <w:rPr>
                <w:rFonts w:ascii="Times New Roman" w:hAnsi="Times New Roman" w:cs="Times New Roman"/>
                <w:b/>
                <w:sz w:val="20"/>
                <w:szCs w:val="20"/>
              </w:rPr>
            </w:pPr>
            <w:r w:rsidRPr="00EB6574">
              <w:rPr>
                <w:rFonts w:ascii="Times New Roman" w:hAnsi="Times New Roman" w:cs="Times New Roman"/>
                <w:b/>
                <w:sz w:val="20"/>
                <w:szCs w:val="20"/>
              </w:rPr>
              <w:t>Циљана вредност у 2027. год.</w:t>
            </w:r>
          </w:p>
        </w:tc>
        <w:tc>
          <w:tcPr>
            <w:tcW w:w="476" w:type="pct"/>
            <w:shd w:val="clear" w:color="auto" w:fill="DAE9F7" w:themeFill="text2" w:themeFillTint="1A"/>
          </w:tcPr>
          <w:p w14:paraId="63D8327E" w14:textId="77777777" w:rsidR="003E3878" w:rsidRPr="00EB6574" w:rsidRDefault="003E3878" w:rsidP="00A47D3C">
            <w:pPr>
              <w:spacing w:after="120"/>
              <w:jc w:val="center"/>
              <w:rPr>
                <w:rFonts w:ascii="Times New Roman" w:hAnsi="Times New Roman" w:cs="Times New Roman"/>
                <w:b/>
                <w:sz w:val="20"/>
                <w:szCs w:val="20"/>
              </w:rPr>
            </w:pPr>
            <w:r w:rsidRPr="00EB6574">
              <w:rPr>
                <w:rFonts w:ascii="Times New Roman" w:hAnsi="Times New Roman" w:cs="Times New Roman"/>
                <w:b/>
                <w:sz w:val="20"/>
                <w:szCs w:val="20"/>
              </w:rPr>
              <w:t>Циљана вредност у 2030. год.</w:t>
            </w:r>
          </w:p>
        </w:tc>
      </w:tr>
      <w:tr w:rsidR="003E3878" w:rsidRPr="00EB6574" w14:paraId="77D1A5DB" w14:textId="77777777" w:rsidTr="003E3878">
        <w:tc>
          <w:tcPr>
            <w:tcW w:w="868" w:type="pct"/>
            <w:shd w:val="clear" w:color="auto" w:fill="FFFFFF" w:themeFill="background1"/>
          </w:tcPr>
          <w:p w14:paraId="000470F0" w14:textId="77777777" w:rsidR="003E3878" w:rsidRPr="00EB6574" w:rsidRDefault="003E3878" w:rsidP="00A47D3C">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Одлукa Европске комисије о адекватној заштити података о личности</w:t>
            </w:r>
          </w:p>
        </w:tc>
        <w:tc>
          <w:tcPr>
            <w:tcW w:w="626" w:type="pct"/>
            <w:shd w:val="clear" w:color="auto" w:fill="FFFFFF" w:themeFill="background1"/>
          </w:tcPr>
          <w:p w14:paraId="456D5438" w14:textId="77777777" w:rsidR="003E3878" w:rsidRPr="00EB6574" w:rsidRDefault="0001154A" w:rsidP="007821F9">
            <w:pPr>
              <w:spacing w:after="120"/>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ДА/НЕ</w:t>
            </w:r>
          </w:p>
        </w:tc>
        <w:tc>
          <w:tcPr>
            <w:tcW w:w="799" w:type="pct"/>
            <w:shd w:val="clear" w:color="auto" w:fill="FFFFFF" w:themeFill="background1"/>
          </w:tcPr>
          <w:p w14:paraId="0E44C88E" w14:textId="77777777" w:rsidR="003E3878" w:rsidRPr="00EB6574" w:rsidRDefault="0001154A" w:rsidP="00A47D3C">
            <w:pPr>
              <w:spacing w:after="120"/>
              <w:rPr>
                <w:rFonts w:ascii="Times New Roman" w:hAnsi="Times New Roman" w:cs="Times New Roman"/>
                <w:sz w:val="20"/>
                <w:szCs w:val="20"/>
                <w:lang w:val="sr-Cyrl-RS"/>
              </w:rPr>
            </w:pPr>
            <w:r w:rsidRPr="00EB6574">
              <w:rPr>
                <w:rFonts w:ascii="Times New Roman" w:hAnsi="Times New Roman" w:cs="Times New Roman"/>
                <w:sz w:val="20"/>
                <w:szCs w:val="20"/>
                <w:lang w:val="sr-Cyrl-RS"/>
              </w:rPr>
              <w:t>Службени лист ЕУ</w:t>
            </w:r>
          </w:p>
        </w:tc>
        <w:tc>
          <w:tcPr>
            <w:tcW w:w="729" w:type="pct"/>
            <w:shd w:val="clear" w:color="auto" w:fill="FFFFFF" w:themeFill="background1"/>
          </w:tcPr>
          <w:p w14:paraId="7FCEB99D" w14:textId="77777777" w:rsidR="003E3878" w:rsidRPr="00EB6574" w:rsidRDefault="0001154A" w:rsidP="00A47D3C">
            <w:pPr>
              <w:spacing w:after="120"/>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451" w:type="pct"/>
            <w:shd w:val="clear" w:color="auto" w:fill="FFFFFF" w:themeFill="background1"/>
          </w:tcPr>
          <w:p w14:paraId="38B3A78F" w14:textId="77777777" w:rsidR="003E3878" w:rsidRPr="00EB6574" w:rsidRDefault="003E3878" w:rsidP="007821F9">
            <w:pPr>
              <w:jc w:val="center"/>
              <w:rPr>
                <w:rFonts w:ascii="Times New Roman" w:hAnsi="Times New Roman" w:cs="Times New Roman"/>
                <w:sz w:val="20"/>
                <w:szCs w:val="20"/>
                <w:vertAlign w:val="superscript"/>
                <w:lang w:val="sr-Cyrl-RS"/>
              </w:rPr>
            </w:pPr>
            <w:r w:rsidRPr="00EB6574">
              <w:rPr>
                <w:rFonts w:ascii="Times New Roman" w:hAnsi="Times New Roman" w:cs="Times New Roman"/>
                <w:sz w:val="20"/>
                <w:szCs w:val="20"/>
              </w:rPr>
              <w:t>2022.</w:t>
            </w:r>
            <w:r w:rsidR="00222119" w:rsidRPr="00EB6574">
              <w:rPr>
                <w:rStyle w:val="FootnoteReference"/>
                <w:rFonts w:ascii="Times New Roman" w:hAnsi="Times New Roman" w:cs="Times New Roman"/>
                <w:sz w:val="20"/>
                <w:szCs w:val="20"/>
              </w:rPr>
              <w:footnoteReference w:id="4"/>
            </w:r>
          </w:p>
        </w:tc>
        <w:tc>
          <w:tcPr>
            <w:tcW w:w="521" w:type="pct"/>
            <w:shd w:val="clear" w:color="auto" w:fill="FFFFFF" w:themeFill="background1"/>
          </w:tcPr>
          <w:p w14:paraId="5F2FE599" w14:textId="77777777" w:rsidR="003E3878" w:rsidRPr="00EB6574" w:rsidRDefault="0001154A" w:rsidP="00A47D3C">
            <w:pPr>
              <w:spacing w:after="120"/>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530" w:type="pct"/>
            <w:shd w:val="clear" w:color="auto" w:fill="FFFFFF" w:themeFill="background1"/>
          </w:tcPr>
          <w:p w14:paraId="4B8817D1" w14:textId="77777777" w:rsidR="003E3878" w:rsidRPr="00EB6574" w:rsidRDefault="0001154A" w:rsidP="00A47D3C">
            <w:pPr>
              <w:spacing w:after="120"/>
              <w:jc w:val="center"/>
              <w:rPr>
                <w:rFonts w:ascii="Times New Roman" w:hAnsi="Times New Roman" w:cs="Times New Roman"/>
                <w:b/>
                <w:bCs/>
                <w:sz w:val="20"/>
                <w:szCs w:val="20"/>
              </w:rPr>
            </w:pPr>
            <w:r w:rsidRPr="00EB6574">
              <w:rPr>
                <w:rFonts w:ascii="Times New Roman" w:hAnsi="Times New Roman" w:cs="Times New Roman"/>
                <w:sz w:val="20"/>
                <w:szCs w:val="20"/>
                <w:lang w:val="sr-Cyrl-RS"/>
              </w:rPr>
              <w:t>НЕ</w:t>
            </w:r>
          </w:p>
        </w:tc>
        <w:tc>
          <w:tcPr>
            <w:tcW w:w="476" w:type="pct"/>
            <w:shd w:val="clear" w:color="auto" w:fill="FFFFFF" w:themeFill="background1"/>
          </w:tcPr>
          <w:p w14:paraId="3F0682B8" w14:textId="77777777" w:rsidR="003E3878" w:rsidRPr="00EB6574" w:rsidRDefault="0001154A" w:rsidP="00A47D3C">
            <w:pPr>
              <w:spacing w:after="120"/>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r>
    </w:tbl>
    <w:p w14:paraId="40D4BAAB" w14:textId="77777777" w:rsidR="0053354B" w:rsidRPr="00EB6574" w:rsidRDefault="0053354B" w:rsidP="00A47D3C">
      <w:pPr>
        <w:spacing w:after="0"/>
        <w:rPr>
          <w:rFonts w:ascii="Times New Roman" w:eastAsiaTheme="minorHAnsi" w:hAnsi="Times New Roman" w:cs="Times New Roman"/>
          <w:sz w:val="2"/>
          <w:szCs w:val="2"/>
        </w:rPr>
      </w:pPr>
    </w:p>
    <w:tbl>
      <w:tblPr>
        <w:tblStyle w:val="TableGrid"/>
        <w:tblW w:w="5000" w:type="pct"/>
        <w:tblInd w:w="-5" w:type="dxa"/>
        <w:tblLook w:val="04A0" w:firstRow="1" w:lastRow="0" w:firstColumn="1" w:lastColumn="0" w:noHBand="0" w:noVBand="1"/>
      </w:tblPr>
      <w:tblGrid>
        <w:gridCol w:w="3355"/>
        <w:gridCol w:w="1661"/>
        <w:gridCol w:w="1791"/>
        <w:gridCol w:w="1209"/>
        <w:gridCol w:w="1025"/>
        <w:gridCol w:w="1229"/>
        <w:gridCol w:w="1247"/>
        <w:gridCol w:w="1423"/>
      </w:tblGrid>
      <w:tr w:rsidR="0053354B" w:rsidRPr="00EB6574" w14:paraId="6976A2A8" w14:textId="77777777" w:rsidTr="00287284">
        <w:trPr>
          <w:trHeight w:val="320"/>
        </w:trPr>
        <w:tc>
          <w:tcPr>
            <w:tcW w:w="5000" w:type="pct"/>
            <w:gridSpan w:val="8"/>
            <w:tcBorders>
              <w:top w:val="double" w:sz="4" w:space="0" w:color="auto"/>
              <w:right w:val="double" w:sz="4" w:space="0" w:color="auto"/>
            </w:tcBorders>
            <w:shd w:val="clear" w:color="auto" w:fill="B3E5A1" w:themeFill="accent6" w:themeFillTint="66"/>
          </w:tcPr>
          <w:p w14:paraId="3C0A128E" w14:textId="77777777" w:rsidR="0053354B" w:rsidRPr="00EB6574" w:rsidRDefault="0053354B" w:rsidP="00A47D3C">
            <w:pPr>
              <w:spacing w:after="120"/>
              <w:rPr>
                <w:rFonts w:ascii="Times New Roman" w:hAnsi="Times New Roman" w:cs="Times New Roman"/>
                <w:b/>
                <w:bCs/>
                <w:sz w:val="20"/>
                <w:szCs w:val="20"/>
                <w:lang w:val="sr-Cyrl-RS"/>
              </w:rPr>
            </w:pPr>
            <w:r w:rsidRPr="00EB6574">
              <w:rPr>
                <w:rFonts w:ascii="Times New Roman" w:hAnsi="Times New Roman" w:cs="Times New Roman"/>
                <w:b/>
                <w:bCs/>
                <w:lang w:val="sr-Cyrl-RS"/>
              </w:rPr>
              <w:t xml:space="preserve">Посебни циљ 1: </w:t>
            </w:r>
            <w:r w:rsidR="008A5EF7" w:rsidRPr="00EB6574">
              <w:rPr>
                <w:rFonts w:ascii="Times New Roman" w:eastAsia="Verdana" w:hAnsi="Times New Roman" w:cs="Times New Roman"/>
                <w:b/>
                <w:bCs/>
              </w:rPr>
              <w:t>Унапређени функционални механизми заштите података о личности</w:t>
            </w:r>
          </w:p>
        </w:tc>
      </w:tr>
      <w:tr w:rsidR="0053354B" w:rsidRPr="00EB6574" w14:paraId="61B5393F" w14:textId="77777777" w:rsidTr="00287284">
        <w:trPr>
          <w:trHeight w:val="320"/>
        </w:trPr>
        <w:tc>
          <w:tcPr>
            <w:tcW w:w="5000" w:type="pct"/>
            <w:gridSpan w:val="8"/>
            <w:tcBorders>
              <w:top w:val="double" w:sz="4" w:space="0" w:color="auto"/>
              <w:right w:val="double" w:sz="4" w:space="0" w:color="auto"/>
            </w:tcBorders>
            <w:shd w:val="clear" w:color="auto" w:fill="B3E5A1" w:themeFill="accent6" w:themeFillTint="66"/>
            <w:vAlign w:val="center"/>
          </w:tcPr>
          <w:p w14:paraId="074AF568" w14:textId="77777777" w:rsidR="0053354B" w:rsidRPr="00EB6574" w:rsidRDefault="0053354B" w:rsidP="00A47D3C">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rPr>
              <w:t xml:space="preserve">Институција одговорна за </w:t>
            </w:r>
            <w:r w:rsidRPr="00EB6574">
              <w:rPr>
                <w:rFonts w:ascii="Times New Roman" w:eastAsia="Times New Roman" w:hAnsi="Times New Roman" w:cs="Times New Roman"/>
                <w:sz w:val="20"/>
                <w:szCs w:val="20"/>
                <w:lang w:val="sr-Cyrl-RS"/>
              </w:rPr>
              <w:t>координацију и извештавање</w:t>
            </w:r>
            <w:r w:rsidRPr="00EB6574">
              <w:rPr>
                <w:rFonts w:ascii="Times New Roman" w:hAnsi="Times New Roman" w:cs="Times New Roman"/>
              </w:rPr>
              <w:t xml:space="preserve">: </w:t>
            </w:r>
            <w:r w:rsidRPr="00EB6574">
              <w:rPr>
                <w:rFonts w:ascii="Times New Roman" w:hAnsi="Times New Roman" w:cs="Times New Roman"/>
                <w:sz w:val="20"/>
                <w:szCs w:val="20"/>
              </w:rPr>
              <w:t>Министарство правде</w:t>
            </w:r>
          </w:p>
        </w:tc>
      </w:tr>
      <w:tr w:rsidR="008A5EF7" w:rsidRPr="00EB6574" w14:paraId="0989ADC7" w14:textId="77777777" w:rsidTr="00287284">
        <w:trPr>
          <w:trHeight w:val="575"/>
        </w:trPr>
        <w:tc>
          <w:tcPr>
            <w:tcW w:w="1296" w:type="pct"/>
            <w:tcBorders>
              <w:top w:val="double" w:sz="4" w:space="0" w:color="auto"/>
            </w:tcBorders>
            <w:shd w:val="clear" w:color="auto" w:fill="D9D9D9" w:themeFill="background1" w:themeFillShade="D9"/>
          </w:tcPr>
          <w:p w14:paraId="00621502" w14:textId="77777777" w:rsidR="003E3878" w:rsidRPr="00EB6574" w:rsidRDefault="003E387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Показатељ</w:t>
            </w:r>
            <w:r w:rsidRPr="00EB6574">
              <w:rPr>
                <w:rFonts w:ascii="Times New Roman" w:hAnsi="Times New Roman" w:cs="Times New Roman"/>
                <w:sz w:val="20"/>
                <w:szCs w:val="20"/>
              </w:rPr>
              <w:t>(</w:t>
            </w:r>
            <w:r w:rsidRPr="00EB6574">
              <w:rPr>
                <w:rFonts w:ascii="Times New Roman" w:hAnsi="Times New Roman" w:cs="Times New Roman"/>
                <w:sz w:val="20"/>
                <w:szCs w:val="20"/>
                <w:lang w:val="sr-Cyrl-RS"/>
              </w:rPr>
              <w:t>и</w:t>
            </w:r>
            <w:r w:rsidRPr="00EB6574">
              <w:rPr>
                <w:rFonts w:ascii="Times New Roman" w:hAnsi="Times New Roman" w:cs="Times New Roman"/>
                <w:sz w:val="20"/>
                <w:szCs w:val="20"/>
              </w:rPr>
              <w:t>)</w:t>
            </w:r>
            <w:r w:rsidRPr="00EB6574">
              <w:rPr>
                <w:rFonts w:ascii="Times New Roman" w:hAnsi="Times New Roman" w:cs="Times New Roman"/>
                <w:sz w:val="20"/>
                <w:szCs w:val="20"/>
                <w:lang w:val="sr-Cyrl-RS"/>
              </w:rPr>
              <w:t xml:space="preserve"> на нивоу посебног циља </w:t>
            </w:r>
            <w:r w:rsidRPr="00EB6574">
              <w:rPr>
                <w:rFonts w:ascii="Times New Roman" w:hAnsi="Times New Roman" w:cs="Times New Roman"/>
                <w:i/>
                <w:sz w:val="20"/>
                <w:szCs w:val="20"/>
                <w:lang w:val="sr-Cyrl-RS"/>
              </w:rPr>
              <w:t>(показатељ исхода)</w:t>
            </w:r>
          </w:p>
        </w:tc>
        <w:tc>
          <w:tcPr>
            <w:tcW w:w="642" w:type="pct"/>
            <w:tcBorders>
              <w:top w:val="double" w:sz="4" w:space="0" w:color="auto"/>
            </w:tcBorders>
            <w:shd w:val="clear" w:color="auto" w:fill="D9D9D9" w:themeFill="background1" w:themeFillShade="D9"/>
          </w:tcPr>
          <w:p w14:paraId="4DCCAF83" w14:textId="77777777" w:rsidR="003E3878" w:rsidRPr="00EB6574" w:rsidRDefault="003E3878"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007821F9" w:rsidRPr="00EB6574">
              <w:rPr>
                <w:rFonts w:ascii="Times New Roman" w:hAnsi="Times New Roman" w:cs="Times New Roman"/>
                <w:sz w:val="20"/>
                <w:szCs w:val="20"/>
                <w:lang w:val="sr-Cyrl-RS"/>
              </w:rPr>
              <w:t>единица мере</w:t>
            </w:r>
          </w:p>
        </w:tc>
        <w:tc>
          <w:tcPr>
            <w:tcW w:w="692" w:type="pct"/>
            <w:tcBorders>
              <w:top w:val="double" w:sz="4" w:space="0" w:color="auto"/>
            </w:tcBorders>
            <w:shd w:val="clear" w:color="auto" w:fill="D9D9D9" w:themeFill="background1" w:themeFillShade="D9"/>
          </w:tcPr>
          <w:p w14:paraId="407620DD" w14:textId="77777777" w:rsidR="003E3878" w:rsidRPr="00EB6574" w:rsidRDefault="003E387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67" w:type="pct"/>
            <w:tcBorders>
              <w:top w:val="double" w:sz="4" w:space="0" w:color="auto"/>
            </w:tcBorders>
            <w:shd w:val="clear" w:color="auto" w:fill="D9D9D9" w:themeFill="background1" w:themeFillShade="D9"/>
          </w:tcPr>
          <w:p w14:paraId="0ED79235" w14:textId="77777777" w:rsidR="003E3878" w:rsidRPr="00EB6574" w:rsidRDefault="003E387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396" w:type="pct"/>
            <w:tcBorders>
              <w:top w:val="double" w:sz="4" w:space="0" w:color="auto"/>
            </w:tcBorders>
            <w:shd w:val="clear" w:color="auto" w:fill="D9D9D9" w:themeFill="background1" w:themeFillShade="D9"/>
          </w:tcPr>
          <w:p w14:paraId="7F10BF83" w14:textId="77777777" w:rsidR="003E3878" w:rsidRPr="00EB6574" w:rsidRDefault="003E387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475" w:type="pct"/>
            <w:tcBorders>
              <w:top w:val="double" w:sz="4" w:space="0" w:color="auto"/>
            </w:tcBorders>
            <w:shd w:val="clear" w:color="auto" w:fill="D9D9D9" w:themeFill="background1" w:themeFillShade="D9"/>
          </w:tcPr>
          <w:p w14:paraId="408FF0A3" w14:textId="77777777" w:rsidR="003E3878" w:rsidRPr="00EB6574" w:rsidRDefault="003E387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482" w:type="pct"/>
            <w:tcBorders>
              <w:top w:val="double" w:sz="4" w:space="0" w:color="auto"/>
              <w:right w:val="double" w:sz="4" w:space="0" w:color="auto"/>
            </w:tcBorders>
            <w:shd w:val="clear" w:color="auto" w:fill="D9D9D9" w:themeFill="background1" w:themeFillShade="D9"/>
          </w:tcPr>
          <w:p w14:paraId="6D0F745B" w14:textId="77777777" w:rsidR="003E3878" w:rsidRPr="00EB6574" w:rsidRDefault="003E387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04EFAA6B" w14:textId="77777777" w:rsidR="003E3878" w:rsidRPr="00EB6574" w:rsidRDefault="003E387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c>
          <w:tcPr>
            <w:tcW w:w="549" w:type="pct"/>
            <w:tcBorders>
              <w:top w:val="double" w:sz="4" w:space="0" w:color="auto"/>
              <w:right w:val="double" w:sz="4" w:space="0" w:color="auto"/>
            </w:tcBorders>
            <w:shd w:val="clear" w:color="auto" w:fill="D9D9D9" w:themeFill="background1" w:themeFillShade="D9"/>
          </w:tcPr>
          <w:p w14:paraId="796978F3" w14:textId="77777777" w:rsidR="003E3878" w:rsidRPr="00EB6574" w:rsidRDefault="003E387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5E51F750" w14:textId="77777777" w:rsidR="003E3878" w:rsidRPr="00EB6574" w:rsidRDefault="003E387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2030. год.</w:t>
            </w:r>
          </w:p>
        </w:tc>
      </w:tr>
      <w:tr w:rsidR="008A5EF7" w:rsidRPr="00EB6574" w14:paraId="341ACB9A" w14:textId="77777777" w:rsidTr="00287284">
        <w:trPr>
          <w:trHeight w:val="254"/>
        </w:trPr>
        <w:tc>
          <w:tcPr>
            <w:tcW w:w="1296" w:type="pct"/>
            <w:tcBorders>
              <w:top w:val="double" w:sz="4" w:space="0" w:color="auto"/>
              <w:bottom w:val="double" w:sz="4" w:space="0" w:color="auto"/>
            </w:tcBorders>
            <w:shd w:val="clear" w:color="auto" w:fill="FFFFFF" w:themeFill="background1"/>
          </w:tcPr>
          <w:p w14:paraId="01DC6C7C" w14:textId="77777777" w:rsidR="003E3878" w:rsidRPr="00EB6574" w:rsidRDefault="008A5EF7" w:rsidP="00A47D3C">
            <w:pPr>
              <w:spacing w:line="210" w:lineRule="atLeast"/>
              <w:rPr>
                <w:rFonts w:ascii="Times New Roman" w:eastAsia="Verdana" w:hAnsi="Times New Roman" w:cs="Times New Roman"/>
                <w:sz w:val="20"/>
                <w:szCs w:val="20"/>
                <w:lang w:val="sr-Cyrl-RS"/>
              </w:rPr>
            </w:pPr>
            <w:r w:rsidRPr="00EB6574">
              <w:rPr>
                <w:rFonts w:ascii="Times New Roman" w:eastAsia="Verdana" w:hAnsi="Times New Roman" w:cs="Times New Roman"/>
                <w:sz w:val="20"/>
                <w:szCs w:val="20"/>
                <w:lang w:val="sr-Cyrl-RS"/>
              </w:rPr>
              <w:t>Омогућен пренос података о личности између земаља ЕУ и Републике Србије без до</w:t>
            </w:r>
            <w:r w:rsidR="007821F9" w:rsidRPr="00EB6574">
              <w:rPr>
                <w:rFonts w:ascii="Times New Roman" w:eastAsia="Verdana" w:hAnsi="Times New Roman" w:cs="Times New Roman"/>
                <w:sz w:val="20"/>
                <w:szCs w:val="20"/>
                <w:lang w:val="sr-Cyrl-RS"/>
              </w:rPr>
              <w:t>датних административних обавеза</w:t>
            </w:r>
          </w:p>
        </w:tc>
        <w:tc>
          <w:tcPr>
            <w:tcW w:w="642" w:type="pct"/>
            <w:tcBorders>
              <w:top w:val="double" w:sz="4" w:space="0" w:color="auto"/>
              <w:bottom w:val="double" w:sz="4" w:space="0" w:color="auto"/>
            </w:tcBorders>
            <w:shd w:val="clear" w:color="auto" w:fill="FFFFFF" w:themeFill="background1"/>
          </w:tcPr>
          <w:p w14:paraId="003A8593" w14:textId="71E907D5" w:rsidR="003E3878" w:rsidRPr="00EB6574" w:rsidRDefault="00DA2BA1" w:rsidP="007821F9">
            <w:pPr>
              <w:shd w:val="clear" w:color="auto" w:fill="FFFFFF" w:themeFill="background1"/>
              <w:jc w:val="center"/>
              <w:rPr>
                <w:rFonts w:ascii="Times New Roman" w:hAnsi="Times New Roman" w:cs="Times New Roman"/>
                <w:sz w:val="20"/>
                <w:szCs w:val="20"/>
                <w:lang w:val="sr-Cyrl-RS"/>
              </w:rPr>
            </w:pPr>
            <w:r>
              <w:rPr>
                <w:rFonts w:ascii="Times New Roman" w:hAnsi="Times New Roman" w:cs="Times New Roman"/>
                <w:sz w:val="20"/>
                <w:szCs w:val="20"/>
                <w:lang w:val="sr-Cyrl-RS"/>
              </w:rPr>
              <w:t>ДА</w:t>
            </w:r>
            <w:r w:rsidR="008A5EF7" w:rsidRPr="00EB6574">
              <w:rPr>
                <w:rFonts w:ascii="Times New Roman" w:hAnsi="Times New Roman" w:cs="Times New Roman"/>
                <w:sz w:val="20"/>
                <w:szCs w:val="20"/>
                <w:lang w:val="sr-Cyrl-RS"/>
              </w:rPr>
              <w:t>/НЕ</w:t>
            </w:r>
          </w:p>
        </w:tc>
        <w:tc>
          <w:tcPr>
            <w:tcW w:w="692" w:type="pct"/>
            <w:tcBorders>
              <w:top w:val="double" w:sz="4" w:space="0" w:color="auto"/>
              <w:bottom w:val="double" w:sz="4" w:space="0" w:color="auto"/>
            </w:tcBorders>
            <w:shd w:val="clear" w:color="auto" w:fill="FFFFFF" w:themeFill="background1"/>
          </w:tcPr>
          <w:p w14:paraId="6023188B" w14:textId="77777777" w:rsidR="003E3878" w:rsidRPr="00EB6574" w:rsidRDefault="007821F9" w:rsidP="007821F9">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Одлука Европске комисије</w:t>
            </w:r>
          </w:p>
        </w:tc>
        <w:tc>
          <w:tcPr>
            <w:tcW w:w="467" w:type="pct"/>
            <w:tcBorders>
              <w:top w:val="double" w:sz="4" w:space="0" w:color="auto"/>
              <w:bottom w:val="double" w:sz="4" w:space="0" w:color="auto"/>
            </w:tcBorders>
            <w:shd w:val="clear" w:color="auto" w:fill="FFFFFF" w:themeFill="background1"/>
          </w:tcPr>
          <w:p w14:paraId="3D71698D" w14:textId="77777777" w:rsidR="003E3878" w:rsidRPr="00EB6574" w:rsidRDefault="008A5EF7"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396" w:type="pct"/>
            <w:tcBorders>
              <w:top w:val="double" w:sz="4" w:space="0" w:color="auto"/>
              <w:bottom w:val="double" w:sz="4" w:space="0" w:color="auto"/>
            </w:tcBorders>
            <w:shd w:val="clear" w:color="auto" w:fill="FFFFFF" w:themeFill="background1"/>
          </w:tcPr>
          <w:p w14:paraId="42EB26BB" w14:textId="77777777" w:rsidR="003E3878" w:rsidRPr="00EB6574" w:rsidRDefault="003E3878"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475" w:type="pct"/>
            <w:tcBorders>
              <w:top w:val="double" w:sz="4" w:space="0" w:color="auto"/>
              <w:bottom w:val="double" w:sz="4" w:space="0" w:color="auto"/>
            </w:tcBorders>
            <w:shd w:val="clear" w:color="auto" w:fill="FFFFFF" w:themeFill="background1"/>
          </w:tcPr>
          <w:p w14:paraId="5239ABF9" w14:textId="77777777" w:rsidR="003E3878" w:rsidRPr="00EB6574" w:rsidRDefault="008A5EF7"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482" w:type="pct"/>
            <w:tcBorders>
              <w:top w:val="double" w:sz="4" w:space="0" w:color="auto"/>
              <w:bottom w:val="double" w:sz="4" w:space="0" w:color="auto"/>
              <w:right w:val="double" w:sz="4" w:space="0" w:color="auto"/>
            </w:tcBorders>
            <w:shd w:val="clear" w:color="auto" w:fill="FFFFFF" w:themeFill="background1"/>
          </w:tcPr>
          <w:p w14:paraId="098759B6" w14:textId="77777777" w:rsidR="003E3878" w:rsidRPr="00EB6574" w:rsidRDefault="00A3408D"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549" w:type="pct"/>
            <w:tcBorders>
              <w:top w:val="double" w:sz="4" w:space="0" w:color="auto"/>
              <w:bottom w:val="double" w:sz="4" w:space="0" w:color="auto"/>
              <w:right w:val="double" w:sz="4" w:space="0" w:color="auto"/>
            </w:tcBorders>
            <w:shd w:val="clear" w:color="auto" w:fill="FFFFFF" w:themeFill="background1"/>
          </w:tcPr>
          <w:p w14:paraId="28893DF6" w14:textId="77777777" w:rsidR="003E3878" w:rsidRPr="00EB6574" w:rsidRDefault="008A5EF7"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r>
      <w:tr w:rsidR="008A5EF7" w:rsidRPr="00EB6574" w14:paraId="6DC8E663" w14:textId="77777777" w:rsidTr="00287284">
        <w:trPr>
          <w:trHeight w:val="254"/>
        </w:trPr>
        <w:tc>
          <w:tcPr>
            <w:tcW w:w="1296" w:type="pct"/>
            <w:tcBorders>
              <w:top w:val="double" w:sz="4" w:space="0" w:color="auto"/>
              <w:bottom w:val="double" w:sz="4" w:space="0" w:color="auto"/>
            </w:tcBorders>
            <w:shd w:val="clear" w:color="auto" w:fill="FFFFFF" w:themeFill="background1"/>
          </w:tcPr>
          <w:p w14:paraId="0301A67F" w14:textId="77777777" w:rsidR="008A5EF7" w:rsidRPr="00EB6574" w:rsidRDefault="008A5EF7"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lastRenderedPageBreak/>
              <w:t>Омогућено подношење притужбе о повреди права на заштиту података о личности и праћење статуса поступка електронским путем</w:t>
            </w:r>
          </w:p>
        </w:tc>
        <w:tc>
          <w:tcPr>
            <w:tcW w:w="642" w:type="pct"/>
            <w:tcBorders>
              <w:top w:val="double" w:sz="4" w:space="0" w:color="auto"/>
              <w:bottom w:val="double" w:sz="4" w:space="0" w:color="auto"/>
            </w:tcBorders>
            <w:shd w:val="clear" w:color="auto" w:fill="FFFFFF" w:themeFill="background1"/>
          </w:tcPr>
          <w:p w14:paraId="715CF78D" w14:textId="669FD637" w:rsidR="008A5EF7" w:rsidRPr="00EB6574" w:rsidRDefault="00DA2BA1" w:rsidP="007821F9">
            <w:pPr>
              <w:shd w:val="clear" w:color="auto" w:fill="FFFFFF" w:themeFill="background1"/>
              <w:jc w:val="center"/>
              <w:rPr>
                <w:rFonts w:ascii="Times New Roman" w:hAnsi="Times New Roman" w:cs="Times New Roman"/>
                <w:sz w:val="20"/>
                <w:szCs w:val="20"/>
                <w:lang w:val="sr-Cyrl-RS"/>
              </w:rPr>
            </w:pPr>
            <w:r>
              <w:rPr>
                <w:rFonts w:ascii="Times New Roman" w:hAnsi="Times New Roman" w:cs="Times New Roman"/>
                <w:sz w:val="20"/>
                <w:szCs w:val="20"/>
                <w:lang w:val="sr-Cyrl-RS"/>
              </w:rPr>
              <w:t>ДА</w:t>
            </w:r>
            <w:r w:rsidR="008A5EF7" w:rsidRPr="00EB6574">
              <w:rPr>
                <w:rFonts w:ascii="Times New Roman" w:hAnsi="Times New Roman" w:cs="Times New Roman"/>
                <w:sz w:val="20"/>
                <w:szCs w:val="20"/>
                <w:lang w:val="sr-Cyrl-RS"/>
              </w:rPr>
              <w:t>/НЕ</w:t>
            </w:r>
          </w:p>
        </w:tc>
        <w:tc>
          <w:tcPr>
            <w:tcW w:w="692" w:type="pct"/>
            <w:tcBorders>
              <w:top w:val="double" w:sz="4" w:space="0" w:color="auto"/>
              <w:bottom w:val="double" w:sz="4" w:space="0" w:color="auto"/>
            </w:tcBorders>
            <w:shd w:val="clear" w:color="auto" w:fill="FFFFFF" w:themeFill="background1"/>
          </w:tcPr>
          <w:p w14:paraId="1691DCE1" w14:textId="77777777" w:rsidR="008A5EF7" w:rsidRPr="00EB6574" w:rsidRDefault="008A5EF7" w:rsidP="007821F9">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Поверeника за информације од јавног значаја и заштиту података о личности, Статистика о електронским услугама на Порталу еУправа, Извештај Р</w:t>
            </w:r>
            <w:r w:rsidR="007821F9" w:rsidRPr="00EB6574">
              <w:rPr>
                <w:rFonts w:ascii="Times New Roman" w:eastAsia="Verdana" w:hAnsi="Times New Roman" w:cs="Times New Roman"/>
                <w:sz w:val="20"/>
                <w:szCs w:val="20"/>
                <w:lang w:val="sr-Cyrl-RS"/>
              </w:rPr>
              <w:t>епубличког завода за статистику</w:t>
            </w:r>
          </w:p>
        </w:tc>
        <w:tc>
          <w:tcPr>
            <w:tcW w:w="467" w:type="pct"/>
            <w:tcBorders>
              <w:top w:val="double" w:sz="4" w:space="0" w:color="auto"/>
              <w:bottom w:val="double" w:sz="4" w:space="0" w:color="auto"/>
            </w:tcBorders>
            <w:shd w:val="clear" w:color="auto" w:fill="FFFFFF" w:themeFill="background1"/>
          </w:tcPr>
          <w:p w14:paraId="74D3697E" w14:textId="77777777" w:rsidR="008A5EF7" w:rsidRPr="00EB6574" w:rsidRDefault="008A5EF7"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396" w:type="pct"/>
            <w:tcBorders>
              <w:top w:val="double" w:sz="4" w:space="0" w:color="auto"/>
              <w:bottom w:val="double" w:sz="4" w:space="0" w:color="auto"/>
            </w:tcBorders>
            <w:shd w:val="clear" w:color="auto" w:fill="FFFFFF" w:themeFill="background1"/>
          </w:tcPr>
          <w:p w14:paraId="6D830B18" w14:textId="77777777" w:rsidR="008A5EF7" w:rsidRPr="00EB6574" w:rsidRDefault="008A5EF7"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475" w:type="pct"/>
            <w:tcBorders>
              <w:top w:val="double" w:sz="4" w:space="0" w:color="auto"/>
              <w:bottom w:val="double" w:sz="4" w:space="0" w:color="auto"/>
            </w:tcBorders>
            <w:shd w:val="clear" w:color="auto" w:fill="FFFFFF" w:themeFill="background1"/>
          </w:tcPr>
          <w:p w14:paraId="574D8F87" w14:textId="77777777" w:rsidR="008A5EF7" w:rsidRPr="00EB6574" w:rsidRDefault="008A5EF7"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482" w:type="pct"/>
            <w:tcBorders>
              <w:top w:val="double" w:sz="4" w:space="0" w:color="auto"/>
              <w:bottom w:val="double" w:sz="4" w:space="0" w:color="auto"/>
              <w:right w:val="double" w:sz="4" w:space="0" w:color="auto"/>
            </w:tcBorders>
            <w:shd w:val="clear" w:color="auto" w:fill="FFFFFF" w:themeFill="background1"/>
          </w:tcPr>
          <w:p w14:paraId="558818F7" w14:textId="77777777" w:rsidR="008A5EF7" w:rsidRPr="00EB6574" w:rsidRDefault="000E0D1C"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c>
          <w:tcPr>
            <w:tcW w:w="549" w:type="pct"/>
            <w:tcBorders>
              <w:top w:val="double" w:sz="4" w:space="0" w:color="auto"/>
              <w:bottom w:val="double" w:sz="4" w:space="0" w:color="auto"/>
              <w:right w:val="double" w:sz="4" w:space="0" w:color="auto"/>
            </w:tcBorders>
            <w:shd w:val="clear" w:color="auto" w:fill="FFFFFF" w:themeFill="background1"/>
          </w:tcPr>
          <w:p w14:paraId="61329D49" w14:textId="77777777" w:rsidR="008A5EF7" w:rsidRPr="00EB6574" w:rsidRDefault="008A5EF7"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r>
    </w:tbl>
    <w:p w14:paraId="4F3B613F" w14:textId="77777777" w:rsidR="0053354B" w:rsidRPr="00EB6574" w:rsidRDefault="0053354B" w:rsidP="00A47D3C">
      <w:pPr>
        <w:tabs>
          <w:tab w:val="left" w:pos="1940"/>
        </w:tabs>
        <w:spacing w:after="0" w:line="240" w:lineRule="auto"/>
        <w:rPr>
          <w:rFonts w:ascii="Times New Roman" w:hAnsi="Times New Roman" w:cs="Times New Roman"/>
          <w:sz w:val="4"/>
          <w:szCs w:val="4"/>
          <w:lang w:val="sr-Cyrl-RS"/>
        </w:rPr>
      </w:pPr>
    </w:p>
    <w:tbl>
      <w:tblPr>
        <w:tblStyle w:val="TableGrid"/>
        <w:tblW w:w="5000" w:type="pct"/>
        <w:tblLook w:val="04A0" w:firstRow="1" w:lastRow="0" w:firstColumn="1" w:lastColumn="0" w:noHBand="0" w:noVBand="1"/>
      </w:tblPr>
      <w:tblGrid>
        <w:gridCol w:w="3406"/>
        <w:gridCol w:w="1709"/>
        <w:gridCol w:w="887"/>
        <w:gridCol w:w="822"/>
        <w:gridCol w:w="1262"/>
        <w:gridCol w:w="1169"/>
        <w:gridCol w:w="1314"/>
        <w:gridCol w:w="1182"/>
        <w:gridCol w:w="1179"/>
      </w:tblGrid>
      <w:tr w:rsidR="0053354B" w:rsidRPr="00383196" w14:paraId="2AC4CFE7" w14:textId="77777777" w:rsidTr="005E2776">
        <w:trPr>
          <w:trHeight w:val="169"/>
        </w:trPr>
        <w:tc>
          <w:tcPr>
            <w:tcW w:w="5000" w:type="pct"/>
            <w:gridSpan w:val="9"/>
            <w:tcBorders>
              <w:top w:val="double" w:sz="4" w:space="0" w:color="auto"/>
              <w:left w:val="double" w:sz="4" w:space="0" w:color="auto"/>
              <w:right w:val="double" w:sz="4" w:space="0" w:color="auto"/>
            </w:tcBorders>
            <w:shd w:val="clear" w:color="auto" w:fill="F6C5AC" w:themeFill="accent2" w:themeFillTint="66"/>
          </w:tcPr>
          <w:p w14:paraId="340E7C56" w14:textId="77777777" w:rsidR="0053354B" w:rsidRPr="00EB6574" w:rsidRDefault="0053354B"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Мера 1.1: </w:t>
            </w:r>
            <w:r w:rsidR="008A5EF7" w:rsidRPr="00EB6574">
              <w:rPr>
                <w:rFonts w:ascii="Times New Roman" w:eastAsia="Verdana" w:hAnsi="Times New Roman" w:cs="Times New Roman"/>
                <w:iCs/>
                <w:lang w:val="sr-Cyrl-RS"/>
              </w:rPr>
              <w:t>Унапређење правног оквира у области заштите података о личности</w:t>
            </w:r>
          </w:p>
        </w:tc>
      </w:tr>
      <w:tr w:rsidR="00EB6574" w:rsidRPr="00383196" w14:paraId="557D9369" w14:textId="77777777" w:rsidTr="005E2776">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6C5AC" w:themeFill="accent2" w:themeFillTint="66"/>
            <w:vAlign w:val="center"/>
          </w:tcPr>
          <w:p w14:paraId="5B689088" w14:textId="77777777" w:rsidR="0053354B" w:rsidRPr="00EB6574" w:rsidRDefault="0053354B" w:rsidP="00A47D3C">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lang w:val="sr-Cyrl-RS"/>
              </w:rPr>
              <w:t xml:space="preserve">Институција одговорна за реализацију: </w:t>
            </w:r>
            <w:r w:rsidR="00BB5B3F" w:rsidRPr="00EB6574">
              <w:rPr>
                <w:rFonts w:ascii="Times New Roman" w:eastAsia="Times New Roman" w:hAnsi="Times New Roman" w:cs="Times New Roman"/>
                <w:sz w:val="20"/>
                <w:szCs w:val="20"/>
                <w:lang w:val="sr-Cyrl-RS"/>
              </w:rPr>
              <w:t>Министарство правде</w:t>
            </w:r>
          </w:p>
        </w:tc>
      </w:tr>
      <w:tr w:rsidR="00EB6574" w:rsidRPr="00EB6574" w14:paraId="36D551EF" w14:textId="77777777" w:rsidTr="00326B02">
        <w:trPr>
          <w:trHeight w:val="300"/>
        </w:trPr>
        <w:tc>
          <w:tcPr>
            <w:tcW w:w="2321" w:type="pct"/>
            <w:gridSpan w:val="3"/>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4D8D1376" w14:textId="77777777" w:rsidR="0053354B" w:rsidRPr="00EB6574" w:rsidRDefault="0053354B"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Период спровођења: </w:t>
            </w:r>
            <w:r w:rsidR="00BB5B3F" w:rsidRPr="00EB6574">
              <w:rPr>
                <w:rFonts w:ascii="Times New Roman" w:hAnsi="Times New Roman" w:cs="Times New Roman"/>
                <w:sz w:val="20"/>
                <w:szCs w:val="20"/>
                <w:lang w:val="sr-Cyrl-RS"/>
              </w:rPr>
              <w:t>2023-2030.</w:t>
            </w:r>
          </w:p>
        </w:tc>
        <w:tc>
          <w:tcPr>
            <w:tcW w:w="2679" w:type="pct"/>
            <w:gridSpan w:val="6"/>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38307A6C" w14:textId="77777777" w:rsidR="0053354B" w:rsidRPr="00EB6574" w:rsidRDefault="0053354B"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Тип мере: регулаторна</w:t>
            </w:r>
          </w:p>
        </w:tc>
      </w:tr>
      <w:tr w:rsidR="00EB6574" w:rsidRPr="00EB6574" w14:paraId="08F15716" w14:textId="77777777" w:rsidTr="00326B02">
        <w:trPr>
          <w:trHeight w:val="300"/>
        </w:trPr>
        <w:tc>
          <w:tcPr>
            <w:tcW w:w="2321" w:type="pct"/>
            <w:gridSpan w:val="3"/>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30B5095A" w14:textId="77777777" w:rsidR="0053354B" w:rsidRPr="00EB6574" w:rsidRDefault="0053354B"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en-GB"/>
              </w:rPr>
              <w:t>Прописи које је потребно изменити/ус</w:t>
            </w:r>
            <w:r w:rsidRPr="00EB6574">
              <w:rPr>
                <w:rFonts w:ascii="Times New Roman" w:hAnsi="Times New Roman" w:cs="Times New Roman"/>
                <w:sz w:val="20"/>
                <w:szCs w:val="20"/>
                <w:lang w:val="sr-Cyrl-RS"/>
              </w:rPr>
              <w:t>војити за спровођење мере:</w:t>
            </w:r>
          </w:p>
        </w:tc>
        <w:tc>
          <w:tcPr>
            <w:tcW w:w="2679" w:type="pct"/>
            <w:gridSpan w:val="6"/>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2C349F22" w14:textId="77777777" w:rsidR="0053354B" w:rsidRPr="00EB6574" w:rsidRDefault="00BB5B3F" w:rsidP="00A47D3C">
            <w:pPr>
              <w:pStyle w:val="ListParagraph"/>
              <w:numPr>
                <w:ilvl w:val="0"/>
                <w:numId w:val="2"/>
              </w:numPr>
              <w:ind w:left="0"/>
              <w:rPr>
                <w:rFonts w:ascii="Times New Roman" w:hAnsi="Times New Roman" w:cs="Times New Roman"/>
                <w:sz w:val="20"/>
                <w:szCs w:val="20"/>
                <w:lang w:val="sr-Cyrl-RS"/>
              </w:rPr>
            </w:pPr>
            <w:r w:rsidRPr="00EB6574">
              <w:rPr>
                <w:rFonts w:ascii="Times New Roman" w:hAnsi="Times New Roman" w:cs="Times New Roman"/>
                <w:sz w:val="20"/>
                <w:szCs w:val="20"/>
                <w:lang w:val="sr-Cyrl-RS"/>
              </w:rPr>
              <w:t>Закон о заштити података о личности</w:t>
            </w:r>
          </w:p>
          <w:p w14:paraId="79C9A23B" w14:textId="77777777" w:rsidR="007821F9" w:rsidRPr="00EB6574" w:rsidRDefault="00BB5B3F" w:rsidP="007821F9">
            <w:pPr>
              <w:pStyle w:val="ListParagraph"/>
              <w:numPr>
                <w:ilvl w:val="0"/>
                <w:numId w:val="2"/>
              </w:numPr>
              <w:ind w:left="0"/>
              <w:rPr>
                <w:rFonts w:ascii="Times New Roman" w:hAnsi="Times New Roman" w:cs="Times New Roman"/>
                <w:sz w:val="20"/>
                <w:szCs w:val="20"/>
                <w:lang w:val="sr-Cyrl-RS"/>
              </w:rPr>
            </w:pPr>
            <w:r w:rsidRPr="00EB6574">
              <w:rPr>
                <w:rFonts w:ascii="Times New Roman" w:hAnsi="Times New Roman" w:cs="Times New Roman"/>
                <w:sz w:val="20"/>
                <w:szCs w:val="20"/>
                <w:lang w:val="sr-Cyrl-RS"/>
              </w:rPr>
              <w:t>Закон о прекршајима</w:t>
            </w:r>
          </w:p>
          <w:p w14:paraId="4761AB31" w14:textId="77777777" w:rsidR="00BB5B3F" w:rsidRPr="00EB6574" w:rsidRDefault="00BB5B3F" w:rsidP="007821F9">
            <w:pPr>
              <w:pStyle w:val="ListParagraph"/>
              <w:numPr>
                <w:ilvl w:val="0"/>
                <w:numId w:val="2"/>
              </w:numPr>
              <w:ind w:left="0"/>
              <w:rPr>
                <w:rFonts w:ascii="Times New Roman" w:hAnsi="Times New Roman" w:cs="Times New Roman"/>
                <w:sz w:val="20"/>
                <w:szCs w:val="20"/>
                <w:lang w:val="sr-Cyrl-RS"/>
              </w:rPr>
            </w:pPr>
            <w:r w:rsidRPr="00EB6574">
              <w:rPr>
                <w:rFonts w:ascii="Times New Roman" w:hAnsi="Times New Roman" w:cs="Times New Roman"/>
                <w:sz w:val="20"/>
                <w:szCs w:val="20"/>
                <w:lang w:val="sr-Cyrl-RS"/>
              </w:rPr>
              <w:t>Кривични законик</w:t>
            </w:r>
          </w:p>
        </w:tc>
      </w:tr>
      <w:tr w:rsidR="00EB6574" w:rsidRPr="00EB6574" w14:paraId="50E3922F" w14:textId="77777777" w:rsidTr="00326B02">
        <w:trPr>
          <w:trHeight w:val="955"/>
        </w:trPr>
        <w:tc>
          <w:tcPr>
            <w:tcW w:w="1317" w:type="pct"/>
            <w:tcBorders>
              <w:top w:val="double" w:sz="4" w:space="0" w:color="auto"/>
            </w:tcBorders>
            <w:shd w:val="clear" w:color="auto" w:fill="D9D9D9" w:themeFill="background1" w:themeFillShade="D9"/>
          </w:tcPr>
          <w:p w14:paraId="2DA6AA21" w14:textId="77777777" w:rsidR="00326B02" w:rsidRPr="00EB6574" w:rsidRDefault="007821F9"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Показатељ(и) </w:t>
            </w:r>
            <w:r w:rsidR="00326B02" w:rsidRPr="00EB6574">
              <w:rPr>
                <w:rFonts w:ascii="Times New Roman" w:hAnsi="Times New Roman" w:cs="Times New Roman"/>
                <w:sz w:val="20"/>
                <w:szCs w:val="20"/>
                <w:lang w:val="sr-Cyrl-RS"/>
              </w:rPr>
              <w:t xml:space="preserve">на нивоу мере </w:t>
            </w:r>
            <w:r w:rsidR="00326B02" w:rsidRPr="00EB6574">
              <w:rPr>
                <w:rFonts w:ascii="Times New Roman" w:hAnsi="Times New Roman" w:cs="Times New Roman"/>
                <w:i/>
                <w:sz w:val="20"/>
                <w:szCs w:val="20"/>
                <w:lang w:val="sr-Cyrl-RS"/>
              </w:rPr>
              <w:t>(показатељ резултата)</w:t>
            </w:r>
          </w:p>
        </w:tc>
        <w:tc>
          <w:tcPr>
            <w:tcW w:w="661" w:type="pct"/>
            <w:tcBorders>
              <w:top w:val="double" w:sz="4" w:space="0" w:color="auto"/>
            </w:tcBorders>
            <w:shd w:val="clear" w:color="auto" w:fill="D9D9D9" w:themeFill="background1" w:themeFillShade="D9"/>
          </w:tcPr>
          <w:p w14:paraId="6DD9843C"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007821F9" w:rsidRPr="00EB6574">
              <w:rPr>
                <w:rFonts w:ascii="Times New Roman" w:hAnsi="Times New Roman" w:cs="Times New Roman"/>
                <w:sz w:val="20"/>
                <w:szCs w:val="20"/>
                <w:lang w:val="sr-Cyrl-RS"/>
              </w:rPr>
              <w:t>единица мере</w:t>
            </w:r>
          </w:p>
        </w:tc>
        <w:tc>
          <w:tcPr>
            <w:tcW w:w="661" w:type="pct"/>
            <w:gridSpan w:val="2"/>
            <w:tcBorders>
              <w:top w:val="double" w:sz="4" w:space="0" w:color="auto"/>
            </w:tcBorders>
            <w:shd w:val="clear" w:color="auto" w:fill="D9D9D9" w:themeFill="background1" w:themeFillShade="D9"/>
          </w:tcPr>
          <w:p w14:paraId="4CB2E03E"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88" w:type="pct"/>
            <w:tcBorders>
              <w:top w:val="double" w:sz="4" w:space="0" w:color="auto"/>
            </w:tcBorders>
            <w:shd w:val="clear" w:color="auto" w:fill="D9D9D9" w:themeFill="background1" w:themeFillShade="D9"/>
          </w:tcPr>
          <w:p w14:paraId="05517A7A"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452" w:type="pct"/>
            <w:tcBorders>
              <w:top w:val="double" w:sz="4" w:space="0" w:color="auto"/>
            </w:tcBorders>
            <w:shd w:val="clear" w:color="auto" w:fill="D9D9D9" w:themeFill="background1" w:themeFillShade="D9"/>
          </w:tcPr>
          <w:p w14:paraId="21D44688"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508" w:type="pct"/>
            <w:tcBorders>
              <w:top w:val="double" w:sz="4" w:space="0" w:color="auto"/>
              <w:right w:val="double" w:sz="4" w:space="0" w:color="auto"/>
            </w:tcBorders>
            <w:shd w:val="clear" w:color="auto" w:fill="D9D9D9" w:themeFill="background1" w:themeFillShade="D9"/>
          </w:tcPr>
          <w:p w14:paraId="67A28953"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457" w:type="pct"/>
            <w:tcBorders>
              <w:top w:val="double" w:sz="4" w:space="0" w:color="auto"/>
              <w:right w:val="double" w:sz="4" w:space="0" w:color="auto"/>
            </w:tcBorders>
            <w:shd w:val="clear" w:color="auto" w:fill="D9D9D9" w:themeFill="background1" w:themeFillShade="D9"/>
          </w:tcPr>
          <w:p w14:paraId="617B1EA6"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4B53BCEA"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c>
          <w:tcPr>
            <w:tcW w:w="456" w:type="pct"/>
            <w:tcBorders>
              <w:top w:val="double" w:sz="4" w:space="0" w:color="auto"/>
              <w:right w:val="double" w:sz="4" w:space="0" w:color="auto"/>
            </w:tcBorders>
            <w:shd w:val="clear" w:color="auto" w:fill="D9D9D9" w:themeFill="background1" w:themeFillShade="D9"/>
          </w:tcPr>
          <w:p w14:paraId="66834B73"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55F270F0"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2030. год.</w:t>
            </w:r>
          </w:p>
        </w:tc>
      </w:tr>
      <w:tr w:rsidR="00EB6574" w:rsidRPr="00EB6574" w14:paraId="3847B63E" w14:textId="77777777" w:rsidTr="00326B02">
        <w:trPr>
          <w:trHeight w:val="304"/>
        </w:trPr>
        <w:tc>
          <w:tcPr>
            <w:tcW w:w="1317" w:type="pct"/>
            <w:tcBorders>
              <w:top w:val="double" w:sz="4" w:space="0" w:color="auto"/>
            </w:tcBorders>
            <w:shd w:val="clear" w:color="auto" w:fill="FFFFFF" w:themeFill="background1"/>
          </w:tcPr>
          <w:p w14:paraId="456BFD99" w14:textId="77777777" w:rsidR="00BB5B3F" w:rsidRPr="00EB6574" w:rsidRDefault="00BB5B3F" w:rsidP="00A47D3C">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 xml:space="preserve">Унапређен ЗЗПЛ </w:t>
            </w:r>
          </w:p>
        </w:tc>
        <w:tc>
          <w:tcPr>
            <w:tcW w:w="661" w:type="pct"/>
            <w:tcBorders>
              <w:top w:val="double" w:sz="4" w:space="0" w:color="auto"/>
            </w:tcBorders>
            <w:shd w:val="clear" w:color="auto" w:fill="FFFFFF" w:themeFill="background1"/>
          </w:tcPr>
          <w:p w14:paraId="5AECBF55" w14:textId="77777777" w:rsidR="00BB5B3F" w:rsidRPr="00EB6574" w:rsidRDefault="00AB4945"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ДА/НЕ</w:t>
            </w:r>
          </w:p>
        </w:tc>
        <w:tc>
          <w:tcPr>
            <w:tcW w:w="661" w:type="pct"/>
            <w:gridSpan w:val="2"/>
            <w:tcBorders>
              <w:top w:val="double" w:sz="4" w:space="0" w:color="auto"/>
            </w:tcBorders>
            <w:shd w:val="clear" w:color="auto" w:fill="FFFFFF" w:themeFill="background1"/>
          </w:tcPr>
          <w:p w14:paraId="4774F72C" w14:textId="77777777" w:rsidR="00BB5B3F" w:rsidRPr="00EB6574" w:rsidRDefault="00AB4945" w:rsidP="002D6184">
            <w:pPr>
              <w:spacing w:line="210" w:lineRule="atLeast"/>
              <w:rPr>
                <w:rFonts w:ascii="Times New Roman" w:eastAsia="Verdana" w:hAnsi="Times New Roman" w:cs="Times New Roman"/>
                <w:sz w:val="20"/>
                <w:szCs w:val="20"/>
                <w:lang w:val="sr-Cyrl-RS"/>
              </w:rPr>
            </w:pPr>
            <w:r w:rsidRPr="00EB6574">
              <w:rPr>
                <w:rFonts w:ascii="Times New Roman" w:eastAsia="Verdana" w:hAnsi="Times New Roman" w:cs="Times New Roman"/>
                <w:sz w:val="20"/>
                <w:szCs w:val="20"/>
                <w:lang w:val="sr-Cyrl-RS"/>
              </w:rPr>
              <w:t>ЗЗПЛ са пратећим образложењем, 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ника, истраживања независних међународних организација и тела, организација цивилног</w:t>
            </w:r>
            <w:r w:rsidR="002D6184" w:rsidRPr="00EB6574">
              <w:rPr>
                <w:rFonts w:ascii="Times New Roman" w:eastAsia="Verdana" w:hAnsi="Times New Roman" w:cs="Times New Roman"/>
                <w:sz w:val="20"/>
                <w:szCs w:val="20"/>
                <w:lang w:val="sr-Cyrl-RS"/>
              </w:rPr>
              <w:t xml:space="preserve"> друштва и </w:t>
            </w:r>
            <w:r w:rsidR="002D6184" w:rsidRPr="00EB6574">
              <w:rPr>
                <w:rFonts w:ascii="Times New Roman" w:eastAsia="Verdana" w:hAnsi="Times New Roman" w:cs="Times New Roman"/>
                <w:sz w:val="20"/>
                <w:szCs w:val="20"/>
                <w:lang w:val="sr-Cyrl-RS"/>
              </w:rPr>
              <w:lastRenderedPageBreak/>
              <w:t>независних експерата</w:t>
            </w:r>
          </w:p>
        </w:tc>
        <w:tc>
          <w:tcPr>
            <w:tcW w:w="488" w:type="pct"/>
            <w:tcBorders>
              <w:top w:val="double" w:sz="4" w:space="0" w:color="auto"/>
            </w:tcBorders>
            <w:shd w:val="clear" w:color="auto" w:fill="FFFFFF" w:themeFill="background1"/>
          </w:tcPr>
          <w:p w14:paraId="6D3B1DE9" w14:textId="77777777" w:rsidR="00BB5B3F" w:rsidRPr="00EB6574" w:rsidRDefault="00AB4945"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НЕ</w:t>
            </w:r>
          </w:p>
        </w:tc>
        <w:tc>
          <w:tcPr>
            <w:tcW w:w="452" w:type="pct"/>
            <w:tcBorders>
              <w:top w:val="double" w:sz="4" w:space="0" w:color="auto"/>
            </w:tcBorders>
            <w:shd w:val="clear" w:color="auto" w:fill="FFFFFF" w:themeFill="background1"/>
          </w:tcPr>
          <w:p w14:paraId="0FF76610" w14:textId="77777777" w:rsidR="00BB5B3F" w:rsidRPr="00EB6574" w:rsidRDefault="00AB4945"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right w:val="double" w:sz="4" w:space="0" w:color="auto"/>
            </w:tcBorders>
            <w:shd w:val="clear" w:color="auto" w:fill="FFFFFF" w:themeFill="background1"/>
          </w:tcPr>
          <w:p w14:paraId="21133561" w14:textId="77777777" w:rsidR="00BB5B3F" w:rsidRPr="00EB6574" w:rsidRDefault="00AB4945"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457" w:type="pct"/>
            <w:tcBorders>
              <w:top w:val="double" w:sz="4" w:space="0" w:color="auto"/>
              <w:right w:val="double" w:sz="4" w:space="0" w:color="auto"/>
            </w:tcBorders>
            <w:shd w:val="clear" w:color="auto" w:fill="FFFFFF" w:themeFill="background1"/>
          </w:tcPr>
          <w:p w14:paraId="78F37B3D" w14:textId="77777777" w:rsidR="00BB5B3F" w:rsidRPr="00EB6574" w:rsidRDefault="00AB4945"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c>
          <w:tcPr>
            <w:tcW w:w="456" w:type="pct"/>
            <w:tcBorders>
              <w:top w:val="double" w:sz="4" w:space="0" w:color="auto"/>
              <w:right w:val="double" w:sz="4" w:space="0" w:color="auto"/>
            </w:tcBorders>
            <w:shd w:val="clear" w:color="auto" w:fill="FFFFFF" w:themeFill="background1"/>
          </w:tcPr>
          <w:p w14:paraId="2FCBCB6C" w14:textId="77777777" w:rsidR="00BB5B3F" w:rsidRPr="00EB6574" w:rsidRDefault="00AB4945"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r>
      <w:tr w:rsidR="00147392" w:rsidRPr="00147392" w14:paraId="17C738E2" w14:textId="77777777" w:rsidTr="00326B02">
        <w:trPr>
          <w:trHeight w:val="304"/>
        </w:trPr>
        <w:tc>
          <w:tcPr>
            <w:tcW w:w="1317" w:type="pct"/>
            <w:tcBorders>
              <w:top w:val="double" w:sz="4" w:space="0" w:color="auto"/>
            </w:tcBorders>
            <w:shd w:val="clear" w:color="auto" w:fill="FFFFFF" w:themeFill="background1"/>
          </w:tcPr>
          <w:p w14:paraId="731E68D7" w14:textId="6C4FD4C2" w:rsidR="00147392" w:rsidRPr="00147392" w:rsidRDefault="00147392" w:rsidP="00147392">
            <w:pPr>
              <w:spacing w:line="210" w:lineRule="atLeast"/>
              <w:rPr>
                <w:rFonts w:ascii="Times New Roman" w:eastAsia="Verdana" w:hAnsi="Times New Roman" w:cs="Times New Roman"/>
                <w:sz w:val="20"/>
                <w:szCs w:val="20"/>
              </w:rPr>
            </w:pPr>
            <w:r w:rsidRPr="00383196">
              <w:rPr>
                <w:rFonts w:ascii="Times New Roman" w:eastAsia="Verdana" w:hAnsi="Times New Roman" w:cs="Times New Roman"/>
                <w:sz w:val="20"/>
                <w:szCs w:val="20"/>
              </w:rPr>
              <w:t>Унапређен Закон о прекршајима</w:t>
            </w:r>
          </w:p>
        </w:tc>
        <w:tc>
          <w:tcPr>
            <w:tcW w:w="661" w:type="pct"/>
            <w:tcBorders>
              <w:top w:val="double" w:sz="4" w:space="0" w:color="auto"/>
            </w:tcBorders>
            <w:shd w:val="clear" w:color="auto" w:fill="FFFFFF" w:themeFill="background1"/>
          </w:tcPr>
          <w:p w14:paraId="70A8ED33" w14:textId="25CC735A" w:rsidR="00147392" w:rsidRPr="00147392" w:rsidRDefault="00147392" w:rsidP="00147392">
            <w:pPr>
              <w:shd w:val="clear" w:color="auto" w:fill="FFFFFF" w:themeFill="background1"/>
              <w:jc w:val="center"/>
              <w:rPr>
                <w:rFonts w:ascii="Times New Roman" w:hAnsi="Times New Roman" w:cs="Times New Roman"/>
                <w:sz w:val="20"/>
                <w:szCs w:val="20"/>
                <w:lang w:val="sr-Cyrl-RS"/>
              </w:rPr>
            </w:pPr>
            <w:r w:rsidRPr="00147392">
              <w:rPr>
                <w:rFonts w:ascii="Times New Roman" w:hAnsi="Times New Roman" w:cs="Times New Roman"/>
                <w:sz w:val="20"/>
                <w:szCs w:val="20"/>
                <w:lang w:val="sr-Cyrl-RS"/>
              </w:rPr>
              <w:t>ДА/НЕ</w:t>
            </w:r>
          </w:p>
        </w:tc>
        <w:tc>
          <w:tcPr>
            <w:tcW w:w="661" w:type="pct"/>
            <w:gridSpan w:val="2"/>
            <w:tcBorders>
              <w:top w:val="double" w:sz="4" w:space="0" w:color="auto"/>
            </w:tcBorders>
            <w:shd w:val="clear" w:color="auto" w:fill="FFFFFF" w:themeFill="background1"/>
          </w:tcPr>
          <w:p w14:paraId="5461463B" w14:textId="619AB375" w:rsidR="00147392" w:rsidRPr="00383196" w:rsidRDefault="00147392" w:rsidP="00147392">
            <w:pPr>
              <w:spacing w:line="210" w:lineRule="atLeast"/>
              <w:rPr>
                <w:rFonts w:ascii="Times New Roman" w:hAnsi="Times New Roman" w:cs="Times New Roman"/>
                <w:sz w:val="20"/>
                <w:szCs w:val="20"/>
                <w:lang w:val="sr-Cyrl-RS"/>
              </w:rPr>
            </w:pPr>
            <w:r w:rsidRPr="00383196">
              <w:rPr>
                <w:rFonts w:ascii="Times New Roman" w:eastAsia="Verdana" w:hAnsi="Times New Roman" w:cs="Times New Roman"/>
                <w:sz w:val="20"/>
                <w:szCs w:val="20"/>
                <w:lang w:val="sr-Cyrl-RS"/>
              </w:rPr>
              <w:t>Закон о прекршајима са пратећим образложењем, Извештај о раду Повер</w:t>
            </w:r>
            <w:r w:rsidRPr="00383196">
              <w:rPr>
                <w:rFonts w:ascii="Times New Roman" w:eastAsia="Verdana" w:hAnsi="Times New Roman" w:cs="Times New Roman"/>
                <w:sz w:val="20"/>
                <w:szCs w:val="20"/>
              </w:rPr>
              <w:t>e</w:t>
            </w:r>
            <w:r w:rsidRPr="00383196">
              <w:rPr>
                <w:rFonts w:ascii="Times New Roman" w:eastAsia="Verdana" w:hAnsi="Times New Roman" w:cs="Times New Roman"/>
                <w:sz w:val="20"/>
                <w:szCs w:val="20"/>
                <w:lang w:val="sr-Cyrl-RS"/>
              </w:rPr>
              <w:t>ника, истраживања независних међународних организација и тела, домаћих организација цивилног друштва и независних експерата.</w:t>
            </w:r>
          </w:p>
          <w:p w14:paraId="1BA0A95A" w14:textId="77777777" w:rsidR="00147392" w:rsidRPr="00147392" w:rsidRDefault="00147392" w:rsidP="00147392">
            <w:pPr>
              <w:spacing w:line="210" w:lineRule="atLeast"/>
              <w:rPr>
                <w:rFonts w:ascii="Times New Roman" w:eastAsia="Verdana" w:hAnsi="Times New Roman" w:cs="Times New Roman"/>
                <w:sz w:val="20"/>
                <w:szCs w:val="20"/>
                <w:lang w:val="sr-Cyrl-RS"/>
              </w:rPr>
            </w:pPr>
          </w:p>
        </w:tc>
        <w:tc>
          <w:tcPr>
            <w:tcW w:w="488" w:type="pct"/>
            <w:tcBorders>
              <w:top w:val="double" w:sz="4" w:space="0" w:color="auto"/>
            </w:tcBorders>
            <w:shd w:val="clear" w:color="auto" w:fill="FFFFFF" w:themeFill="background1"/>
          </w:tcPr>
          <w:p w14:paraId="7D8DA3DB" w14:textId="43CC9046" w:rsidR="00147392" w:rsidRPr="00147392" w:rsidRDefault="00147392" w:rsidP="00147392">
            <w:pPr>
              <w:shd w:val="clear" w:color="auto" w:fill="FFFFFF" w:themeFill="background1"/>
              <w:jc w:val="center"/>
              <w:rPr>
                <w:rFonts w:ascii="Times New Roman" w:hAnsi="Times New Roman" w:cs="Times New Roman"/>
                <w:sz w:val="20"/>
                <w:szCs w:val="20"/>
                <w:lang w:val="sr-Cyrl-RS"/>
              </w:rPr>
            </w:pPr>
            <w:r w:rsidRPr="00147392">
              <w:rPr>
                <w:rFonts w:ascii="Times New Roman" w:hAnsi="Times New Roman" w:cs="Times New Roman"/>
                <w:sz w:val="20"/>
                <w:szCs w:val="20"/>
                <w:lang w:val="sr-Cyrl-RS"/>
              </w:rPr>
              <w:t>НЕ</w:t>
            </w:r>
          </w:p>
        </w:tc>
        <w:tc>
          <w:tcPr>
            <w:tcW w:w="452" w:type="pct"/>
            <w:tcBorders>
              <w:top w:val="double" w:sz="4" w:space="0" w:color="auto"/>
            </w:tcBorders>
            <w:shd w:val="clear" w:color="auto" w:fill="FFFFFF" w:themeFill="background1"/>
          </w:tcPr>
          <w:p w14:paraId="3DD3F14F" w14:textId="19C7A9F8" w:rsidR="00147392" w:rsidRPr="00147392" w:rsidRDefault="00147392" w:rsidP="00147392">
            <w:pPr>
              <w:shd w:val="clear" w:color="auto" w:fill="FFFFFF" w:themeFill="background1"/>
              <w:jc w:val="center"/>
              <w:rPr>
                <w:rFonts w:ascii="Times New Roman" w:hAnsi="Times New Roman" w:cs="Times New Roman"/>
                <w:sz w:val="20"/>
                <w:szCs w:val="20"/>
                <w:lang w:val="sr-Cyrl-RS"/>
              </w:rPr>
            </w:pPr>
            <w:r w:rsidRPr="00147392">
              <w:rPr>
                <w:rFonts w:ascii="Times New Roman" w:hAnsi="Times New Roman" w:cs="Times New Roman"/>
                <w:sz w:val="20"/>
                <w:szCs w:val="20"/>
                <w:lang w:val="sr-Cyrl-RS"/>
              </w:rPr>
              <w:t>2022.</w:t>
            </w:r>
          </w:p>
        </w:tc>
        <w:tc>
          <w:tcPr>
            <w:tcW w:w="508" w:type="pct"/>
            <w:tcBorders>
              <w:top w:val="double" w:sz="4" w:space="0" w:color="auto"/>
              <w:right w:val="double" w:sz="4" w:space="0" w:color="auto"/>
            </w:tcBorders>
            <w:shd w:val="clear" w:color="auto" w:fill="FFFFFF" w:themeFill="background1"/>
          </w:tcPr>
          <w:p w14:paraId="06DD3B25" w14:textId="1BD04F16" w:rsidR="00147392" w:rsidRPr="00147392" w:rsidRDefault="00147392" w:rsidP="00147392">
            <w:pPr>
              <w:shd w:val="clear" w:color="auto" w:fill="FFFFFF" w:themeFill="background1"/>
              <w:jc w:val="center"/>
              <w:rPr>
                <w:rFonts w:ascii="Times New Roman" w:hAnsi="Times New Roman" w:cs="Times New Roman"/>
                <w:sz w:val="20"/>
                <w:szCs w:val="20"/>
                <w:lang w:val="sr-Cyrl-RS"/>
              </w:rPr>
            </w:pPr>
            <w:r w:rsidRPr="00147392">
              <w:rPr>
                <w:rFonts w:ascii="Times New Roman" w:hAnsi="Times New Roman" w:cs="Times New Roman"/>
                <w:sz w:val="20"/>
                <w:szCs w:val="20"/>
                <w:lang w:val="sr-Cyrl-RS"/>
              </w:rPr>
              <w:t>НЕ</w:t>
            </w:r>
          </w:p>
        </w:tc>
        <w:tc>
          <w:tcPr>
            <w:tcW w:w="457" w:type="pct"/>
            <w:tcBorders>
              <w:top w:val="double" w:sz="4" w:space="0" w:color="auto"/>
              <w:right w:val="double" w:sz="4" w:space="0" w:color="auto"/>
            </w:tcBorders>
            <w:shd w:val="clear" w:color="auto" w:fill="FFFFFF" w:themeFill="background1"/>
          </w:tcPr>
          <w:p w14:paraId="7032ACF1" w14:textId="6A7BEEA8" w:rsidR="00147392" w:rsidRPr="00147392" w:rsidRDefault="00147392" w:rsidP="00147392">
            <w:pPr>
              <w:shd w:val="clear" w:color="auto" w:fill="FFFFFF" w:themeFill="background1"/>
              <w:jc w:val="center"/>
              <w:rPr>
                <w:rFonts w:ascii="Times New Roman" w:hAnsi="Times New Roman" w:cs="Times New Roman"/>
                <w:sz w:val="20"/>
                <w:szCs w:val="20"/>
                <w:lang w:val="sr-Cyrl-RS"/>
              </w:rPr>
            </w:pPr>
            <w:r>
              <w:rPr>
                <w:rFonts w:ascii="Times New Roman" w:hAnsi="Times New Roman" w:cs="Times New Roman"/>
                <w:sz w:val="20"/>
                <w:szCs w:val="20"/>
                <w:lang w:val="sr-Cyrl-RS"/>
              </w:rPr>
              <w:t>ДА</w:t>
            </w:r>
          </w:p>
        </w:tc>
        <w:tc>
          <w:tcPr>
            <w:tcW w:w="456" w:type="pct"/>
            <w:tcBorders>
              <w:top w:val="double" w:sz="4" w:space="0" w:color="auto"/>
              <w:right w:val="double" w:sz="4" w:space="0" w:color="auto"/>
            </w:tcBorders>
            <w:shd w:val="clear" w:color="auto" w:fill="FFFFFF" w:themeFill="background1"/>
          </w:tcPr>
          <w:p w14:paraId="632183B9" w14:textId="625BAF3F" w:rsidR="00147392" w:rsidRPr="00147392" w:rsidRDefault="00147392" w:rsidP="00147392">
            <w:pPr>
              <w:shd w:val="clear" w:color="auto" w:fill="FFFFFF" w:themeFill="background1"/>
              <w:jc w:val="center"/>
              <w:rPr>
                <w:rFonts w:ascii="Times New Roman" w:hAnsi="Times New Roman" w:cs="Times New Roman"/>
                <w:sz w:val="20"/>
                <w:szCs w:val="20"/>
                <w:lang w:val="sr-Cyrl-RS"/>
              </w:rPr>
            </w:pPr>
            <w:r w:rsidRPr="00147392">
              <w:rPr>
                <w:rFonts w:ascii="Times New Roman" w:hAnsi="Times New Roman" w:cs="Times New Roman"/>
                <w:sz w:val="20"/>
                <w:szCs w:val="20"/>
                <w:lang w:val="sr-Cyrl-RS"/>
              </w:rPr>
              <w:t>ДА</w:t>
            </w:r>
          </w:p>
        </w:tc>
      </w:tr>
      <w:tr w:rsidR="00147392" w:rsidRPr="00147392" w14:paraId="7E49CDCA" w14:textId="77777777" w:rsidTr="00326B02">
        <w:trPr>
          <w:trHeight w:val="304"/>
        </w:trPr>
        <w:tc>
          <w:tcPr>
            <w:tcW w:w="1317" w:type="pct"/>
            <w:tcBorders>
              <w:top w:val="double" w:sz="4" w:space="0" w:color="auto"/>
            </w:tcBorders>
            <w:shd w:val="clear" w:color="auto" w:fill="FFFFFF" w:themeFill="background1"/>
          </w:tcPr>
          <w:p w14:paraId="4631FE70" w14:textId="2B27951F" w:rsidR="00147392" w:rsidRPr="00147392" w:rsidRDefault="00147392" w:rsidP="00A47D3C">
            <w:pPr>
              <w:spacing w:line="210" w:lineRule="atLeast"/>
              <w:rPr>
                <w:rFonts w:ascii="Times New Roman" w:eastAsia="Verdana" w:hAnsi="Times New Roman" w:cs="Times New Roman"/>
                <w:sz w:val="20"/>
                <w:szCs w:val="20"/>
              </w:rPr>
            </w:pPr>
            <w:r w:rsidRPr="00383196">
              <w:rPr>
                <w:rFonts w:ascii="Times New Roman" w:eastAsia="Verdana" w:hAnsi="Times New Roman" w:cs="Times New Roman"/>
                <w:sz w:val="20"/>
                <w:szCs w:val="20"/>
              </w:rPr>
              <w:t>Унапређен Кривични законик</w:t>
            </w:r>
          </w:p>
        </w:tc>
        <w:tc>
          <w:tcPr>
            <w:tcW w:w="661" w:type="pct"/>
            <w:tcBorders>
              <w:top w:val="double" w:sz="4" w:space="0" w:color="auto"/>
            </w:tcBorders>
            <w:shd w:val="clear" w:color="auto" w:fill="FFFFFF" w:themeFill="background1"/>
          </w:tcPr>
          <w:p w14:paraId="06FAF2F2" w14:textId="4EEC8AD6" w:rsidR="00147392" w:rsidRPr="00147392" w:rsidRDefault="00147392" w:rsidP="00A47D3C">
            <w:pPr>
              <w:shd w:val="clear" w:color="auto" w:fill="FFFFFF" w:themeFill="background1"/>
              <w:jc w:val="center"/>
              <w:rPr>
                <w:rFonts w:ascii="Times New Roman" w:hAnsi="Times New Roman" w:cs="Times New Roman"/>
                <w:sz w:val="20"/>
                <w:szCs w:val="20"/>
                <w:lang w:val="sr-Cyrl-RS"/>
              </w:rPr>
            </w:pPr>
            <w:r w:rsidRPr="00147392">
              <w:rPr>
                <w:rFonts w:ascii="Times New Roman" w:hAnsi="Times New Roman" w:cs="Times New Roman"/>
                <w:sz w:val="20"/>
                <w:szCs w:val="20"/>
                <w:lang w:val="sr-Cyrl-RS"/>
              </w:rPr>
              <w:t>ДА/НЕ</w:t>
            </w:r>
          </w:p>
        </w:tc>
        <w:tc>
          <w:tcPr>
            <w:tcW w:w="661" w:type="pct"/>
            <w:gridSpan w:val="2"/>
            <w:tcBorders>
              <w:top w:val="double" w:sz="4" w:space="0" w:color="auto"/>
            </w:tcBorders>
            <w:shd w:val="clear" w:color="auto" w:fill="FFFFFF" w:themeFill="background1"/>
          </w:tcPr>
          <w:p w14:paraId="6446E2BD" w14:textId="78B4AE5D" w:rsidR="00147392" w:rsidRPr="00147392" w:rsidRDefault="00147392" w:rsidP="002D6184">
            <w:pPr>
              <w:spacing w:line="210" w:lineRule="atLeast"/>
              <w:rPr>
                <w:rFonts w:ascii="Times New Roman" w:eastAsia="Verdana" w:hAnsi="Times New Roman" w:cs="Times New Roman"/>
                <w:sz w:val="20"/>
                <w:szCs w:val="20"/>
                <w:lang w:val="sr-Cyrl-RS"/>
              </w:rPr>
            </w:pPr>
            <w:r w:rsidRPr="00383196">
              <w:rPr>
                <w:rFonts w:ascii="Times New Roman" w:eastAsia="Verdana" w:hAnsi="Times New Roman" w:cs="Times New Roman"/>
                <w:sz w:val="20"/>
                <w:szCs w:val="20"/>
                <w:lang w:val="sr-Cyrl-RS"/>
              </w:rPr>
              <w:t>Кривични законик са пратећим образложењем, Извештај о раду Повер</w:t>
            </w:r>
            <w:r w:rsidRPr="00383196">
              <w:rPr>
                <w:rFonts w:ascii="Times New Roman" w:eastAsia="Verdana" w:hAnsi="Times New Roman" w:cs="Times New Roman"/>
                <w:sz w:val="20"/>
                <w:szCs w:val="20"/>
              </w:rPr>
              <w:t>e</w:t>
            </w:r>
            <w:r w:rsidRPr="00383196">
              <w:rPr>
                <w:rFonts w:ascii="Times New Roman" w:eastAsia="Verdana" w:hAnsi="Times New Roman" w:cs="Times New Roman"/>
                <w:sz w:val="20"/>
                <w:szCs w:val="20"/>
                <w:lang w:val="sr-Cyrl-RS"/>
              </w:rPr>
              <w:t>ника, истраживања независних међународних организација и тела, домаћих организација цивилног друштва и независних експерата</w:t>
            </w:r>
          </w:p>
        </w:tc>
        <w:tc>
          <w:tcPr>
            <w:tcW w:w="488" w:type="pct"/>
            <w:tcBorders>
              <w:top w:val="double" w:sz="4" w:space="0" w:color="auto"/>
            </w:tcBorders>
            <w:shd w:val="clear" w:color="auto" w:fill="FFFFFF" w:themeFill="background1"/>
          </w:tcPr>
          <w:p w14:paraId="0E7548AD" w14:textId="2D82ECA6" w:rsidR="00147392" w:rsidRPr="00147392" w:rsidRDefault="00147392" w:rsidP="00A47D3C">
            <w:pPr>
              <w:shd w:val="clear" w:color="auto" w:fill="FFFFFF" w:themeFill="background1"/>
              <w:jc w:val="center"/>
              <w:rPr>
                <w:rFonts w:ascii="Times New Roman" w:hAnsi="Times New Roman" w:cs="Times New Roman"/>
                <w:sz w:val="20"/>
                <w:szCs w:val="20"/>
                <w:lang w:val="sr-Cyrl-RS"/>
              </w:rPr>
            </w:pPr>
            <w:r w:rsidRPr="00147392">
              <w:rPr>
                <w:rFonts w:ascii="Times New Roman" w:hAnsi="Times New Roman" w:cs="Times New Roman"/>
                <w:sz w:val="20"/>
                <w:szCs w:val="20"/>
                <w:lang w:val="sr-Cyrl-RS"/>
              </w:rPr>
              <w:t>НЕ</w:t>
            </w:r>
          </w:p>
        </w:tc>
        <w:tc>
          <w:tcPr>
            <w:tcW w:w="452" w:type="pct"/>
            <w:tcBorders>
              <w:top w:val="double" w:sz="4" w:space="0" w:color="auto"/>
            </w:tcBorders>
            <w:shd w:val="clear" w:color="auto" w:fill="FFFFFF" w:themeFill="background1"/>
          </w:tcPr>
          <w:p w14:paraId="4471CA6C" w14:textId="7FDB6971" w:rsidR="00147392" w:rsidRPr="00147392" w:rsidRDefault="00147392" w:rsidP="00A47D3C">
            <w:pPr>
              <w:shd w:val="clear" w:color="auto" w:fill="FFFFFF" w:themeFill="background1"/>
              <w:jc w:val="center"/>
              <w:rPr>
                <w:rFonts w:ascii="Times New Roman" w:hAnsi="Times New Roman" w:cs="Times New Roman"/>
                <w:sz w:val="20"/>
                <w:szCs w:val="20"/>
                <w:lang w:val="sr-Cyrl-RS"/>
              </w:rPr>
            </w:pPr>
            <w:r w:rsidRPr="00147392">
              <w:rPr>
                <w:rFonts w:ascii="Times New Roman" w:hAnsi="Times New Roman" w:cs="Times New Roman"/>
                <w:sz w:val="20"/>
                <w:szCs w:val="20"/>
                <w:lang w:val="sr-Cyrl-RS"/>
              </w:rPr>
              <w:t>2022.</w:t>
            </w:r>
          </w:p>
        </w:tc>
        <w:tc>
          <w:tcPr>
            <w:tcW w:w="508" w:type="pct"/>
            <w:tcBorders>
              <w:top w:val="double" w:sz="4" w:space="0" w:color="auto"/>
              <w:right w:val="double" w:sz="4" w:space="0" w:color="auto"/>
            </w:tcBorders>
            <w:shd w:val="clear" w:color="auto" w:fill="FFFFFF" w:themeFill="background1"/>
          </w:tcPr>
          <w:p w14:paraId="5C6F6634" w14:textId="6157DA8C" w:rsidR="00147392" w:rsidRPr="00147392" w:rsidRDefault="00147392" w:rsidP="00A47D3C">
            <w:pPr>
              <w:shd w:val="clear" w:color="auto" w:fill="FFFFFF" w:themeFill="background1"/>
              <w:jc w:val="center"/>
              <w:rPr>
                <w:rFonts w:ascii="Times New Roman" w:hAnsi="Times New Roman" w:cs="Times New Roman"/>
                <w:sz w:val="20"/>
                <w:szCs w:val="20"/>
                <w:lang w:val="sr-Cyrl-RS"/>
              </w:rPr>
            </w:pPr>
            <w:r w:rsidRPr="00147392">
              <w:rPr>
                <w:rFonts w:ascii="Times New Roman" w:hAnsi="Times New Roman" w:cs="Times New Roman"/>
                <w:sz w:val="20"/>
                <w:szCs w:val="20"/>
                <w:lang w:val="sr-Cyrl-RS"/>
              </w:rPr>
              <w:t>НЕ</w:t>
            </w:r>
          </w:p>
        </w:tc>
        <w:tc>
          <w:tcPr>
            <w:tcW w:w="457" w:type="pct"/>
            <w:tcBorders>
              <w:top w:val="double" w:sz="4" w:space="0" w:color="auto"/>
              <w:right w:val="double" w:sz="4" w:space="0" w:color="auto"/>
            </w:tcBorders>
            <w:shd w:val="clear" w:color="auto" w:fill="FFFFFF" w:themeFill="background1"/>
          </w:tcPr>
          <w:p w14:paraId="38B0B1FB" w14:textId="7C21A061" w:rsidR="00147392" w:rsidRPr="00147392" w:rsidRDefault="00147392" w:rsidP="00A47D3C">
            <w:pPr>
              <w:shd w:val="clear" w:color="auto" w:fill="FFFFFF" w:themeFill="background1"/>
              <w:jc w:val="center"/>
              <w:rPr>
                <w:rFonts w:ascii="Times New Roman" w:hAnsi="Times New Roman" w:cs="Times New Roman"/>
                <w:sz w:val="20"/>
                <w:szCs w:val="20"/>
                <w:lang w:val="sr-Cyrl-RS"/>
              </w:rPr>
            </w:pPr>
            <w:r w:rsidRPr="00147392">
              <w:rPr>
                <w:rFonts w:ascii="Times New Roman" w:hAnsi="Times New Roman" w:cs="Times New Roman"/>
                <w:sz w:val="20"/>
                <w:szCs w:val="20"/>
                <w:lang w:val="sr-Cyrl-RS"/>
              </w:rPr>
              <w:t>НЕ</w:t>
            </w:r>
          </w:p>
        </w:tc>
        <w:tc>
          <w:tcPr>
            <w:tcW w:w="456" w:type="pct"/>
            <w:tcBorders>
              <w:top w:val="double" w:sz="4" w:space="0" w:color="auto"/>
              <w:right w:val="double" w:sz="4" w:space="0" w:color="auto"/>
            </w:tcBorders>
            <w:shd w:val="clear" w:color="auto" w:fill="FFFFFF" w:themeFill="background1"/>
          </w:tcPr>
          <w:p w14:paraId="6DA8C2E5" w14:textId="45041DBE" w:rsidR="00147392" w:rsidRPr="00147392" w:rsidRDefault="00147392" w:rsidP="00A47D3C">
            <w:pPr>
              <w:shd w:val="clear" w:color="auto" w:fill="FFFFFF" w:themeFill="background1"/>
              <w:jc w:val="center"/>
              <w:rPr>
                <w:rFonts w:ascii="Times New Roman" w:hAnsi="Times New Roman" w:cs="Times New Roman"/>
                <w:sz w:val="20"/>
                <w:szCs w:val="20"/>
                <w:lang w:val="sr-Cyrl-RS"/>
              </w:rPr>
            </w:pPr>
            <w:r w:rsidRPr="00147392">
              <w:rPr>
                <w:rFonts w:ascii="Times New Roman" w:hAnsi="Times New Roman" w:cs="Times New Roman"/>
                <w:sz w:val="20"/>
                <w:szCs w:val="20"/>
                <w:lang w:val="sr-Cyrl-RS"/>
              </w:rPr>
              <w:t>ДА</w:t>
            </w:r>
          </w:p>
        </w:tc>
      </w:tr>
      <w:tr w:rsidR="00EB6574" w:rsidRPr="00EB6574" w14:paraId="53AF34CE" w14:textId="77777777" w:rsidTr="00326B02">
        <w:trPr>
          <w:trHeight w:val="304"/>
        </w:trPr>
        <w:tc>
          <w:tcPr>
            <w:tcW w:w="1317" w:type="pct"/>
            <w:tcBorders>
              <w:top w:val="double" w:sz="4" w:space="0" w:color="auto"/>
            </w:tcBorders>
            <w:shd w:val="clear" w:color="auto" w:fill="FFFFFF" w:themeFill="background1"/>
          </w:tcPr>
          <w:p w14:paraId="3227315B" w14:textId="77777777" w:rsidR="00326B02" w:rsidRPr="00EB6574" w:rsidRDefault="00BB5B3F"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rPr>
              <w:t>Проценат секторских закона уса</w:t>
            </w:r>
            <w:r w:rsidR="002D6184" w:rsidRPr="00EB6574">
              <w:rPr>
                <w:rFonts w:ascii="Times New Roman" w:eastAsia="Verdana" w:hAnsi="Times New Roman" w:cs="Times New Roman"/>
                <w:sz w:val="20"/>
                <w:szCs w:val="20"/>
              </w:rPr>
              <w:t>глашених са унапређеним ЗЗПЛ-ом</w:t>
            </w:r>
          </w:p>
        </w:tc>
        <w:tc>
          <w:tcPr>
            <w:tcW w:w="661" w:type="pct"/>
            <w:tcBorders>
              <w:top w:val="double" w:sz="4" w:space="0" w:color="auto"/>
            </w:tcBorders>
            <w:shd w:val="clear" w:color="auto" w:fill="FFFFFF" w:themeFill="background1"/>
          </w:tcPr>
          <w:p w14:paraId="249D38D1" w14:textId="77777777" w:rsidR="00326B02" w:rsidRPr="00EB6574" w:rsidRDefault="00BB5B3F"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w:t>
            </w:r>
          </w:p>
        </w:tc>
        <w:tc>
          <w:tcPr>
            <w:tcW w:w="661" w:type="pct"/>
            <w:gridSpan w:val="2"/>
            <w:tcBorders>
              <w:top w:val="double" w:sz="4" w:space="0" w:color="auto"/>
            </w:tcBorders>
            <w:shd w:val="clear" w:color="auto" w:fill="FFFFFF" w:themeFill="background1"/>
          </w:tcPr>
          <w:p w14:paraId="3E996BB7" w14:textId="77777777" w:rsidR="00326B02" w:rsidRPr="00EB6574" w:rsidRDefault="00BB5B3F" w:rsidP="002D6184">
            <w:pPr>
              <w:shd w:val="clear" w:color="auto" w:fill="FFFFFF" w:themeFill="background1"/>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 xml:space="preserve">Извештај о усаглашености прописа са ЗЗПЛ-ом </w:t>
            </w:r>
            <w:r w:rsidR="002D6184" w:rsidRPr="00EB6574">
              <w:rPr>
                <w:rFonts w:ascii="Times New Roman" w:eastAsia="Verdana" w:hAnsi="Times New Roman" w:cs="Times New Roman"/>
                <w:sz w:val="20"/>
                <w:szCs w:val="20"/>
                <w:lang w:val="sr-Cyrl-RS"/>
              </w:rPr>
              <w:t>МП</w:t>
            </w:r>
            <w:r w:rsidRPr="00EB6574">
              <w:rPr>
                <w:rFonts w:ascii="Times New Roman" w:eastAsia="Verdana" w:hAnsi="Times New Roman" w:cs="Times New Roman"/>
                <w:sz w:val="20"/>
                <w:szCs w:val="20"/>
                <w:lang w:val="sr-Cyrl-RS"/>
              </w:rPr>
              <w:t xml:space="preserve">, Извештај о раду </w:t>
            </w:r>
            <w:r w:rsidRPr="00EB6574">
              <w:rPr>
                <w:rFonts w:ascii="Times New Roman" w:eastAsia="Verdana" w:hAnsi="Times New Roman" w:cs="Times New Roman"/>
                <w:sz w:val="20"/>
                <w:szCs w:val="20"/>
                <w:lang w:val="sr-Cyrl-RS"/>
              </w:rPr>
              <w:lastRenderedPageBreak/>
              <w:t>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ника, истраживања независних ме</w:t>
            </w:r>
            <w:r w:rsidR="002D6184" w:rsidRPr="00EB6574">
              <w:rPr>
                <w:rFonts w:ascii="Times New Roman" w:eastAsia="Verdana" w:hAnsi="Times New Roman" w:cs="Times New Roman"/>
                <w:sz w:val="20"/>
                <w:szCs w:val="20"/>
                <w:lang w:val="sr-Cyrl-RS"/>
              </w:rPr>
              <w:t xml:space="preserve">ђународних организација и тела, </w:t>
            </w:r>
            <w:r w:rsidRPr="00EB6574">
              <w:rPr>
                <w:rFonts w:ascii="Times New Roman" w:eastAsia="Verdana" w:hAnsi="Times New Roman" w:cs="Times New Roman"/>
                <w:sz w:val="20"/>
                <w:szCs w:val="20"/>
                <w:lang w:val="sr-Cyrl-RS"/>
              </w:rPr>
              <w:t xml:space="preserve">организација цивилног друштва </w:t>
            </w:r>
            <w:r w:rsidR="002D6184" w:rsidRPr="00EB6574">
              <w:rPr>
                <w:rFonts w:ascii="Times New Roman" w:eastAsia="Verdana" w:hAnsi="Times New Roman" w:cs="Times New Roman"/>
                <w:sz w:val="20"/>
                <w:szCs w:val="20"/>
                <w:lang w:val="sr-Cyrl-RS"/>
              </w:rPr>
              <w:t>и независних експерата</w:t>
            </w:r>
          </w:p>
        </w:tc>
        <w:tc>
          <w:tcPr>
            <w:tcW w:w="488" w:type="pct"/>
            <w:tcBorders>
              <w:top w:val="double" w:sz="4" w:space="0" w:color="auto"/>
            </w:tcBorders>
            <w:shd w:val="clear" w:color="auto" w:fill="FFFFFF" w:themeFill="background1"/>
          </w:tcPr>
          <w:p w14:paraId="1EC61164" w14:textId="77777777" w:rsidR="00326B02" w:rsidRPr="00EB6574" w:rsidRDefault="00AF0255" w:rsidP="00A47D3C">
            <w:pPr>
              <w:shd w:val="clear" w:color="auto" w:fill="FFFFFF" w:themeFill="background1"/>
              <w:jc w:val="center"/>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40</w:t>
            </w:r>
          </w:p>
        </w:tc>
        <w:tc>
          <w:tcPr>
            <w:tcW w:w="452" w:type="pct"/>
            <w:tcBorders>
              <w:top w:val="double" w:sz="4" w:space="0" w:color="auto"/>
            </w:tcBorders>
            <w:shd w:val="clear" w:color="auto" w:fill="FFFFFF" w:themeFill="background1"/>
          </w:tcPr>
          <w:p w14:paraId="2F95EEDD" w14:textId="77777777" w:rsidR="00326B02" w:rsidRPr="00EB6574" w:rsidRDefault="00326B02"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right w:val="double" w:sz="4" w:space="0" w:color="auto"/>
            </w:tcBorders>
            <w:shd w:val="clear" w:color="auto" w:fill="FFFFFF" w:themeFill="background1"/>
          </w:tcPr>
          <w:p w14:paraId="25F95D58" w14:textId="77777777" w:rsidR="00326B02" w:rsidRPr="00EB6574" w:rsidRDefault="00AF0255" w:rsidP="00A47D3C">
            <w:pPr>
              <w:shd w:val="clear" w:color="auto" w:fill="FFFFFF" w:themeFill="background1"/>
              <w:jc w:val="center"/>
              <w:rPr>
                <w:rFonts w:ascii="Times New Roman" w:hAnsi="Times New Roman" w:cs="Times New Roman"/>
                <w:sz w:val="20"/>
                <w:szCs w:val="20"/>
                <w:lang w:val="en-GB"/>
              </w:rPr>
            </w:pPr>
            <w:r>
              <w:rPr>
                <w:rFonts w:ascii="Times New Roman" w:hAnsi="Times New Roman" w:cs="Times New Roman"/>
                <w:sz w:val="20"/>
                <w:szCs w:val="20"/>
                <w:lang w:val="en-GB"/>
              </w:rPr>
              <w:t>40</w:t>
            </w:r>
          </w:p>
        </w:tc>
        <w:tc>
          <w:tcPr>
            <w:tcW w:w="457" w:type="pct"/>
            <w:tcBorders>
              <w:top w:val="double" w:sz="4" w:space="0" w:color="auto"/>
              <w:right w:val="double" w:sz="4" w:space="0" w:color="auto"/>
            </w:tcBorders>
            <w:shd w:val="clear" w:color="auto" w:fill="FFFFFF" w:themeFill="background1"/>
          </w:tcPr>
          <w:p w14:paraId="6A7EB043" w14:textId="77777777" w:rsidR="00326B02" w:rsidRPr="00EB6574" w:rsidRDefault="002C25C1" w:rsidP="00A47D3C">
            <w:pPr>
              <w:shd w:val="clear" w:color="auto" w:fill="FFFFFF" w:themeFill="background1"/>
              <w:jc w:val="center"/>
              <w:rPr>
                <w:rFonts w:ascii="Times New Roman" w:hAnsi="Times New Roman" w:cs="Times New Roman"/>
                <w:sz w:val="20"/>
                <w:szCs w:val="20"/>
                <w:lang w:val="en-GB"/>
              </w:rPr>
            </w:pPr>
            <w:r w:rsidRPr="00EB6574">
              <w:rPr>
                <w:rFonts w:ascii="Times New Roman" w:hAnsi="Times New Roman" w:cs="Times New Roman"/>
                <w:sz w:val="20"/>
                <w:szCs w:val="20"/>
                <w:lang w:val="sr-Cyrl-RS"/>
              </w:rPr>
              <w:t>6</w:t>
            </w:r>
            <w:r w:rsidR="00AF0255">
              <w:rPr>
                <w:rFonts w:ascii="Times New Roman" w:hAnsi="Times New Roman" w:cs="Times New Roman"/>
                <w:sz w:val="20"/>
                <w:szCs w:val="20"/>
                <w:lang w:val="en-GB"/>
              </w:rPr>
              <w:t>0</w:t>
            </w:r>
          </w:p>
        </w:tc>
        <w:tc>
          <w:tcPr>
            <w:tcW w:w="456" w:type="pct"/>
            <w:tcBorders>
              <w:top w:val="double" w:sz="4" w:space="0" w:color="auto"/>
              <w:right w:val="double" w:sz="4" w:space="0" w:color="auto"/>
            </w:tcBorders>
            <w:shd w:val="clear" w:color="auto" w:fill="FFFFFF" w:themeFill="background1"/>
          </w:tcPr>
          <w:p w14:paraId="193CFC7E" w14:textId="77777777" w:rsidR="00326B02" w:rsidRPr="00EB6574" w:rsidRDefault="00AF0255" w:rsidP="00A47D3C">
            <w:pPr>
              <w:shd w:val="clear" w:color="auto" w:fill="FFFFFF" w:themeFill="background1"/>
              <w:jc w:val="center"/>
              <w:rPr>
                <w:rFonts w:ascii="Times New Roman" w:hAnsi="Times New Roman" w:cs="Times New Roman"/>
                <w:sz w:val="20"/>
                <w:szCs w:val="20"/>
                <w:lang w:val="sr-Cyrl-RS"/>
              </w:rPr>
            </w:pPr>
            <w:r>
              <w:rPr>
                <w:rFonts w:ascii="Times New Roman" w:hAnsi="Times New Roman" w:cs="Times New Roman"/>
                <w:sz w:val="20"/>
                <w:szCs w:val="20"/>
                <w:lang w:val="sr-Cyrl-RS"/>
              </w:rPr>
              <w:t>100</w:t>
            </w:r>
          </w:p>
        </w:tc>
      </w:tr>
    </w:tbl>
    <w:p w14:paraId="0389A42C" w14:textId="77777777" w:rsidR="0053354B" w:rsidRPr="00EB6574" w:rsidRDefault="0053354B" w:rsidP="00A47D3C">
      <w:pPr>
        <w:spacing w:after="0"/>
        <w:rPr>
          <w:rFonts w:ascii="Times New Roman" w:hAnsi="Times New Roman" w:cs="Times New Roman"/>
          <w:sz w:val="4"/>
          <w:szCs w:val="4"/>
          <w:lang w:val="sr-Cyrl-RS"/>
        </w:rPr>
      </w:pPr>
    </w:p>
    <w:tbl>
      <w:tblPr>
        <w:tblStyle w:val="TableGrid"/>
        <w:tblW w:w="5000" w:type="pct"/>
        <w:tblLook w:val="04A0" w:firstRow="1" w:lastRow="0" w:firstColumn="1" w:lastColumn="0" w:noHBand="0" w:noVBand="1"/>
      </w:tblPr>
      <w:tblGrid>
        <w:gridCol w:w="2972"/>
        <w:gridCol w:w="2252"/>
        <w:gridCol w:w="2863"/>
        <w:gridCol w:w="2428"/>
        <w:gridCol w:w="2415"/>
      </w:tblGrid>
      <w:tr w:rsidR="0053354B" w:rsidRPr="00EB6574" w14:paraId="1CAAF3D7" w14:textId="77777777" w:rsidTr="005E2776">
        <w:trPr>
          <w:trHeight w:val="270"/>
        </w:trPr>
        <w:tc>
          <w:tcPr>
            <w:tcW w:w="1149" w:type="pct"/>
            <w:vMerge w:val="restart"/>
            <w:tcBorders>
              <w:left w:val="double" w:sz="4" w:space="0" w:color="auto"/>
              <w:right w:val="double" w:sz="4" w:space="0" w:color="auto"/>
            </w:tcBorders>
            <w:shd w:val="clear" w:color="auto" w:fill="8DD873" w:themeFill="accent6" w:themeFillTint="99"/>
          </w:tcPr>
          <w:p w14:paraId="526BDD96" w14:textId="77777777" w:rsidR="0053354B" w:rsidRPr="00EB6574" w:rsidRDefault="002D6184"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финансирања мере</w:t>
            </w:r>
          </w:p>
        </w:tc>
        <w:tc>
          <w:tcPr>
            <w:tcW w:w="871" w:type="pct"/>
            <w:vMerge w:val="restart"/>
            <w:tcBorders>
              <w:left w:val="double" w:sz="4" w:space="0" w:color="auto"/>
              <w:right w:val="double" w:sz="4" w:space="0" w:color="auto"/>
            </w:tcBorders>
            <w:shd w:val="clear" w:color="auto" w:fill="8DD873" w:themeFill="accent6" w:themeFillTint="99"/>
          </w:tcPr>
          <w:p w14:paraId="0F20A6C7" w14:textId="77777777" w:rsidR="0053354B" w:rsidRPr="00EB6574" w:rsidRDefault="0053354B"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2980" w:type="pct"/>
            <w:gridSpan w:val="3"/>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72AAC741" w14:textId="77777777" w:rsidR="0053354B" w:rsidRPr="00EB6574" w:rsidRDefault="0053354B"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у 000 дин. по години имплементације</w:t>
            </w:r>
          </w:p>
        </w:tc>
      </w:tr>
      <w:tr w:rsidR="00326B02" w:rsidRPr="00EB6574" w14:paraId="39F9CC51" w14:textId="77777777" w:rsidTr="00326B02">
        <w:trPr>
          <w:trHeight w:val="270"/>
        </w:trPr>
        <w:tc>
          <w:tcPr>
            <w:tcW w:w="1149" w:type="pct"/>
            <w:vMerge/>
            <w:tcBorders>
              <w:left w:val="double" w:sz="4" w:space="0" w:color="auto"/>
              <w:right w:val="double" w:sz="4" w:space="0" w:color="auto"/>
            </w:tcBorders>
            <w:shd w:val="clear" w:color="auto" w:fill="8DD873" w:themeFill="accent6" w:themeFillTint="99"/>
          </w:tcPr>
          <w:p w14:paraId="65592FE2" w14:textId="77777777" w:rsidR="00326B02" w:rsidRPr="00EB6574" w:rsidRDefault="00326B02" w:rsidP="00A47D3C">
            <w:pPr>
              <w:rPr>
                <w:rFonts w:ascii="Times New Roman" w:hAnsi="Times New Roman" w:cs="Times New Roman"/>
                <w:sz w:val="20"/>
                <w:szCs w:val="20"/>
                <w:lang w:val="sr-Cyrl-RS"/>
              </w:rPr>
            </w:pPr>
          </w:p>
        </w:tc>
        <w:tc>
          <w:tcPr>
            <w:tcW w:w="871" w:type="pct"/>
            <w:vMerge/>
            <w:tcBorders>
              <w:left w:val="double" w:sz="4" w:space="0" w:color="auto"/>
              <w:right w:val="double" w:sz="4" w:space="0" w:color="auto"/>
            </w:tcBorders>
            <w:shd w:val="clear" w:color="auto" w:fill="8DD873" w:themeFill="accent6" w:themeFillTint="99"/>
          </w:tcPr>
          <w:p w14:paraId="298ED475" w14:textId="77777777" w:rsidR="00326B02" w:rsidRPr="00EB6574" w:rsidRDefault="00326B02" w:rsidP="00A47D3C">
            <w:pPr>
              <w:rPr>
                <w:rFonts w:ascii="Times New Roman" w:hAnsi="Times New Roman" w:cs="Times New Roman"/>
                <w:sz w:val="20"/>
                <w:szCs w:val="20"/>
                <w:lang w:val="sr-Cyrl-RS"/>
              </w:rPr>
            </w:pPr>
          </w:p>
        </w:tc>
        <w:tc>
          <w:tcPr>
            <w:tcW w:w="1107"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677960CC" w14:textId="77777777" w:rsidR="00326B02" w:rsidRPr="00EB6574" w:rsidRDefault="00326B02" w:rsidP="002D618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 год.</w:t>
            </w:r>
          </w:p>
        </w:tc>
        <w:tc>
          <w:tcPr>
            <w:tcW w:w="939"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36835936" w14:textId="77777777" w:rsidR="00326B02" w:rsidRPr="00EB6574" w:rsidRDefault="00326B02" w:rsidP="002D618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 год.</w:t>
            </w:r>
          </w:p>
        </w:tc>
        <w:tc>
          <w:tcPr>
            <w:tcW w:w="934"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6802440E" w14:textId="77777777" w:rsidR="00326B02" w:rsidRPr="00EB6574" w:rsidRDefault="00326B02" w:rsidP="002D618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r>
      <w:tr w:rsidR="00326B02" w:rsidRPr="00EB6574" w14:paraId="2B687277" w14:textId="77777777" w:rsidTr="00326B02">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F20033C"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Приходи из буџета</w:t>
            </w: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4A28FD65"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218DFB69"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5EF2BE50"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217BF4BB" w14:textId="77777777" w:rsidR="00326B02" w:rsidRPr="00EB6574" w:rsidRDefault="00326B02" w:rsidP="00A47D3C">
            <w:pPr>
              <w:rPr>
                <w:rFonts w:ascii="Times New Roman" w:hAnsi="Times New Roman" w:cs="Times New Roman"/>
                <w:sz w:val="20"/>
                <w:szCs w:val="20"/>
                <w:lang w:val="sr-Cyrl-RS"/>
              </w:rPr>
            </w:pPr>
          </w:p>
        </w:tc>
      </w:tr>
      <w:tr w:rsidR="00326B02" w:rsidRPr="00EB6574" w14:paraId="023D62E8" w14:textId="77777777" w:rsidTr="00326B02">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0FC1279"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415DA498"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right w:val="double" w:sz="4" w:space="0" w:color="auto"/>
            </w:tcBorders>
            <w:shd w:val="clear" w:color="auto" w:fill="FFFFFF" w:themeFill="background1"/>
          </w:tcPr>
          <w:p w14:paraId="40801FA1"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right w:val="double" w:sz="4" w:space="0" w:color="auto"/>
            </w:tcBorders>
            <w:shd w:val="clear" w:color="auto" w:fill="FFFFFF" w:themeFill="background1"/>
          </w:tcPr>
          <w:p w14:paraId="0E4A371D"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right w:val="double" w:sz="4" w:space="0" w:color="auto"/>
            </w:tcBorders>
            <w:shd w:val="clear" w:color="auto" w:fill="FFFFFF" w:themeFill="background1"/>
          </w:tcPr>
          <w:p w14:paraId="5030FBEC" w14:textId="77777777" w:rsidR="00326B02" w:rsidRPr="00EB6574" w:rsidRDefault="00326B02" w:rsidP="00A47D3C">
            <w:pPr>
              <w:rPr>
                <w:rFonts w:ascii="Times New Roman" w:hAnsi="Times New Roman" w:cs="Times New Roman"/>
                <w:sz w:val="20"/>
                <w:szCs w:val="20"/>
                <w:lang w:val="sr-Cyrl-RS"/>
              </w:rPr>
            </w:pPr>
          </w:p>
        </w:tc>
      </w:tr>
      <w:tr w:rsidR="00326B02" w:rsidRPr="00EB6574" w14:paraId="214FF18D" w14:textId="77777777" w:rsidTr="00326B02">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8080D6A"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37F758A7"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2710D188"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4B4314EA"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67862BEC" w14:textId="77777777" w:rsidR="00326B02" w:rsidRPr="00EB6574" w:rsidRDefault="00326B02" w:rsidP="00A47D3C">
            <w:pPr>
              <w:rPr>
                <w:rFonts w:ascii="Times New Roman" w:hAnsi="Times New Roman" w:cs="Times New Roman"/>
                <w:sz w:val="20"/>
                <w:szCs w:val="20"/>
                <w:lang w:val="sr-Cyrl-RS"/>
              </w:rPr>
            </w:pPr>
          </w:p>
        </w:tc>
      </w:tr>
    </w:tbl>
    <w:p w14:paraId="12F26885" w14:textId="77777777" w:rsidR="0053354B" w:rsidRPr="00EB6574" w:rsidRDefault="0053354B" w:rsidP="00A47D3C">
      <w:pPr>
        <w:spacing w:after="0"/>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1916"/>
        <w:gridCol w:w="1540"/>
        <w:gridCol w:w="1351"/>
        <w:gridCol w:w="1250"/>
        <w:gridCol w:w="1532"/>
        <w:gridCol w:w="1418"/>
        <w:gridCol w:w="1291"/>
        <w:gridCol w:w="1281"/>
        <w:gridCol w:w="1361"/>
      </w:tblGrid>
      <w:tr w:rsidR="00EB6574" w:rsidRPr="00383196" w14:paraId="6B8D0057" w14:textId="77777777" w:rsidTr="009D2459">
        <w:trPr>
          <w:trHeight w:val="140"/>
        </w:trPr>
        <w:tc>
          <w:tcPr>
            <w:tcW w:w="740" w:type="pct"/>
            <w:vMerge w:val="restart"/>
            <w:tcBorders>
              <w:top w:val="double" w:sz="4" w:space="0" w:color="auto"/>
              <w:left w:val="double" w:sz="4" w:space="0" w:color="auto"/>
            </w:tcBorders>
            <w:shd w:val="clear" w:color="auto" w:fill="DAE9F7" w:themeFill="text2" w:themeFillTint="1A"/>
          </w:tcPr>
          <w:p w14:paraId="78A075ED" w14:textId="77777777" w:rsidR="0053354B" w:rsidRPr="00EB6574" w:rsidRDefault="0053354B"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Назив активности:</w:t>
            </w:r>
          </w:p>
        </w:tc>
        <w:tc>
          <w:tcPr>
            <w:tcW w:w="595" w:type="pct"/>
            <w:vMerge w:val="restart"/>
            <w:tcBorders>
              <w:top w:val="double" w:sz="4" w:space="0" w:color="auto"/>
            </w:tcBorders>
            <w:shd w:val="clear" w:color="auto" w:fill="DAE9F7" w:themeFill="text2" w:themeFillTint="1A"/>
          </w:tcPr>
          <w:p w14:paraId="3ED90D78" w14:textId="77777777" w:rsidR="0053354B" w:rsidRPr="00EB6574" w:rsidRDefault="0053354B" w:rsidP="002D6184">
            <w:pPr>
              <w:jc w:val="center"/>
              <w:rPr>
                <w:rFonts w:ascii="Times New Roman" w:hAnsi="Times New Roman" w:cs="Times New Roman"/>
                <w:sz w:val="20"/>
                <w:szCs w:val="20"/>
              </w:rPr>
            </w:pPr>
            <w:r w:rsidRPr="00EB6574">
              <w:rPr>
                <w:rFonts w:ascii="Times New Roman" w:hAnsi="Times New Roman" w:cs="Times New Roman"/>
                <w:sz w:val="20"/>
                <w:szCs w:val="20"/>
                <w:lang w:val="sr-Cyrl-RS"/>
              </w:rPr>
              <w:t>Орган који спроводи активност</w:t>
            </w:r>
          </w:p>
        </w:tc>
        <w:tc>
          <w:tcPr>
            <w:tcW w:w="522" w:type="pct"/>
            <w:vMerge w:val="restart"/>
            <w:tcBorders>
              <w:top w:val="double" w:sz="4" w:space="0" w:color="auto"/>
            </w:tcBorders>
            <w:shd w:val="clear" w:color="auto" w:fill="DAE9F7" w:themeFill="text2" w:themeFillTint="1A"/>
          </w:tcPr>
          <w:p w14:paraId="27E67E8D" w14:textId="77777777" w:rsidR="0053354B" w:rsidRPr="00EB6574" w:rsidRDefault="0053354B" w:rsidP="002D6184">
            <w:pPr>
              <w:jc w:val="center"/>
              <w:rPr>
                <w:rFonts w:ascii="Times New Roman" w:hAnsi="Times New Roman" w:cs="Times New Roman"/>
                <w:sz w:val="20"/>
                <w:szCs w:val="20"/>
                <w:lang w:val="sr-Cyrl-RS"/>
              </w:rPr>
            </w:pPr>
            <w:r w:rsidRPr="00EB6574">
              <w:rPr>
                <w:rFonts w:ascii="Times New Roman" w:hAnsi="Times New Roman" w:cs="Times New Roman"/>
                <w:sz w:val="20"/>
                <w:szCs w:val="20"/>
              </w:rPr>
              <w:t>O</w:t>
            </w:r>
            <w:r w:rsidRPr="00EB6574">
              <w:rPr>
                <w:rFonts w:ascii="Times New Roman" w:hAnsi="Times New Roman" w:cs="Times New Roman"/>
                <w:sz w:val="20"/>
                <w:szCs w:val="20"/>
                <w:lang w:val="sr-Cyrl-RS"/>
              </w:rPr>
              <w:t>ргани партнери у спровођењу активности</w:t>
            </w:r>
          </w:p>
        </w:tc>
        <w:tc>
          <w:tcPr>
            <w:tcW w:w="483" w:type="pct"/>
            <w:vMerge w:val="restart"/>
            <w:tcBorders>
              <w:top w:val="double" w:sz="4" w:space="0" w:color="auto"/>
            </w:tcBorders>
            <w:shd w:val="clear" w:color="auto" w:fill="DAE9F7" w:themeFill="text2" w:themeFillTint="1A"/>
          </w:tcPr>
          <w:p w14:paraId="5091A56A" w14:textId="77777777" w:rsidR="0053354B" w:rsidRPr="00EB6574" w:rsidRDefault="0053354B" w:rsidP="002D618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Рок за завршетак активности</w:t>
            </w:r>
          </w:p>
        </w:tc>
        <w:tc>
          <w:tcPr>
            <w:tcW w:w="592" w:type="pct"/>
            <w:vMerge w:val="restart"/>
            <w:tcBorders>
              <w:top w:val="double" w:sz="4" w:space="0" w:color="auto"/>
            </w:tcBorders>
            <w:shd w:val="clear" w:color="auto" w:fill="DAE9F7" w:themeFill="text2" w:themeFillTint="1A"/>
          </w:tcPr>
          <w:p w14:paraId="7E83A434" w14:textId="77777777" w:rsidR="0053354B" w:rsidRPr="00EB6574" w:rsidRDefault="0053354B" w:rsidP="002D618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финансирања</w:t>
            </w:r>
          </w:p>
        </w:tc>
        <w:tc>
          <w:tcPr>
            <w:tcW w:w="548" w:type="pct"/>
            <w:vMerge w:val="restart"/>
            <w:tcBorders>
              <w:top w:val="double" w:sz="4" w:space="0" w:color="auto"/>
            </w:tcBorders>
            <w:shd w:val="clear" w:color="auto" w:fill="DAE9F7" w:themeFill="text2" w:themeFillTint="1A"/>
          </w:tcPr>
          <w:p w14:paraId="1B3F50C9" w14:textId="77777777" w:rsidR="0053354B" w:rsidRPr="00EB6574" w:rsidRDefault="0053354B" w:rsidP="002D6184">
            <w:pPr>
              <w:jc w:val="cente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p w14:paraId="670AE617" w14:textId="77777777" w:rsidR="0053354B" w:rsidRPr="00EB6574" w:rsidRDefault="0053354B" w:rsidP="002D6184">
            <w:pPr>
              <w:jc w:val="center"/>
              <w:rPr>
                <w:rFonts w:ascii="Times New Roman" w:hAnsi="Times New Roman" w:cs="Times New Roman"/>
                <w:sz w:val="20"/>
                <w:szCs w:val="20"/>
                <w:lang w:val="sr-Cyrl-RS"/>
              </w:rPr>
            </w:pPr>
          </w:p>
        </w:tc>
        <w:tc>
          <w:tcPr>
            <w:tcW w:w="1520" w:type="pct"/>
            <w:gridSpan w:val="3"/>
            <w:tcBorders>
              <w:top w:val="double" w:sz="4" w:space="0" w:color="auto"/>
            </w:tcBorders>
            <w:shd w:val="clear" w:color="auto" w:fill="DAE9F7" w:themeFill="text2" w:themeFillTint="1A"/>
          </w:tcPr>
          <w:p w14:paraId="2829ED9A" w14:textId="77777777" w:rsidR="0053354B" w:rsidRPr="00EB6574" w:rsidRDefault="0053354B" w:rsidP="002D618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по изворима у 000 дин.</w:t>
            </w:r>
          </w:p>
        </w:tc>
      </w:tr>
      <w:tr w:rsidR="00EB6574" w:rsidRPr="00EB6574" w14:paraId="6203F7BF" w14:textId="77777777" w:rsidTr="009D2459">
        <w:trPr>
          <w:trHeight w:val="386"/>
        </w:trPr>
        <w:tc>
          <w:tcPr>
            <w:tcW w:w="740" w:type="pct"/>
            <w:vMerge/>
            <w:tcBorders>
              <w:left w:val="double" w:sz="4" w:space="0" w:color="auto"/>
            </w:tcBorders>
            <w:shd w:val="clear" w:color="auto" w:fill="DAE9F7" w:themeFill="text2" w:themeFillTint="1A"/>
          </w:tcPr>
          <w:p w14:paraId="1B52E9D1" w14:textId="77777777" w:rsidR="00326B02" w:rsidRPr="00EB6574" w:rsidRDefault="00326B02" w:rsidP="00A47D3C">
            <w:pPr>
              <w:rPr>
                <w:rFonts w:ascii="Times New Roman" w:hAnsi="Times New Roman" w:cs="Times New Roman"/>
                <w:sz w:val="20"/>
                <w:szCs w:val="20"/>
                <w:lang w:val="sr-Cyrl-RS"/>
              </w:rPr>
            </w:pPr>
          </w:p>
        </w:tc>
        <w:tc>
          <w:tcPr>
            <w:tcW w:w="595" w:type="pct"/>
            <w:vMerge/>
            <w:shd w:val="clear" w:color="auto" w:fill="DAE9F7" w:themeFill="text2" w:themeFillTint="1A"/>
          </w:tcPr>
          <w:p w14:paraId="56E0B318" w14:textId="77777777" w:rsidR="00326B02" w:rsidRPr="00EB6574" w:rsidRDefault="00326B02" w:rsidP="002D6184">
            <w:pPr>
              <w:jc w:val="center"/>
              <w:rPr>
                <w:rFonts w:ascii="Times New Roman" w:hAnsi="Times New Roman" w:cs="Times New Roman"/>
                <w:sz w:val="20"/>
                <w:szCs w:val="20"/>
                <w:lang w:val="sr-Cyrl-RS"/>
              </w:rPr>
            </w:pPr>
          </w:p>
        </w:tc>
        <w:tc>
          <w:tcPr>
            <w:tcW w:w="522" w:type="pct"/>
            <w:vMerge/>
            <w:shd w:val="clear" w:color="auto" w:fill="DAE9F7" w:themeFill="text2" w:themeFillTint="1A"/>
          </w:tcPr>
          <w:p w14:paraId="05437418" w14:textId="77777777" w:rsidR="00326B02" w:rsidRPr="00EB6574" w:rsidRDefault="00326B02" w:rsidP="002D6184">
            <w:pPr>
              <w:jc w:val="center"/>
              <w:rPr>
                <w:rFonts w:ascii="Times New Roman" w:hAnsi="Times New Roman" w:cs="Times New Roman"/>
                <w:sz w:val="20"/>
                <w:szCs w:val="20"/>
                <w:lang w:val="sr-Cyrl-RS"/>
              </w:rPr>
            </w:pPr>
          </w:p>
        </w:tc>
        <w:tc>
          <w:tcPr>
            <w:tcW w:w="483" w:type="pct"/>
            <w:vMerge/>
            <w:shd w:val="clear" w:color="auto" w:fill="DAE9F7" w:themeFill="text2" w:themeFillTint="1A"/>
          </w:tcPr>
          <w:p w14:paraId="07C95E11" w14:textId="77777777" w:rsidR="00326B02" w:rsidRPr="00EB6574" w:rsidRDefault="00326B02" w:rsidP="002D6184">
            <w:pPr>
              <w:jc w:val="center"/>
              <w:rPr>
                <w:rFonts w:ascii="Times New Roman" w:hAnsi="Times New Roman" w:cs="Times New Roman"/>
                <w:sz w:val="20"/>
                <w:szCs w:val="20"/>
                <w:lang w:val="sr-Cyrl-RS"/>
              </w:rPr>
            </w:pPr>
          </w:p>
        </w:tc>
        <w:tc>
          <w:tcPr>
            <w:tcW w:w="592" w:type="pct"/>
            <w:vMerge/>
            <w:shd w:val="clear" w:color="auto" w:fill="DAE9F7" w:themeFill="text2" w:themeFillTint="1A"/>
          </w:tcPr>
          <w:p w14:paraId="532A5F22" w14:textId="77777777" w:rsidR="00326B02" w:rsidRPr="00EB6574" w:rsidRDefault="00326B02" w:rsidP="002D6184">
            <w:pPr>
              <w:jc w:val="center"/>
              <w:rPr>
                <w:rFonts w:ascii="Times New Roman" w:hAnsi="Times New Roman" w:cs="Times New Roman"/>
                <w:sz w:val="20"/>
                <w:szCs w:val="20"/>
                <w:lang w:val="sr-Cyrl-RS"/>
              </w:rPr>
            </w:pPr>
          </w:p>
        </w:tc>
        <w:tc>
          <w:tcPr>
            <w:tcW w:w="548" w:type="pct"/>
            <w:vMerge/>
            <w:shd w:val="clear" w:color="auto" w:fill="DAE9F7" w:themeFill="text2" w:themeFillTint="1A"/>
          </w:tcPr>
          <w:p w14:paraId="1B907498" w14:textId="77777777" w:rsidR="00326B02" w:rsidRPr="00EB6574" w:rsidRDefault="00326B02" w:rsidP="002D6184">
            <w:pPr>
              <w:jc w:val="center"/>
              <w:rPr>
                <w:rFonts w:ascii="Times New Roman" w:hAnsi="Times New Roman" w:cs="Times New Roman"/>
                <w:sz w:val="20"/>
                <w:szCs w:val="20"/>
                <w:lang w:val="sr-Cyrl-RS"/>
              </w:rPr>
            </w:pPr>
          </w:p>
        </w:tc>
        <w:tc>
          <w:tcPr>
            <w:tcW w:w="499" w:type="pct"/>
            <w:shd w:val="clear" w:color="auto" w:fill="DAE9F7" w:themeFill="text2" w:themeFillTint="1A"/>
          </w:tcPr>
          <w:p w14:paraId="0FD5AB83" w14:textId="77777777" w:rsidR="00326B02" w:rsidRPr="00EB6574" w:rsidRDefault="00326B02" w:rsidP="002D618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w:t>
            </w:r>
          </w:p>
        </w:tc>
        <w:tc>
          <w:tcPr>
            <w:tcW w:w="495" w:type="pct"/>
            <w:shd w:val="clear" w:color="auto" w:fill="DAE9F7" w:themeFill="text2" w:themeFillTint="1A"/>
          </w:tcPr>
          <w:p w14:paraId="13216E39" w14:textId="77777777" w:rsidR="00326B02" w:rsidRPr="00EB6574" w:rsidRDefault="00326B02" w:rsidP="002D618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w:t>
            </w:r>
          </w:p>
        </w:tc>
        <w:tc>
          <w:tcPr>
            <w:tcW w:w="526" w:type="pct"/>
            <w:shd w:val="clear" w:color="auto" w:fill="DAE9F7" w:themeFill="text2" w:themeFillTint="1A"/>
          </w:tcPr>
          <w:p w14:paraId="048E4BF0" w14:textId="77777777" w:rsidR="00326B02" w:rsidRPr="00EB6574" w:rsidRDefault="00326B02" w:rsidP="002D618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w:t>
            </w:r>
          </w:p>
        </w:tc>
      </w:tr>
      <w:tr w:rsidR="00394B04" w:rsidRPr="00EB6574" w14:paraId="53AFDCB8" w14:textId="77777777" w:rsidTr="002D6184">
        <w:trPr>
          <w:trHeight w:val="543"/>
        </w:trPr>
        <w:tc>
          <w:tcPr>
            <w:tcW w:w="740" w:type="pct"/>
            <w:vMerge w:val="restart"/>
            <w:tcBorders>
              <w:left w:val="double" w:sz="4" w:space="0" w:color="auto"/>
            </w:tcBorders>
          </w:tcPr>
          <w:p w14:paraId="4D44581E" w14:textId="3B207957" w:rsidR="00394B04" w:rsidRPr="00EB6574" w:rsidRDefault="00394B04" w:rsidP="00394B04">
            <w:pPr>
              <w:rPr>
                <w:rFonts w:ascii="Times New Roman" w:hAnsi="Times New Roman" w:cs="Times New Roman"/>
                <w:sz w:val="20"/>
                <w:szCs w:val="20"/>
                <w:lang w:val="sr-Latn-BA"/>
              </w:rPr>
            </w:pPr>
            <w:r w:rsidRPr="00EB6574">
              <w:rPr>
                <w:rFonts w:ascii="Times New Roman" w:hAnsi="Times New Roman" w:cs="Times New Roman"/>
                <w:sz w:val="20"/>
                <w:szCs w:val="20"/>
                <w:lang w:val="sr-Cyrl-RS"/>
              </w:rPr>
              <w:t>1.1.1. Израда нацрта Закона о изменама и допу</w:t>
            </w:r>
            <w:r w:rsidR="00DA2BA1">
              <w:rPr>
                <w:rFonts w:ascii="Times New Roman" w:hAnsi="Times New Roman" w:cs="Times New Roman"/>
                <w:sz w:val="20"/>
                <w:szCs w:val="20"/>
                <w:lang w:val="sr-Cyrl-RS"/>
              </w:rPr>
              <w:t>нама Закона о заштити података о</w:t>
            </w:r>
            <w:r w:rsidRPr="00EB6574">
              <w:rPr>
                <w:rFonts w:ascii="Times New Roman" w:hAnsi="Times New Roman" w:cs="Times New Roman"/>
                <w:sz w:val="20"/>
                <w:szCs w:val="20"/>
                <w:lang w:val="sr-Cyrl-RS"/>
              </w:rPr>
              <w:t xml:space="preserve"> личности</w:t>
            </w:r>
            <w:r w:rsidR="00DA2BA1">
              <w:rPr>
                <w:rFonts w:ascii="Times New Roman" w:hAnsi="Times New Roman" w:cs="Times New Roman"/>
                <w:sz w:val="20"/>
                <w:szCs w:val="20"/>
                <w:lang w:val="sr-Cyrl-RS"/>
              </w:rPr>
              <w:t xml:space="preserve"> (повезана активност 3.1.1.)</w:t>
            </w:r>
          </w:p>
        </w:tc>
        <w:tc>
          <w:tcPr>
            <w:tcW w:w="595" w:type="pct"/>
            <w:vMerge w:val="restart"/>
          </w:tcPr>
          <w:p w14:paraId="51F548CB"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МП</w:t>
            </w:r>
          </w:p>
        </w:tc>
        <w:tc>
          <w:tcPr>
            <w:tcW w:w="522" w:type="pct"/>
            <w:vMerge w:val="restart"/>
          </w:tcPr>
          <w:p w14:paraId="49F6820A"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Повереник </w:t>
            </w:r>
          </w:p>
        </w:tc>
        <w:tc>
          <w:tcPr>
            <w:tcW w:w="483" w:type="pct"/>
            <w:vMerge w:val="restart"/>
          </w:tcPr>
          <w:p w14:paraId="10E7A1DC"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 квартал 2026. године</w:t>
            </w:r>
          </w:p>
        </w:tc>
        <w:tc>
          <w:tcPr>
            <w:tcW w:w="592" w:type="pct"/>
          </w:tcPr>
          <w:p w14:paraId="213941CD" w14:textId="6A21D1E5" w:rsidR="00394B04" w:rsidRPr="001D4269" w:rsidRDefault="006C6524" w:rsidP="00394B04">
            <w:pPr>
              <w:rPr>
                <w:rFonts w:ascii="Times New Roman" w:hAnsi="Times New Roman" w:cs="Times New Roman"/>
                <w:sz w:val="20"/>
                <w:szCs w:val="20"/>
                <w:lang w:val="sr-Cyrl-RS"/>
              </w:rPr>
            </w:pPr>
            <w:r w:rsidRPr="001D4269">
              <w:rPr>
                <w:rFonts w:ascii="Times New Roman" w:hAnsi="Times New Roman" w:cs="Times New Roman"/>
                <w:sz w:val="20"/>
                <w:szCs w:val="20"/>
              </w:rPr>
              <w:t>Приходи из буџета (редовна средства)</w:t>
            </w:r>
          </w:p>
        </w:tc>
        <w:tc>
          <w:tcPr>
            <w:tcW w:w="548" w:type="pct"/>
          </w:tcPr>
          <w:p w14:paraId="2C9E16E3" w14:textId="4C576D9C" w:rsidR="00394B04" w:rsidRPr="006C6524" w:rsidRDefault="006C6524" w:rsidP="00394B04">
            <w:pPr>
              <w:rPr>
                <w:rFonts w:ascii="Times New Roman" w:hAnsi="Times New Roman" w:cs="Times New Roman"/>
                <w:sz w:val="20"/>
                <w:szCs w:val="20"/>
                <w:lang w:val="sr-Cyrl-RS"/>
              </w:rPr>
            </w:pPr>
            <w:r>
              <w:rPr>
                <w:rFonts w:ascii="Times New Roman" w:hAnsi="Times New Roman" w:cs="Times New Roman"/>
                <w:sz w:val="20"/>
                <w:szCs w:val="20"/>
                <w:lang w:val="sr-Cyrl-RS"/>
              </w:rPr>
              <w:t>1602-0010</w:t>
            </w:r>
          </w:p>
        </w:tc>
        <w:tc>
          <w:tcPr>
            <w:tcW w:w="499" w:type="pct"/>
          </w:tcPr>
          <w:p w14:paraId="47E0CBE5" w14:textId="7EA32AAA" w:rsidR="00394B04" w:rsidRPr="0095408A" w:rsidRDefault="00394B04" w:rsidP="00394B04">
            <w:pPr>
              <w:rPr>
                <w:rFonts w:ascii="Times New Roman" w:hAnsi="Times New Roman" w:cs="Times New Roman"/>
                <w:sz w:val="20"/>
                <w:szCs w:val="20"/>
                <w:lang w:val="sr-Cyrl-RS"/>
              </w:rPr>
            </w:pPr>
          </w:p>
        </w:tc>
        <w:tc>
          <w:tcPr>
            <w:tcW w:w="495" w:type="pct"/>
          </w:tcPr>
          <w:p w14:paraId="15FAEA55" w14:textId="77777777" w:rsidR="00394B04" w:rsidRPr="00EB6574" w:rsidRDefault="00394B04" w:rsidP="00394B04">
            <w:pPr>
              <w:rPr>
                <w:rFonts w:ascii="Times New Roman" w:hAnsi="Times New Roman" w:cs="Times New Roman"/>
                <w:sz w:val="20"/>
                <w:szCs w:val="20"/>
              </w:rPr>
            </w:pPr>
          </w:p>
        </w:tc>
        <w:tc>
          <w:tcPr>
            <w:tcW w:w="526" w:type="pct"/>
          </w:tcPr>
          <w:p w14:paraId="55FC860F" w14:textId="77777777" w:rsidR="00394B04" w:rsidRPr="00EB6574" w:rsidRDefault="00394B04" w:rsidP="00394B04">
            <w:pPr>
              <w:rPr>
                <w:rFonts w:ascii="Times New Roman" w:hAnsi="Times New Roman" w:cs="Times New Roman"/>
                <w:sz w:val="20"/>
                <w:szCs w:val="20"/>
              </w:rPr>
            </w:pPr>
          </w:p>
        </w:tc>
      </w:tr>
      <w:tr w:rsidR="00394B04" w:rsidRPr="00EB6574" w14:paraId="0F34B5F3" w14:textId="77777777" w:rsidTr="002D6184">
        <w:trPr>
          <w:trHeight w:val="1243"/>
        </w:trPr>
        <w:tc>
          <w:tcPr>
            <w:tcW w:w="740" w:type="pct"/>
            <w:vMerge/>
            <w:tcBorders>
              <w:left w:val="double" w:sz="4" w:space="0" w:color="auto"/>
            </w:tcBorders>
          </w:tcPr>
          <w:p w14:paraId="1CB34E92" w14:textId="77777777" w:rsidR="00394B04" w:rsidRPr="00EB6574" w:rsidRDefault="00394B04" w:rsidP="00394B04">
            <w:pPr>
              <w:rPr>
                <w:rFonts w:ascii="Times New Roman" w:hAnsi="Times New Roman" w:cs="Times New Roman"/>
                <w:sz w:val="20"/>
                <w:szCs w:val="20"/>
                <w:lang w:val="sr-Cyrl-RS"/>
              </w:rPr>
            </w:pPr>
          </w:p>
        </w:tc>
        <w:tc>
          <w:tcPr>
            <w:tcW w:w="595" w:type="pct"/>
            <w:vMerge/>
          </w:tcPr>
          <w:p w14:paraId="25D9F4B5" w14:textId="77777777" w:rsidR="00394B04" w:rsidRPr="00EB6574" w:rsidRDefault="00394B04" w:rsidP="00394B04">
            <w:pPr>
              <w:rPr>
                <w:rFonts w:ascii="Times New Roman" w:hAnsi="Times New Roman" w:cs="Times New Roman"/>
                <w:sz w:val="20"/>
                <w:szCs w:val="20"/>
              </w:rPr>
            </w:pPr>
          </w:p>
        </w:tc>
        <w:tc>
          <w:tcPr>
            <w:tcW w:w="522" w:type="pct"/>
            <w:vMerge/>
          </w:tcPr>
          <w:p w14:paraId="358D8A0A" w14:textId="77777777" w:rsidR="00394B04" w:rsidRPr="00EB6574" w:rsidRDefault="00394B04" w:rsidP="00394B04">
            <w:pPr>
              <w:rPr>
                <w:rFonts w:ascii="Times New Roman" w:hAnsi="Times New Roman" w:cs="Times New Roman"/>
                <w:sz w:val="20"/>
                <w:szCs w:val="20"/>
              </w:rPr>
            </w:pPr>
          </w:p>
        </w:tc>
        <w:tc>
          <w:tcPr>
            <w:tcW w:w="483" w:type="pct"/>
            <w:vMerge/>
          </w:tcPr>
          <w:p w14:paraId="11F563A6" w14:textId="77777777" w:rsidR="00394B04" w:rsidRPr="00EB6574" w:rsidRDefault="00394B04" w:rsidP="00394B04">
            <w:pPr>
              <w:rPr>
                <w:rFonts w:ascii="Times New Roman" w:hAnsi="Times New Roman" w:cs="Times New Roman"/>
                <w:sz w:val="20"/>
                <w:szCs w:val="20"/>
              </w:rPr>
            </w:pPr>
          </w:p>
        </w:tc>
        <w:tc>
          <w:tcPr>
            <w:tcW w:w="592" w:type="pct"/>
          </w:tcPr>
          <w:p w14:paraId="0DFC8BC2" w14:textId="7DD52E89" w:rsidR="00394B04" w:rsidRPr="001D4269" w:rsidRDefault="00394B04" w:rsidP="00394B04">
            <w:pPr>
              <w:rPr>
                <w:rFonts w:ascii="Times New Roman" w:hAnsi="Times New Roman" w:cs="Times New Roman"/>
                <w:sz w:val="20"/>
                <w:szCs w:val="20"/>
                <w:lang w:val="sr-Cyrl-RS"/>
              </w:rPr>
            </w:pPr>
          </w:p>
        </w:tc>
        <w:tc>
          <w:tcPr>
            <w:tcW w:w="548" w:type="pct"/>
          </w:tcPr>
          <w:p w14:paraId="2C8A4AA6" w14:textId="77777777" w:rsidR="00394B04" w:rsidRPr="00EB6574" w:rsidRDefault="00394B04" w:rsidP="00394B04">
            <w:pPr>
              <w:rPr>
                <w:rFonts w:ascii="Times New Roman" w:hAnsi="Times New Roman" w:cs="Times New Roman"/>
                <w:sz w:val="20"/>
                <w:szCs w:val="20"/>
              </w:rPr>
            </w:pPr>
          </w:p>
        </w:tc>
        <w:tc>
          <w:tcPr>
            <w:tcW w:w="499" w:type="pct"/>
          </w:tcPr>
          <w:p w14:paraId="505E8C7C" w14:textId="77777777" w:rsidR="00394B04" w:rsidRPr="00EB6574" w:rsidRDefault="00394B04" w:rsidP="00394B04">
            <w:pPr>
              <w:rPr>
                <w:rFonts w:ascii="Times New Roman" w:hAnsi="Times New Roman" w:cs="Times New Roman"/>
                <w:sz w:val="20"/>
                <w:szCs w:val="20"/>
                <w:lang w:val="sr-Cyrl-RS"/>
              </w:rPr>
            </w:pPr>
          </w:p>
        </w:tc>
        <w:tc>
          <w:tcPr>
            <w:tcW w:w="495" w:type="pct"/>
          </w:tcPr>
          <w:p w14:paraId="56404424" w14:textId="77777777" w:rsidR="00394B04" w:rsidRPr="00EB6574" w:rsidRDefault="00394B04" w:rsidP="00394B04">
            <w:pPr>
              <w:rPr>
                <w:rFonts w:ascii="Times New Roman" w:hAnsi="Times New Roman" w:cs="Times New Roman"/>
                <w:sz w:val="20"/>
                <w:szCs w:val="20"/>
              </w:rPr>
            </w:pPr>
          </w:p>
        </w:tc>
        <w:tc>
          <w:tcPr>
            <w:tcW w:w="526" w:type="pct"/>
          </w:tcPr>
          <w:p w14:paraId="7A8303C6" w14:textId="77777777" w:rsidR="00394B04" w:rsidRPr="00EB6574" w:rsidRDefault="00394B04" w:rsidP="00394B04">
            <w:pPr>
              <w:rPr>
                <w:rFonts w:ascii="Times New Roman" w:hAnsi="Times New Roman" w:cs="Times New Roman"/>
                <w:sz w:val="20"/>
                <w:szCs w:val="20"/>
              </w:rPr>
            </w:pPr>
          </w:p>
        </w:tc>
      </w:tr>
      <w:tr w:rsidR="00394B04" w:rsidRPr="00EB6574" w14:paraId="302B14D6" w14:textId="77777777" w:rsidTr="002D6184">
        <w:trPr>
          <w:trHeight w:val="140"/>
        </w:trPr>
        <w:tc>
          <w:tcPr>
            <w:tcW w:w="740" w:type="pct"/>
            <w:tcBorders>
              <w:left w:val="double" w:sz="4" w:space="0" w:color="auto"/>
            </w:tcBorders>
          </w:tcPr>
          <w:p w14:paraId="7434D7DB"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1.1.2. Израда нацрта Закона о изменама и допунама Закона о прекршајима</w:t>
            </w:r>
          </w:p>
        </w:tc>
        <w:tc>
          <w:tcPr>
            <w:tcW w:w="595" w:type="pct"/>
          </w:tcPr>
          <w:p w14:paraId="2A49EFAF"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МП</w:t>
            </w:r>
          </w:p>
        </w:tc>
        <w:tc>
          <w:tcPr>
            <w:tcW w:w="522" w:type="pct"/>
          </w:tcPr>
          <w:p w14:paraId="717CE19D"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Повереник </w:t>
            </w:r>
          </w:p>
        </w:tc>
        <w:tc>
          <w:tcPr>
            <w:tcW w:w="483" w:type="pct"/>
          </w:tcPr>
          <w:p w14:paraId="5EE84A74"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 квартал 2026. године</w:t>
            </w:r>
          </w:p>
        </w:tc>
        <w:tc>
          <w:tcPr>
            <w:tcW w:w="592" w:type="pct"/>
          </w:tcPr>
          <w:p w14:paraId="107D3F40" w14:textId="7CA018DE" w:rsidR="00394B04" w:rsidRPr="001D4269" w:rsidRDefault="00394B04" w:rsidP="00394B04">
            <w:pPr>
              <w:rPr>
                <w:rFonts w:ascii="Times New Roman" w:hAnsi="Times New Roman" w:cs="Times New Roman"/>
                <w:sz w:val="20"/>
                <w:szCs w:val="20"/>
                <w:lang w:val="sr-Cyrl-RS"/>
              </w:rPr>
            </w:pPr>
            <w:r w:rsidRPr="001D4269">
              <w:rPr>
                <w:rFonts w:ascii="Times New Roman" w:hAnsi="Times New Roman" w:cs="Times New Roman"/>
                <w:sz w:val="20"/>
                <w:szCs w:val="20"/>
              </w:rPr>
              <w:t>Приходи из буџета (редовна средства)</w:t>
            </w:r>
          </w:p>
        </w:tc>
        <w:tc>
          <w:tcPr>
            <w:tcW w:w="548" w:type="pct"/>
          </w:tcPr>
          <w:p w14:paraId="2FF03E70" w14:textId="4FF06CD3" w:rsidR="00394B04" w:rsidRPr="00EB6574" w:rsidRDefault="001D4269" w:rsidP="00394B04">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1602-0010</w:t>
            </w:r>
          </w:p>
        </w:tc>
        <w:tc>
          <w:tcPr>
            <w:tcW w:w="499" w:type="pct"/>
          </w:tcPr>
          <w:p w14:paraId="2E980D67" w14:textId="77777777" w:rsidR="00394B04" w:rsidRPr="00EB6574" w:rsidRDefault="00394B04" w:rsidP="00394B04">
            <w:pPr>
              <w:rPr>
                <w:rFonts w:ascii="Times New Roman" w:hAnsi="Times New Roman" w:cs="Times New Roman"/>
                <w:sz w:val="20"/>
                <w:szCs w:val="20"/>
                <w:lang w:val="sr-Cyrl-RS"/>
              </w:rPr>
            </w:pPr>
          </w:p>
        </w:tc>
        <w:tc>
          <w:tcPr>
            <w:tcW w:w="495" w:type="pct"/>
          </w:tcPr>
          <w:p w14:paraId="1A470389" w14:textId="77777777" w:rsidR="00394B04" w:rsidRPr="00EB6574" w:rsidRDefault="00394B04" w:rsidP="00394B04">
            <w:pPr>
              <w:rPr>
                <w:rFonts w:ascii="Times New Roman" w:hAnsi="Times New Roman" w:cs="Times New Roman"/>
                <w:sz w:val="20"/>
                <w:szCs w:val="20"/>
                <w:lang w:val="sr-Cyrl-RS"/>
              </w:rPr>
            </w:pPr>
          </w:p>
        </w:tc>
        <w:tc>
          <w:tcPr>
            <w:tcW w:w="526" w:type="pct"/>
          </w:tcPr>
          <w:p w14:paraId="315F4D73" w14:textId="77777777" w:rsidR="00394B04" w:rsidRPr="00EB6574" w:rsidRDefault="00394B04" w:rsidP="00394B04">
            <w:pPr>
              <w:rPr>
                <w:rFonts w:ascii="Times New Roman" w:hAnsi="Times New Roman" w:cs="Times New Roman"/>
                <w:sz w:val="20"/>
                <w:szCs w:val="20"/>
                <w:lang w:val="sr-Cyrl-RS"/>
              </w:rPr>
            </w:pPr>
          </w:p>
        </w:tc>
      </w:tr>
      <w:tr w:rsidR="00394B04" w:rsidRPr="00EB6574" w14:paraId="73025C52" w14:textId="77777777" w:rsidTr="009D2459">
        <w:trPr>
          <w:trHeight w:val="140"/>
        </w:trPr>
        <w:tc>
          <w:tcPr>
            <w:tcW w:w="740" w:type="pct"/>
            <w:tcBorders>
              <w:left w:val="double" w:sz="4" w:space="0" w:color="auto"/>
            </w:tcBorders>
          </w:tcPr>
          <w:p w14:paraId="7FCB2A55" w14:textId="77777777" w:rsidR="00394B04" w:rsidRPr="00EB6574" w:rsidRDefault="00394B04" w:rsidP="00394B04">
            <w:pPr>
              <w:spacing w:line="210" w:lineRule="atLeast"/>
              <w:rPr>
                <w:rFonts w:ascii="Times New Roman" w:eastAsia="Verdana" w:hAnsi="Times New Roman" w:cs="Times New Roman"/>
                <w:sz w:val="20"/>
                <w:szCs w:val="20"/>
                <w:lang w:val="sr-Cyrl-RS"/>
              </w:rPr>
            </w:pPr>
            <w:r w:rsidRPr="00EB6574">
              <w:rPr>
                <w:rFonts w:ascii="Times New Roman" w:hAnsi="Times New Roman" w:cs="Times New Roman"/>
                <w:sz w:val="20"/>
                <w:szCs w:val="20"/>
                <w:lang w:val="sr-Cyrl-RS"/>
              </w:rPr>
              <w:t xml:space="preserve">1.1.3. </w:t>
            </w:r>
            <w:r w:rsidRPr="00EB6574">
              <w:rPr>
                <w:rFonts w:ascii="Times New Roman" w:eastAsia="Verdana" w:hAnsi="Times New Roman" w:cs="Times New Roman"/>
                <w:sz w:val="20"/>
                <w:szCs w:val="20"/>
                <w:lang w:val="sr-Cyrl-RS"/>
              </w:rPr>
              <w:t xml:space="preserve">Идентификација релевантних одредаба других </w:t>
            </w:r>
            <w:r w:rsidRPr="00EB6574">
              <w:rPr>
                <w:rFonts w:ascii="Times New Roman" w:eastAsia="Verdana" w:hAnsi="Times New Roman" w:cs="Times New Roman"/>
                <w:sz w:val="20"/>
                <w:szCs w:val="20"/>
                <w:lang w:val="sr-Cyrl-RS"/>
              </w:rPr>
              <w:lastRenderedPageBreak/>
              <w:t xml:space="preserve">закона које је неопходно ускладити са измењеним Законом о заштити података о личности </w:t>
            </w:r>
          </w:p>
          <w:p w14:paraId="302401DB" w14:textId="77777777" w:rsidR="00394B04" w:rsidRPr="00EB6574" w:rsidRDefault="00394B04" w:rsidP="00394B04">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(повезана активност 3.1.2.)</w:t>
            </w:r>
          </w:p>
        </w:tc>
        <w:tc>
          <w:tcPr>
            <w:tcW w:w="595" w:type="pct"/>
          </w:tcPr>
          <w:p w14:paraId="7067F583" w14:textId="77777777" w:rsidR="00394B04" w:rsidRPr="00EB6574" w:rsidRDefault="00394B04" w:rsidP="00394B04">
            <w:pPr>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lastRenderedPageBreak/>
              <w:t>МП</w:t>
            </w:r>
          </w:p>
        </w:tc>
        <w:tc>
          <w:tcPr>
            <w:tcW w:w="522" w:type="pct"/>
          </w:tcPr>
          <w:p w14:paraId="5F42A351"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p w14:paraId="1A8036AA"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МЗ</w:t>
            </w:r>
          </w:p>
          <w:p w14:paraId="43BDE23D"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МНТР</w:t>
            </w:r>
          </w:p>
          <w:p w14:paraId="669D06C3"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МРЗБСП</w:t>
            </w:r>
          </w:p>
          <w:p w14:paraId="3119676B"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МИТ</w:t>
            </w:r>
          </w:p>
          <w:p w14:paraId="36A14206"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МПР</w:t>
            </w:r>
          </w:p>
          <w:p w14:paraId="636EA4F6"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МК</w:t>
            </w:r>
          </w:p>
          <w:p w14:paraId="26BB67D5"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МДУЛС</w:t>
            </w:r>
          </w:p>
          <w:p w14:paraId="7E8B1085"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МУП</w:t>
            </w:r>
          </w:p>
        </w:tc>
        <w:tc>
          <w:tcPr>
            <w:tcW w:w="483" w:type="pct"/>
          </w:tcPr>
          <w:p w14:paraId="3805BCB9" w14:textId="77777777" w:rsidR="00394B04" w:rsidRPr="00EB6574" w:rsidRDefault="00394B04" w:rsidP="00394B04">
            <w:pPr>
              <w:rPr>
                <w:rFonts w:ascii="Times New Roman" w:hAnsi="Times New Roman" w:cs="Times New Roman"/>
                <w:sz w:val="20"/>
                <w:szCs w:val="20"/>
                <w:lang w:val="sr-Cyrl-RS"/>
              </w:rPr>
            </w:pPr>
            <w:r w:rsidRPr="00EB6574">
              <w:rPr>
                <w:rFonts w:ascii="Times New Roman" w:hAnsi="Times New Roman" w:cs="Times New Roman"/>
                <w:sz w:val="20"/>
                <w:szCs w:val="20"/>
              </w:rPr>
              <w:lastRenderedPageBreak/>
              <w:t>1. квартал 2027</w:t>
            </w:r>
            <w:r w:rsidRPr="00EB6574">
              <w:rPr>
                <w:rFonts w:ascii="Times New Roman" w:hAnsi="Times New Roman" w:cs="Times New Roman"/>
                <w:sz w:val="20"/>
                <w:szCs w:val="20"/>
                <w:lang w:val="sr-Cyrl-RS"/>
              </w:rPr>
              <w:t>. године</w:t>
            </w:r>
          </w:p>
        </w:tc>
        <w:tc>
          <w:tcPr>
            <w:tcW w:w="592" w:type="pct"/>
          </w:tcPr>
          <w:p w14:paraId="4F25C92B" w14:textId="67A48B8E" w:rsidR="00394B04" w:rsidRPr="001D4269" w:rsidRDefault="00394B04" w:rsidP="00394B04">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48" w:type="pct"/>
          </w:tcPr>
          <w:p w14:paraId="77A346CB" w14:textId="53E3653D" w:rsidR="00394B04" w:rsidRPr="00EB6574" w:rsidRDefault="001D4269" w:rsidP="00394B04">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1602-0010</w:t>
            </w:r>
          </w:p>
        </w:tc>
        <w:tc>
          <w:tcPr>
            <w:tcW w:w="499" w:type="pct"/>
          </w:tcPr>
          <w:p w14:paraId="4DDFC139" w14:textId="77777777" w:rsidR="00394B04" w:rsidRPr="00EB6574" w:rsidRDefault="00394B04" w:rsidP="00394B04">
            <w:pPr>
              <w:rPr>
                <w:rFonts w:ascii="Times New Roman" w:hAnsi="Times New Roman" w:cs="Times New Roman"/>
                <w:sz w:val="20"/>
                <w:szCs w:val="20"/>
                <w:lang w:val="sr-Cyrl-RS"/>
              </w:rPr>
            </w:pPr>
          </w:p>
        </w:tc>
        <w:tc>
          <w:tcPr>
            <w:tcW w:w="495" w:type="pct"/>
          </w:tcPr>
          <w:p w14:paraId="1C047BB4" w14:textId="77777777" w:rsidR="00394B04" w:rsidRPr="00EB6574" w:rsidRDefault="00394B04" w:rsidP="00394B04">
            <w:pPr>
              <w:rPr>
                <w:rFonts w:ascii="Times New Roman" w:hAnsi="Times New Roman" w:cs="Times New Roman"/>
                <w:sz w:val="20"/>
                <w:szCs w:val="20"/>
                <w:lang w:val="sr-Cyrl-RS"/>
              </w:rPr>
            </w:pPr>
          </w:p>
        </w:tc>
        <w:tc>
          <w:tcPr>
            <w:tcW w:w="526" w:type="pct"/>
          </w:tcPr>
          <w:p w14:paraId="730A739E" w14:textId="77777777" w:rsidR="00394B04" w:rsidRPr="00EB6574" w:rsidRDefault="00394B04" w:rsidP="00394B04">
            <w:pPr>
              <w:rPr>
                <w:rFonts w:ascii="Times New Roman" w:hAnsi="Times New Roman" w:cs="Times New Roman"/>
                <w:sz w:val="20"/>
                <w:szCs w:val="20"/>
                <w:lang w:val="sr-Cyrl-RS"/>
              </w:rPr>
            </w:pPr>
          </w:p>
        </w:tc>
      </w:tr>
    </w:tbl>
    <w:p w14:paraId="3C9CB398" w14:textId="77777777" w:rsidR="00326B02" w:rsidRPr="00EB6574" w:rsidRDefault="00326B02" w:rsidP="00A47D3C">
      <w:pPr>
        <w:tabs>
          <w:tab w:val="left" w:pos="1940"/>
        </w:tabs>
        <w:spacing w:after="0" w:line="240" w:lineRule="auto"/>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3406"/>
        <w:gridCol w:w="1709"/>
        <w:gridCol w:w="887"/>
        <w:gridCol w:w="822"/>
        <w:gridCol w:w="1262"/>
        <w:gridCol w:w="1169"/>
        <w:gridCol w:w="1314"/>
        <w:gridCol w:w="1182"/>
        <w:gridCol w:w="1179"/>
      </w:tblGrid>
      <w:tr w:rsidR="00EB6574" w:rsidRPr="00383196" w14:paraId="14F39AAD" w14:textId="77777777" w:rsidTr="005E2776">
        <w:trPr>
          <w:trHeight w:val="169"/>
        </w:trPr>
        <w:tc>
          <w:tcPr>
            <w:tcW w:w="5000" w:type="pct"/>
            <w:gridSpan w:val="9"/>
            <w:tcBorders>
              <w:top w:val="double" w:sz="4" w:space="0" w:color="auto"/>
              <w:left w:val="double" w:sz="4" w:space="0" w:color="auto"/>
              <w:right w:val="double" w:sz="4" w:space="0" w:color="auto"/>
            </w:tcBorders>
            <w:shd w:val="clear" w:color="auto" w:fill="F6C5AC" w:themeFill="accent2" w:themeFillTint="66"/>
          </w:tcPr>
          <w:p w14:paraId="62A2A728" w14:textId="77777777" w:rsidR="00326B02" w:rsidRPr="00EB6574" w:rsidRDefault="00326B02" w:rsidP="00A47D3C">
            <w:pPr>
              <w:rPr>
                <w:rFonts w:ascii="Times New Roman" w:hAnsi="Times New Roman" w:cs="Times New Roman"/>
                <w:lang w:val="sr-Cyrl-RS"/>
              </w:rPr>
            </w:pPr>
            <w:r w:rsidRPr="00EB6574">
              <w:rPr>
                <w:rFonts w:ascii="Times New Roman" w:hAnsi="Times New Roman" w:cs="Times New Roman"/>
                <w:lang w:val="sr-Cyrl-RS"/>
              </w:rPr>
              <w:t xml:space="preserve">Мера 1.2: </w:t>
            </w:r>
            <w:r w:rsidR="00EC06E1" w:rsidRPr="00EB6574">
              <w:rPr>
                <w:rFonts w:ascii="Times New Roman" w:eastAsia="Verdana" w:hAnsi="Times New Roman" w:cs="Times New Roman"/>
                <w:lang w:val="sr-Cyrl-RS"/>
              </w:rPr>
              <w:t>Унапређење институционалног оквира у области заштите података о личности</w:t>
            </w:r>
          </w:p>
        </w:tc>
      </w:tr>
      <w:tr w:rsidR="00EB6574" w:rsidRPr="00383196" w14:paraId="676F7975" w14:textId="77777777" w:rsidTr="005E2776">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6C5AC" w:themeFill="accent2" w:themeFillTint="66"/>
            <w:vAlign w:val="center"/>
          </w:tcPr>
          <w:p w14:paraId="60819CF6" w14:textId="77777777" w:rsidR="00326B02" w:rsidRPr="00EB6574" w:rsidRDefault="00326B02" w:rsidP="00A47D3C">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lang w:val="sr-Cyrl-RS"/>
              </w:rPr>
              <w:t xml:space="preserve">Институција одговорна за реализацију: </w:t>
            </w:r>
            <w:r w:rsidR="0007427A" w:rsidRPr="00EB6574">
              <w:rPr>
                <w:rFonts w:ascii="Times New Roman" w:eastAsia="Times New Roman" w:hAnsi="Times New Roman" w:cs="Times New Roman"/>
                <w:sz w:val="20"/>
                <w:szCs w:val="20"/>
                <w:lang w:val="sr-Cyrl-RS"/>
              </w:rPr>
              <w:t>Повереник</w:t>
            </w:r>
          </w:p>
        </w:tc>
      </w:tr>
      <w:tr w:rsidR="00326B02" w:rsidRPr="00383196" w14:paraId="75139FDB" w14:textId="77777777" w:rsidTr="005E2776">
        <w:trPr>
          <w:trHeight w:val="300"/>
        </w:trPr>
        <w:tc>
          <w:tcPr>
            <w:tcW w:w="2321" w:type="pct"/>
            <w:gridSpan w:val="3"/>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3A937384"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Период спровођења: </w:t>
            </w:r>
            <w:r w:rsidR="00EC06E1" w:rsidRPr="00EB6574">
              <w:rPr>
                <w:rFonts w:ascii="Times New Roman" w:hAnsi="Times New Roman" w:cs="Times New Roman"/>
                <w:sz w:val="20"/>
                <w:szCs w:val="20"/>
                <w:lang w:val="sr-Cyrl-RS"/>
              </w:rPr>
              <w:t>2023-2030.</w:t>
            </w:r>
          </w:p>
        </w:tc>
        <w:tc>
          <w:tcPr>
            <w:tcW w:w="2679" w:type="pct"/>
            <w:gridSpan w:val="6"/>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45C36C04"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Тип мере: </w:t>
            </w:r>
            <w:r w:rsidR="00EC06E1" w:rsidRPr="00EB6574">
              <w:rPr>
                <w:rFonts w:ascii="Times New Roman" w:eastAsia="Verdana" w:hAnsi="Times New Roman" w:cs="Times New Roman"/>
                <w:sz w:val="20"/>
                <w:szCs w:val="20"/>
                <w:lang w:val="sr-Cyrl-RS"/>
              </w:rPr>
              <w:t>Институционално-управљачко-организациона</w:t>
            </w:r>
          </w:p>
        </w:tc>
      </w:tr>
      <w:tr w:rsidR="00326B02" w:rsidRPr="00EB6574" w14:paraId="303C1AD6" w14:textId="77777777" w:rsidTr="005E2776">
        <w:trPr>
          <w:trHeight w:val="955"/>
        </w:trPr>
        <w:tc>
          <w:tcPr>
            <w:tcW w:w="1317" w:type="pct"/>
            <w:tcBorders>
              <w:top w:val="double" w:sz="4" w:space="0" w:color="auto"/>
            </w:tcBorders>
            <w:shd w:val="clear" w:color="auto" w:fill="D9D9D9" w:themeFill="background1" w:themeFillShade="D9"/>
          </w:tcPr>
          <w:p w14:paraId="0CE87C90" w14:textId="77777777" w:rsidR="00326B02" w:rsidRPr="00EB6574" w:rsidRDefault="00A0206A" w:rsidP="00A47D3C">
            <w:pPr>
              <w:rPr>
                <w:rFonts w:ascii="Times New Roman" w:hAnsi="Times New Roman" w:cs="Times New Roman"/>
                <w:sz w:val="20"/>
                <w:szCs w:val="20"/>
                <w:lang w:val="sr-Cyrl-RS"/>
              </w:rPr>
            </w:pPr>
            <w:r>
              <w:rPr>
                <w:rFonts w:ascii="Times New Roman" w:hAnsi="Times New Roman" w:cs="Times New Roman"/>
                <w:sz w:val="20"/>
                <w:szCs w:val="20"/>
                <w:lang w:val="sr-Cyrl-RS"/>
              </w:rPr>
              <w:t xml:space="preserve">Показатељ(и) </w:t>
            </w:r>
            <w:r w:rsidR="00326B02" w:rsidRPr="00EB6574">
              <w:rPr>
                <w:rFonts w:ascii="Times New Roman" w:hAnsi="Times New Roman" w:cs="Times New Roman"/>
                <w:sz w:val="20"/>
                <w:szCs w:val="20"/>
                <w:lang w:val="sr-Cyrl-RS"/>
              </w:rPr>
              <w:t xml:space="preserve">на нивоу мере </w:t>
            </w:r>
            <w:r w:rsidR="00326B02" w:rsidRPr="00EB6574">
              <w:rPr>
                <w:rFonts w:ascii="Times New Roman" w:hAnsi="Times New Roman" w:cs="Times New Roman"/>
                <w:i/>
                <w:sz w:val="20"/>
                <w:szCs w:val="20"/>
                <w:lang w:val="sr-Cyrl-RS"/>
              </w:rPr>
              <w:t>(показатељ резултата)</w:t>
            </w:r>
          </w:p>
        </w:tc>
        <w:tc>
          <w:tcPr>
            <w:tcW w:w="661" w:type="pct"/>
            <w:tcBorders>
              <w:top w:val="double" w:sz="4" w:space="0" w:color="auto"/>
            </w:tcBorders>
            <w:shd w:val="clear" w:color="auto" w:fill="D9D9D9" w:themeFill="background1" w:themeFillShade="D9"/>
          </w:tcPr>
          <w:p w14:paraId="4DFF5849"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002D6184" w:rsidRPr="00EB6574">
              <w:rPr>
                <w:rFonts w:ascii="Times New Roman" w:hAnsi="Times New Roman" w:cs="Times New Roman"/>
                <w:sz w:val="20"/>
                <w:szCs w:val="20"/>
                <w:lang w:val="sr-Cyrl-RS"/>
              </w:rPr>
              <w:t>единица мере</w:t>
            </w:r>
          </w:p>
        </w:tc>
        <w:tc>
          <w:tcPr>
            <w:tcW w:w="661" w:type="pct"/>
            <w:gridSpan w:val="2"/>
            <w:tcBorders>
              <w:top w:val="double" w:sz="4" w:space="0" w:color="auto"/>
            </w:tcBorders>
            <w:shd w:val="clear" w:color="auto" w:fill="D9D9D9" w:themeFill="background1" w:themeFillShade="D9"/>
          </w:tcPr>
          <w:p w14:paraId="57EAB64B"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88" w:type="pct"/>
            <w:tcBorders>
              <w:top w:val="double" w:sz="4" w:space="0" w:color="auto"/>
            </w:tcBorders>
            <w:shd w:val="clear" w:color="auto" w:fill="D9D9D9" w:themeFill="background1" w:themeFillShade="D9"/>
          </w:tcPr>
          <w:p w14:paraId="626049EA"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452" w:type="pct"/>
            <w:tcBorders>
              <w:top w:val="double" w:sz="4" w:space="0" w:color="auto"/>
            </w:tcBorders>
            <w:shd w:val="clear" w:color="auto" w:fill="D9D9D9" w:themeFill="background1" w:themeFillShade="D9"/>
          </w:tcPr>
          <w:p w14:paraId="23007AB7"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508" w:type="pct"/>
            <w:tcBorders>
              <w:top w:val="double" w:sz="4" w:space="0" w:color="auto"/>
              <w:right w:val="double" w:sz="4" w:space="0" w:color="auto"/>
            </w:tcBorders>
            <w:shd w:val="clear" w:color="auto" w:fill="D9D9D9" w:themeFill="background1" w:themeFillShade="D9"/>
          </w:tcPr>
          <w:p w14:paraId="647076C0"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457" w:type="pct"/>
            <w:tcBorders>
              <w:top w:val="double" w:sz="4" w:space="0" w:color="auto"/>
              <w:right w:val="double" w:sz="4" w:space="0" w:color="auto"/>
            </w:tcBorders>
            <w:shd w:val="clear" w:color="auto" w:fill="D9D9D9" w:themeFill="background1" w:themeFillShade="D9"/>
          </w:tcPr>
          <w:p w14:paraId="49888D66"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16A5603E"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c>
          <w:tcPr>
            <w:tcW w:w="456" w:type="pct"/>
            <w:tcBorders>
              <w:top w:val="double" w:sz="4" w:space="0" w:color="auto"/>
              <w:right w:val="double" w:sz="4" w:space="0" w:color="auto"/>
            </w:tcBorders>
            <w:shd w:val="clear" w:color="auto" w:fill="D9D9D9" w:themeFill="background1" w:themeFillShade="D9"/>
          </w:tcPr>
          <w:p w14:paraId="6169EA5C"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3750C255"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2030. год.</w:t>
            </w:r>
          </w:p>
        </w:tc>
      </w:tr>
      <w:tr w:rsidR="00EB6574" w:rsidRPr="00EB6574" w14:paraId="083092B4" w14:textId="77777777" w:rsidTr="0078362C">
        <w:trPr>
          <w:trHeight w:val="304"/>
        </w:trPr>
        <w:tc>
          <w:tcPr>
            <w:tcW w:w="1317" w:type="pct"/>
            <w:tcBorders>
              <w:top w:val="double" w:sz="4" w:space="0" w:color="auto"/>
              <w:bottom w:val="double" w:sz="4" w:space="0" w:color="auto"/>
            </w:tcBorders>
            <w:shd w:val="clear" w:color="auto" w:fill="FFFFFF" w:themeFill="background1"/>
          </w:tcPr>
          <w:p w14:paraId="0CDE430F" w14:textId="77777777" w:rsidR="00326B02" w:rsidRPr="00EB6574" w:rsidRDefault="0078362C"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Број канцеларија Повереника регионално распоређених на територији Републике Србије</w:t>
            </w:r>
          </w:p>
        </w:tc>
        <w:tc>
          <w:tcPr>
            <w:tcW w:w="661" w:type="pct"/>
            <w:tcBorders>
              <w:top w:val="double" w:sz="4" w:space="0" w:color="auto"/>
              <w:bottom w:val="double" w:sz="4" w:space="0" w:color="auto"/>
            </w:tcBorders>
            <w:shd w:val="clear" w:color="auto" w:fill="FFFFFF" w:themeFill="background1"/>
          </w:tcPr>
          <w:p w14:paraId="45BF5C95" w14:textId="77777777" w:rsidR="00326B02" w:rsidRPr="00EB6574" w:rsidRDefault="0078362C" w:rsidP="002D6184">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61" w:type="pct"/>
            <w:gridSpan w:val="2"/>
            <w:tcBorders>
              <w:top w:val="double" w:sz="4" w:space="0" w:color="auto"/>
              <w:bottom w:val="double" w:sz="4" w:space="0" w:color="auto"/>
            </w:tcBorders>
            <w:shd w:val="clear" w:color="auto" w:fill="FFFFFF" w:themeFill="background1"/>
          </w:tcPr>
          <w:p w14:paraId="594F9A91" w14:textId="77777777" w:rsidR="00326B02" w:rsidRPr="00EB6574" w:rsidRDefault="0078362C" w:rsidP="002D6184">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002D6184" w:rsidRPr="00EB6574">
              <w:rPr>
                <w:rFonts w:ascii="Times New Roman" w:eastAsia="Verdana" w:hAnsi="Times New Roman" w:cs="Times New Roman"/>
                <w:sz w:val="20"/>
                <w:szCs w:val="20"/>
                <w:lang w:val="sr-Cyrl-RS"/>
              </w:rPr>
              <w:t>ника</w:t>
            </w:r>
          </w:p>
        </w:tc>
        <w:tc>
          <w:tcPr>
            <w:tcW w:w="488" w:type="pct"/>
            <w:tcBorders>
              <w:top w:val="double" w:sz="4" w:space="0" w:color="auto"/>
              <w:bottom w:val="double" w:sz="4" w:space="0" w:color="auto"/>
            </w:tcBorders>
            <w:shd w:val="clear" w:color="auto" w:fill="FFFFFF" w:themeFill="background1"/>
          </w:tcPr>
          <w:p w14:paraId="5DE98FBB" w14:textId="77777777" w:rsidR="00326B02" w:rsidRPr="00EB6574" w:rsidRDefault="0078362C"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1</w:t>
            </w:r>
          </w:p>
        </w:tc>
        <w:tc>
          <w:tcPr>
            <w:tcW w:w="452" w:type="pct"/>
            <w:tcBorders>
              <w:top w:val="double" w:sz="4" w:space="0" w:color="auto"/>
              <w:bottom w:val="double" w:sz="4" w:space="0" w:color="auto"/>
            </w:tcBorders>
            <w:shd w:val="clear" w:color="auto" w:fill="FFFFFF" w:themeFill="background1"/>
          </w:tcPr>
          <w:p w14:paraId="643BD7B7" w14:textId="77777777" w:rsidR="00326B02" w:rsidRPr="00EB6574" w:rsidRDefault="00326B02"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bottom w:val="double" w:sz="4" w:space="0" w:color="auto"/>
              <w:right w:val="double" w:sz="4" w:space="0" w:color="auto"/>
            </w:tcBorders>
            <w:shd w:val="clear" w:color="auto" w:fill="FFFFFF" w:themeFill="background1"/>
          </w:tcPr>
          <w:p w14:paraId="66CF7F10" w14:textId="77777777" w:rsidR="00326B02" w:rsidRPr="00EB6574" w:rsidRDefault="00805CFA"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3</w:t>
            </w:r>
          </w:p>
        </w:tc>
        <w:tc>
          <w:tcPr>
            <w:tcW w:w="457" w:type="pct"/>
            <w:tcBorders>
              <w:top w:val="double" w:sz="4" w:space="0" w:color="auto"/>
              <w:bottom w:val="double" w:sz="4" w:space="0" w:color="auto"/>
              <w:right w:val="double" w:sz="4" w:space="0" w:color="auto"/>
            </w:tcBorders>
            <w:shd w:val="clear" w:color="auto" w:fill="FFFFFF" w:themeFill="background1"/>
          </w:tcPr>
          <w:p w14:paraId="414A851E" w14:textId="77777777" w:rsidR="00326B02" w:rsidRPr="00A44EBD" w:rsidRDefault="002D6184" w:rsidP="00A47D3C">
            <w:pPr>
              <w:shd w:val="clear" w:color="auto" w:fill="FFFFFF" w:themeFill="background1"/>
              <w:jc w:val="center"/>
              <w:rPr>
                <w:rFonts w:ascii="Times New Roman" w:hAnsi="Times New Roman" w:cs="Times New Roman"/>
                <w:sz w:val="20"/>
                <w:szCs w:val="20"/>
                <w:lang w:val="sr-Cyrl-RS"/>
              </w:rPr>
            </w:pPr>
            <w:r w:rsidRPr="00A44EBD">
              <w:rPr>
                <w:rFonts w:ascii="Times New Roman" w:hAnsi="Times New Roman" w:cs="Times New Roman"/>
                <w:sz w:val="20"/>
                <w:szCs w:val="20"/>
                <w:lang w:val="sr-Cyrl-RS"/>
              </w:rPr>
              <w:t>4</w:t>
            </w:r>
          </w:p>
        </w:tc>
        <w:tc>
          <w:tcPr>
            <w:tcW w:w="456" w:type="pct"/>
            <w:tcBorders>
              <w:top w:val="double" w:sz="4" w:space="0" w:color="auto"/>
              <w:bottom w:val="double" w:sz="4" w:space="0" w:color="auto"/>
              <w:right w:val="double" w:sz="4" w:space="0" w:color="auto"/>
            </w:tcBorders>
            <w:shd w:val="clear" w:color="auto" w:fill="FFFFFF" w:themeFill="background1"/>
          </w:tcPr>
          <w:p w14:paraId="62E1B6D9" w14:textId="77777777" w:rsidR="00326B02" w:rsidRPr="00A44EBD" w:rsidRDefault="002D6184" w:rsidP="00A47D3C">
            <w:pPr>
              <w:shd w:val="clear" w:color="auto" w:fill="FFFFFF" w:themeFill="background1"/>
              <w:jc w:val="center"/>
              <w:rPr>
                <w:rFonts w:ascii="Times New Roman" w:hAnsi="Times New Roman" w:cs="Times New Roman"/>
                <w:sz w:val="20"/>
                <w:szCs w:val="20"/>
                <w:lang w:val="sr-Cyrl-RS"/>
              </w:rPr>
            </w:pPr>
            <w:r w:rsidRPr="00A44EBD">
              <w:rPr>
                <w:rFonts w:ascii="Times New Roman" w:hAnsi="Times New Roman" w:cs="Times New Roman"/>
                <w:sz w:val="20"/>
                <w:szCs w:val="20"/>
                <w:lang w:val="sr-Cyrl-RS"/>
              </w:rPr>
              <w:t>5</w:t>
            </w:r>
          </w:p>
        </w:tc>
      </w:tr>
      <w:tr w:rsidR="0078362C" w:rsidRPr="00EB6574" w14:paraId="588F5001" w14:textId="77777777" w:rsidTr="005E2776">
        <w:trPr>
          <w:trHeight w:val="304"/>
        </w:trPr>
        <w:tc>
          <w:tcPr>
            <w:tcW w:w="1317" w:type="pct"/>
            <w:tcBorders>
              <w:top w:val="double" w:sz="4" w:space="0" w:color="auto"/>
            </w:tcBorders>
            <w:shd w:val="clear" w:color="auto" w:fill="FFFFFF" w:themeFill="background1"/>
          </w:tcPr>
          <w:p w14:paraId="4A78BE22" w14:textId="77777777" w:rsidR="0078362C" w:rsidRPr="00EB6574" w:rsidRDefault="0078362C"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Број специјализованих лица за заштиту података о личности у органима који се баве заштитом по</w:t>
            </w:r>
            <w:r w:rsidR="002D6184" w:rsidRPr="00EB6574">
              <w:rPr>
                <w:rFonts w:ascii="Times New Roman" w:eastAsia="Verdana" w:hAnsi="Times New Roman" w:cs="Times New Roman"/>
                <w:sz w:val="20"/>
                <w:szCs w:val="20"/>
                <w:lang w:val="sr-Cyrl-RS"/>
              </w:rPr>
              <w:t>датака о личности</w:t>
            </w:r>
          </w:p>
        </w:tc>
        <w:tc>
          <w:tcPr>
            <w:tcW w:w="661" w:type="pct"/>
            <w:tcBorders>
              <w:top w:val="double" w:sz="4" w:space="0" w:color="auto"/>
            </w:tcBorders>
            <w:shd w:val="clear" w:color="auto" w:fill="FFFFFF" w:themeFill="background1"/>
          </w:tcPr>
          <w:p w14:paraId="152307C7" w14:textId="77777777" w:rsidR="0078362C" w:rsidRPr="00EB6574" w:rsidRDefault="0078362C" w:rsidP="002D6184">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61" w:type="pct"/>
            <w:gridSpan w:val="2"/>
            <w:tcBorders>
              <w:top w:val="double" w:sz="4" w:space="0" w:color="auto"/>
            </w:tcBorders>
            <w:shd w:val="clear" w:color="auto" w:fill="FFFFFF" w:themeFill="background1"/>
          </w:tcPr>
          <w:p w14:paraId="7BEE2692" w14:textId="77777777" w:rsidR="0078362C" w:rsidRPr="00EB6574" w:rsidRDefault="0078362C" w:rsidP="002D6184">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ника, Статистика из Јединственог информационог система просвете</w:t>
            </w:r>
          </w:p>
        </w:tc>
        <w:tc>
          <w:tcPr>
            <w:tcW w:w="488" w:type="pct"/>
            <w:tcBorders>
              <w:top w:val="double" w:sz="4" w:space="0" w:color="auto"/>
            </w:tcBorders>
            <w:shd w:val="clear" w:color="auto" w:fill="FFFFFF" w:themeFill="background1"/>
          </w:tcPr>
          <w:p w14:paraId="7A4AA19A" w14:textId="77777777" w:rsidR="0078362C" w:rsidRPr="00EB6574" w:rsidRDefault="0078362C"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25</w:t>
            </w:r>
          </w:p>
        </w:tc>
        <w:tc>
          <w:tcPr>
            <w:tcW w:w="452" w:type="pct"/>
            <w:tcBorders>
              <w:top w:val="double" w:sz="4" w:space="0" w:color="auto"/>
            </w:tcBorders>
            <w:shd w:val="clear" w:color="auto" w:fill="FFFFFF" w:themeFill="background1"/>
          </w:tcPr>
          <w:p w14:paraId="1C2686CF" w14:textId="77777777" w:rsidR="0078362C" w:rsidRPr="00EB6574" w:rsidRDefault="0078362C"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right w:val="double" w:sz="4" w:space="0" w:color="auto"/>
            </w:tcBorders>
            <w:shd w:val="clear" w:color="auto" w:fill="FFFFFF" w:themeFill="background1"/>
          </w:tcPr>
          <w:p w14:paraId="0D0E8267" w14:textId="77777777" w:rsidR="0078362C" w:rsidRPr="00EB6574" w:rsidRDefault="0078362C"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25</w:t>
            </w:r>
          </w:p>
        </w:tc>
        <w:tc>
          <w:tcPr>
            <w:tcW w:w="457" w:type="pct"/>
            <w:tcBorders>
              <w:top w:val="double" w:sz="4" w:space="0" w:color="auto"/>
              <w:right w:val="double" w:sz="4" w:space="0" w:color="auto"/>
            </w:tcBorders>
            <w:shd w:val="clear" w:color="auto" w:fill="FFFFFF" w:themeFill="background1"/>
          </w:tcPr>
          <w:p w14:paraId="00AD5CAC" w14:textId="77777777" w:rsidR="0078362C" w:rsidRPr="00EB6574" w:rsidRDefault="00FF3DF8"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50</w:t>
            </w:r>
          </w:p>
        </w:tc>
        <w:tc>
          <w:tcPr>
            <w:tcW w:w="456" w:type="pct"/>
            <w:tcBorders>
              <w:top w:val="double" w:sz="4" w:space="0" w:color="auto"/>
              <w:right w:val="double" w:sz="4" w:space="0" w:color="auto"/>
            </w:tcBorders>
            <w:shd w:val="clear" w:color="auto" w:fill="FFFFFF" w:themeFill="background1"/>
          </w:tcPr>
          <w:p w14:paraId="15C8EF41" w14:textId="77777777" w:rsidR="0078362C" w:rsidRPr="00EB6574" w:rsidRDefault="0078362C"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200</w:t>
            </w:r>
          </w:p>
        </w:tc>
      </w:tr>
    </w:tbl>
    <w:p w14:paraId="0CFD0EF8" w14:textId="77777777" w:rsidR="00326B02" w:rsidRPr="00EB6574" w:rsidRDefault="00326B02" w:rsidP="00A47D3C">
      <w:pPr>
        <w:spacing w:after="0"/>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2972"/>
        <w:gridCol w:w="2252"/>
        <w:gridCol w:w="2863"/>
        <w:gridCol w:w="2428"/>
        <w:gridCol w:w="2415"/>
      </w:tblGrid>
      <w:tr w:rsidR="00326B02" w:rsidRPr="00EB6574" w14:paraId="613BBBAA" w14:textId="77777777" w:rsidTr="005E2776">
        <w:trPr>
          <w:trHeight w:val="270"/>
        </w:trPr>
        <w:tc>
          <w:tcPr>
            <w:tcW w:w="1149" w:type="pct"/>
            <w:vMerge w:val="restart"/>
            <w:tcBorders>
              <w:left w:val="double" w:sz="4" w:space="0" w:color="auto"/>
              <w:right w:val="double" w:sz="4" w:space="0" w:color="auto"/>
            </w:tcBorders>
            <w:shd w:val="clear" w:color="auto" w:fill="8DD873" w:themeFill="accent6" w:themeFillTint="99"/>
          </w:tcPr>
          <w:p w14:paraId="6333FEBB" w14:textId="77777777" w:rsidR="00326B02" w:rsidRPr="00EB6574" w:rsidRDefault="00EB6574"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финансирања мере</w:t>
            </w:r>
          </w:p>
        </w:tc>
        <w:tc>
          <w:tcPr>
            <w:tcW w:w="871" w:type="pct"/>
            <w:vMerge w:val="restart"/>
            <w:tcBorders>
              <w:left w:val="double" w:sz="4" w:space="0" w:color="auto"/>
              <w:right w:val="double" w:sz="4" w:space="0" w:color="auto"/>
            </w:tcBorders>
            <w:shd w:val="clear" w:color="auto" w:fill="8DD873" w:themeFill="accent6" w:themeFillTint="99"/>
          </w:tcPr>
          <w:p w14:paraId="5CC04671" w14:textId="77777777" w:rsidR="00326B02" w:rsidRPr="00EB6574" w:rsidRDefault="00326B02"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2980" w:type="pct"/>
            <w:gridSpan w:val="3"/>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575B3637"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у 000 дин. по години имплементације</w:t>
            </w:r>
          </w:p>
        </w:tc>
      </w:tr>
      <w:tr w:rsidR="00326B02" w:rsidRPr="00EB6574" w14:paraId="7CCEF5CC" w14:textId="77777777" w:rsidTr="005E2776">
        <w:trPr>
          <w:trHeight w:val="270"/>
        </w:trPr>
        <w:tc>
          <w:tcPr>
            <w:tcW w:w="1149" w:type="pct"/>
            <w:vMerge/>
            <w:tcBorders>
              <w:left w:val="double" w:sz="4" w:space="0" w:color="auto"/>
              <w:right w:val="double" w:sz="4" w:space="0" w:color="auto"/>
            </w:tcBorders>
            <w:shd w:val="clear" w:color="auto" w:fill="8DD873" w:themeFill="accent6" w:themeFillTint="99"/>
          </w:tcPr>
          <w:p w14:paraId="4B9B40E0" w14:textId="77777777" w:rsidR="00326B02" w:rsidRPr="00EB6574" w:rsidRDefault="00326B02" w:rsidP="00A47D3C">
            <w:pPr>
              <w:rPr>
                <w:rFonts w:ascii="Times New Roman" w:hAnsi="Times New Roman" w:cs="Times New Roman"/>
                <w:sz w:val="20"/>
                <w:szCs w:val="20"/>
                <w:lang w:val="sr-Cyrl-RS"/>
              </w:rPr>
            </w:pPr>
          </w:p>
        </w:tc>
        <w:tc>
          <w:tcPr>
            <w:tcW w:w="871" w:type="pct"/>
            <w:vMerge/>
            <w:tcBorders>
              <w:left w:val="double" w:sz="4" w:space="0" w:color="auto"/>
              <w:right w:val="double" w:sz="4" w:space="0" w:color="auto"/>
            </w:tcBorders>
            <w:shd w:val="clear" w:color="auto" w:fill="8DD873" w:themeFill="accent6" w:themeFillTint="99"/>
          </w:tcPr>
          <w:p w14:paraId="1E149C3B" w14:textId="77777777" w:rsidR="00326B02" w:rsidRPr="00EB6574" w:rsidRDefault="00326B02" w:rsidP="00A47D3C">
            <w:pPr>
              <w:rPr>
                <w:rFonts w:ascii="Times New Roman" w:hAnsi="Times New Roman" w:cs="Times New Roman"/>
                <w:sz w:val="20"/>
                <w:szCs w:val="20"/>
                <w:lang w:val="sr-Cyrl-RS"/>
              </w:rPr>
            </w:pPr>
          </w:p>
        </w:tc>
        <w:tc>
          <w:tcPr>
            <w:tcW w:w="1107"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17BA4885"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 год.</w:t>
            </w:r>
          </w:p>
        </w:tc>
        <w:tc>
          <w:tcPr>
            <w:tcW w:w="939"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607CDBEC" w14:textId="77777777" w:rsidR="00326B02" w:rsidRPr="00EB6574" w:rsidRDefault="00326B02" w:rsidP="00EB657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 год.</w:t>
            </w:r>
          </w:p>
        </w:tc>
        <w:tc>
          <w:tcPr>
            <w:tcW w:w="934"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310DE31F" w14:textId="77777777" w:rsidR="00326B02" w:rsidRPr="00EB6574" w:rsidRDefault="00326B02" w:rsidP="00EB657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r>
      <w:tr w:rsidR="00326B02" w:rsidRPr="00EB6574" w14:paraId="3871BEC7" w14:textId="77777777" w:rsidTr="005E2776">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AB895A3"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Приходи из буџета</w:t>
            </w: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065151E1"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78BED909"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4C99263B"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2A5C77EE" w14:textId="77777777" w:rsidR="00326B02" w:rsidRPr="00EB6574" w:rsidRDefault="00326B02" w:rsidP="00A47D3C">
            <w:pPr>
              <w:rPr>
                <w:rFonts w:ascii="Times New Roman" w:hAnsi="Times New Roman" w:cs="Times New Roman"/>
                <w:sz w:val="20"/>
                <w:szCs w:val="20"/>
                <w:lang w:val="sr-Cyrl-RS"/>
              </w:rPr>
            </w:pPr>
          </w:p>
        </w:tc>
      </w:tr>
      <w:tr w:rsidR="00326B02" w:rsidRPr="00EB6574" w14:paraId="026B65D6"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EB09F8C"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58E5B418"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right w:val="double" w:sz="4" w:space="0" w:color="auto"/>
            </w:tcBorders>
            <w:shd w:val="clear" w:color="auto" w:fill="FFFFFF" w:themeFill="background1"/>
          </w:tcPr>
          <w:p w14:paraId="7F3AEED5"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right w:val="double" w:sz="4" w:space="0" w:color="auto"/>
            </w:tcBorders>
            <w:shd w:val="clear" w:color="auto" w:fill="FFFFFF" w:themeFill="background1"/>
          </w:tcPr>
          <w:p w14:paraId="12E953B9"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right w:val="double" w:sz="4" w:space="0" w:color="auto"/>
            </w:tcBorders>
            <w:shd w:val="clear" w:color="auto" w:fill="FFFFFF" w:themeFill="background1"/>
          </w:tcPr>
          <w:p w14:paraId="1C3D9AE1" w14:textId="77777777" w:rsidR="00326B02" w:rsidRPr="00EB6574" w:rsidRDefault="00326B02" w:rsidP="00A47D3C">
            <w:pPr>
              <w:rPr>
                <w:rFonts w:ascii="Times New Roman" w:hAnsi="Times New Roman" w:cs="Times New Roman"/>
                <w:sz w:val="20"/>
                <w:szCs w:val="20"/>
                <w:lang w:val="sr-Cyrl-RS"/>
              </w:rPr>
            </w:pPr>
          </w:p>
        </w:tc>
      </w:tr>
      <w:tr w:rsidR="00326B02" w:rsidRPr="00EB6574" w14:paraId="27C1A2D5"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D2E69C7"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289CE97D"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26B62413"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3492A134"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783F197C" w14:textId="77777777" w:rsidR="00326B02" w:rsidRPr="00EB6574" w:rsidRDefault="00326B02" w:rsidP="00A47D3C">
            <w:pPr>
              <w:rPr>
                <w:rFonts w:ascii="Times New Roman" w:hAnsi="Times New Roman" w:cs="Times New Roman"/>
                <w:sz w:val="20"/>
                <w:szCs w:val="20"/>
                <w:lang w:val="sr-Cyrl-RS"/>
              </w:rPr>
            </w:pPr>
          </w:p>
        </w:tc>
      </w:tr>
    </w:tbl>
    <w:p w14:paraId="4A9097BA" w14:textId="77777777" w:rsidR="00326B02" w:rsidRPr="00EB6574" w:rsidRDefault="00326B02" w:rsidP="00A47D3C">
      <w:pPr>
        <w:spacing w:after="0"/>
        <w:rPr>
          <w:rFonts w:ascii="Times New Roman" w:hAnsi="Times New Roman" w:cs="Times New Roman"/>
          <w:sz w:val="2"/>
          <w:szCs w:val="2"/>
          <w:lang w:val="sr-Latn-RS"/>
        </w:rPr>
      </w:pPr>
    </w:p>
    <w:tbl>
      <w:tblPr>
        <w:tblStyle w:val="TableGrid"/>
        <w:tblW w:w="5000" w:type="pct"/>
        <w:tblLook w:val="04A0" w:firstRow="1" w:lastRow="0" w:firstColumn="1" w:lastColumn="0" w:noHBand="0" w:noVBand="1"/>
      </w:tblPr>
      <w:tblGrid>
        <w:gridCol w:w="1867"/>
        <w:gridCol w:w="1452"/>
        <w:gridCol w:w="1478"/>
        <w:gridCol w:w="1201"/>
        <w:gridCol w:w="1457"/>
        <w:gridCol w:w="1387"/>
        <w:gridCol w:w="1366"/>
        <w:gridCol w:w="1366"/>
        <w:gridCol w:w="1366"/>
      </w:tblGrid>
      <w:tr w:rsidR="00AB38D6" w:rsidRPr="00383196" w14:paraId="2CD1737B" w14:textId="77777777" w:rsidTr="00511BE0">
        <w:trPr>
          <w:trHeight w:val="140"/>
        </w:trPr>
        <w:tc>
          <w:tcPr>
            <w:tcW w:w="721" w:type="pct"/>
            <w:vMerge w:val="restart"/>
            <w:tcBorders>
              <w:top w:val="double" w:sz="4" w:space="0" w:color="auto"/>
              <w:left w:val="double" w:sz="4" w:space="0" w:color="auto"/>
            </w:tcBorders>
            <w:shd w:val="clear" w:color="auto" w:fill="DAE9F7" w:themeFill="text2" w:themeFillTint="1A"/>
          </w:tcPr>
          <w:p w14:paraId="281985F3"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Назив активности:</w:t>
            </w:r>
          </w:p>
        </w:tc>
        <w:tc>
          <w:tcPr>
            <w:tcW w:w="561" w:type="pct"/>
            <w:vMerge w:val="restart"/>
            <w:tcBorders>
              <w:top w:val="double" w:sz="4" w:space="0" w:color="auto"/>
            </w:tcBorders>
            <w:shd w:val="clear" w:color="auto" w:fill="DAE9F7" w:themeFill="text2" w:themeFillTint="1A"/>
          </w:tcPr>
          <w:p w14:paraId="76348AC6" w14:textId="77777777" w:rsidR="00326B02" w:rsidRPr="00EB6574" w:rsidRDefault="00326B02" w:rsidP="00A47D3C">
            <w:pPr>
              <w:rPr>
                <w:rFonts w:ascii="Times New Roman" w:hAnsi="Times New Roman" w:cs="Times New Roman"/>
                <w:sz w:val="20"/>
                <w:szCs w:val="20"/>
              </w:rPr>
            </w:pPr>
            <w:r w:rsidRPr="00EB6574">
              <w:rPr>
                <w:rFonts w:ascii="Times New Roman" w:hAnsi="Times New Roman" w:cs="Times New Roman"/>
                <w:sz w:val="20"/>
                <w:szCs w:val="20"/>
                <w:lang w:val="sr-Cyrl-RS"/>
              </w:rPr>
              <w:t>Орган који спроводи активност</w:t>
            </w:r>
          </w:p>
        </w:tc>
        <w:tc>
          <w:tcPr>
            <w:tcW w:w="571" w:type="pct"/>
            <w:vMerge w:val="restart"/>
            <w:tcBorders>
              <w:top w:val="double" w:sz="4" w:space="0" w:color="auto"/>
            </w:tcBorders>
            <w:shd w:val="clear" w:color="auto" w:fill="DAE9F7" w:themeFill="text2" w:themeFillTint="1A"/>
          </w:tcPr>
          <w:p w14:paraId="58BCC36B"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rPr>
              <w:t>O</w:t>
            </w:r>
            <w:r w:rsidRPr="00EB6574">
              <w:rPr>
                <w:rFonts w:ascii="Times New Roman" w:hAnsi="Times New Roman" w:cs="Times New Roman"/>
                <w:sz w:val="20"/>
                <w:szCs w:val="20"/>
                <w:lang w:val="sr-Cyrl-RS"/>
              </w:rPr>
              <w:t>ргани партнери у спровођењу активности</w:t>
            </w:r>
          </w:p>
        </w:tc>
        <w:tc>
          <w:tcPr>
            <w:tcW w:w="464" w:type="pct"/>
            <w:vMerge w:val="restart"/>
            <w:tcBorders>
              <w:top w:val="double" w:sz="4" w:space="0" w:color="auto"/>
            </w:tcBorders>
            <w:shd w:val="clear" w:color="auto" w:fill="DAE9F7" w:themeFill="text2" w:themeFillTint="1A"/>
          </w:tcPr>
          <w:p w14:paraId="5CA1B284"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Рок за завршетак активности</w:t>
            </w:r>
          </w:p>
        </w:tc>
        <w:tc>
          <w:tcPr>
            <w:tcW w:w="563" w:type="pct"/>
            <w:vMerge w:val="restart"/>
            <w:tcBorders>
              <w:top w:val="double" w:sz="4" w:space="0" w:color="auto"/>
            </w:tcBorders>
            <w:shd w:val="clear" w:color="auto" w:fill="DAE9F7" w:themeFill="text2" w:themeFillTint="1A"/>
          </w:tcPr>
          <w:p w14:paraId="424A5934"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финансирања</w:t>
            </w:r>
          </w:p>
        </w:tc>
        <w:tc>
          <w:tcPr>
            <w:tcW w:w="536" w:type="pct"/>
            <w:vMerge w:val="restart"/>
            <w:tcBorders>
              <w:top w:val="double" w:sz="4" w:space="0" w:color="auto"/>
            </w:tcBorders>
            <w:shd w:val="clear" w:color="auto" w:fill="DAE9F7" w:themeFill="text2" w:themeFillTint="1A"/>
          </w:tcPr>
          <w:p w14:paraId="394D0545" w14:textId="77777777" w:rsidR="00326B02" w:rsidRPr="00EB6574" w:rsidRDefault="00326B02"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p w14:paraId="5ACFF8B0" w14:textId="77777777" w:rsidR="00326B02" w:rsidRPr="00EB6574" w:rsidRDefault="00326B02" w:rsidP="00A47D3C">
            <w:pPr>
              <w:jc w:val="center"/>
              <w:rPr>
                <w:rFonts w:ascii="Times New Roman" w:hAnsi="Times New Roman" w:cs="Times New Roman"/>
                <w:sz w:val="20"/>
                <w:szCs w:val="20"/>
                <w:lang w:val="sr-Cyrl-RS"/>
              </w:rPr>
            </w:pPr>
          </w:p>
        </w:tc>
        <w:tc>
          <w:tcPr>
            <w:tcW w:w="1583" w:type="pct"/>
            <w:gridSpan w:val="3"/>
            <w:tcBorders>
              <w:top w:val="double" w:sz="4" w:space="0" w:color="auto"/>
            </w:tcBorders>
            <w:shd w:val="clear" w:color="auto" w:fill="DAE9F7" w:themeFill="text2" w:themeFillTint="1A"/>
          </w:tcPr>
          <w:p w14:paraId="778462DB"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по изворима у 000 дин.</w:t>
            </w:r>
            <w:r w:rsidRPr="00EB6574">
              <w:rPr>
                <w:rStyle w:val="FootnoteReference"/>
                <w:rFonts w:ascii="Times New Roman" w:hAnsi="Times New Roman" w:cs="Times New Roman"/>
                <w:sz w:val="20"/>
                <w:szCs w:val="20"/>
                <w:lang w:val="sr-Cyrl-RS"/>
              </w:rPr>
              <w:t xml:space="preserve"> </w:t>
            </w:r>
          </w:p>
        </w:tc>
      </w:tr>
      <w:tr w:rsidR="008D1216" w:rsidRPr="00EB6574" w14:paraId="237F7F78" w14:textId="77777777" w:rsidTr="00511BE0">
        <w:trPr>
          <w:trHeight w:val="386"/>
        </w:trPr>
        <w:tc>
          <w:tcPr>
            <w:tcW w:w="721" w:type="pct"/>
            <w:vMerge/>
            <w:tcBorders>
              <w:left w:val="double" w:sz="4" w:space="0" w:color="auto"/>
            </w:tcBorders>
            <w:shd w:val="clear" w:color="auto" w:fill="DAE9F7" w:themeFill="text2" w:themeFillTint="1A"/>
          </w:tcPr>
          <w:p w14:paraId="7A47FC56" w14:textId="77777777" w:rsidR="00326B02" w:rsidRPr="00EB6574" w:rsidRDefault="00326B02" w:rsidP="00A47D3C">
            <w:pPr>
              <w:rPr>
                <w:rFonts w:ascii="Times New Roman" w:hAnsi="Times New Roman" w:cs="Times New Roman"/>
                <w:sz w:val="20"/>
                <w:szCs w:val="20"/>
                <w:lang w:val="sr-Cyrl-RS"/>
              </w:rPr>
            </w:pPr>
          </w:p>
        </w:tc>
        <w:tc>
          <w:tcPr>
            <w:tcW w:w="561" w:type="pct"/>
            <w:vMerge/>
            <w:shd w:val="clear" w:color="auto" w:fill="DAE9F7" w:themeFill="text2" w:themeFillTint="1A"/>
          </w:tcPr>
          <w:p w14:paraId="36A87A76" w14:textId="77777777" w:rsidR="00326B02" w:rsidRPr="00EB6574" w:rsidRDefault="00326B02" w:rsidP="00A47D3C">
            <w:pPr>
              <w:rPr>
                <w:rFonts w:ascii="Times New Roman" w:hAnsi="Times New Roman" w:cs="Times New Roman"/>
                <w:sz w:val="20"/>
                <w:szCs w:val="20"/>
                <w:lang w:val="sr-Cyrl-RS"/>
              </w:rPr>
            </w:pPr>
          </w:p>
        </w:tc>
        <w:tc>
          <w:tcPr>
            <w:tcW w:w="571" w:type="pct"/>
            <w:vMerge/>
            <w:shd w:val="clear" w:color="auto" w:fill="DAE9F7" w:themeFill="text2" w:themeFillTint="1A"/>
          </w:tcPr>
          <w:p w14:paraId="786EC739" w14:textId="77777777" w:rsidR="00326B02" w:rsidRPr="00EB6574" w:rsidRDefault="00326B02" w:rsidP="00A47D3C">
            <w:pPr>
              <w:rPr>
                <w:rFonts w:ascii="Times New Roman" w:hAnsi="Times New Roman" w:cs="Times New Roman"/>
                <w:sz w:val="20"/>
                <w:szCs w:val="20"/>
                <w:lang w:val="sr-Cyrl-RS"/>
              </w:rPr>
            </w:pPr>
          </w:p>
        </w:tc>
        <w:tc>
          <w:tcPr>
            <w:tcW w:w="464" w:type="pct"/>
            <w:vMerge/>
            <w:shd w:val="clear" w:color="auto" w:fill="DAE9F7" w:themeFill="text2" w:themeFillTint="1A"/>
          </w:tcPr>
          <w:p w14:paraId="4CDDC50D" w14:textId="77777777" w:rsidR="00326B02" w:rsidRPr="00EB6574" w:rsidRDefault="00326B02" w:rsidP="00A47D3C">
            <w:pPr>
              <w:jc w:val="center"/>
              <w:rPr>
                <w:rFonts w:ascii="Times New Roman" w:hAnsi="Times New Roman" w:cs="Times New Roman"/>
                <w:sz w:val="20"/>
                <w:szCs w:val="20"/>
                <w:lang w:val="sr-Cyrl-RS"/>
              </w:rPr>
            </w:pPr>
          </w:p>
        </w:tc>
        <w:tc>
          <w:tcPr>
            <w:tcW w:w="563" w:type="pct"/>
            <w:vMerge/>
            <w:shd w:val="clear" w:color="auto" w:fill="DAE9F7" w:themeFill="text2" w:themeFillTint="1A"/>
          </w:tcPr>
          <w:p w14:paraId="72DD5A90" w14:textId="77777777" w:rsidR="00326B02" w:rsidRPr="00EB6574" w:rsidRDefault="00326B02" w:rsidP="00A47D3C">
            <w:pPr>
              <w:jc w:val="center"/>
              <w:rPr>
                <w:rFonts w:ascii="Times New Roman" w:hAnsi="Times New Roman" w:cs="Times New Roman"/>
                <w:sz w:val="20"/>
                <w:szCs w:val="20"/>
                <w:lang w:val="sr-Cyrl-RS"/>
              </w:rPr>
            </w:pPr>
          </w:p>
        </w:tc>
        <w:tc>
          <w:tcPr>
            <w:tcW w:w="536" w:type="pct"/>
            <w:vMerge/>
            <w:shd w:val="clear" w:color="auto" w:fill="DAE9F7" w:themeFill="text2" w:themeFillTint="1A"/>
          </w:tcPr>
          <w:p w14:paraId="30E83429" w14:textId="77777777" w:rsidR="00326B02" w:rsidRPr="00EB6574" w:rsidRDefault="00326B02" w:rsidP="00A47D3C">
            <w:pPr>
              <w:jc w:val="center"/>
              <w:rPr>
                <w:rFonts w:ascii="Times New Roman" w:hAnsi="Times New Roman" w:cs="Times New Roman"/>
                <w:sz w:val="20"/>
                <w:szCs w:val="20"/>
                <w:lang w:val="sr-Cyrl-RS"/>
              </w:rPr>
            </w:pPr>
          </w:p>
        </w:tc>
        <w:tc>
          <w:tcPr>
            <w:tcW w:w="528" w:type="pct"/>
            <w:shd w:val="clear" w:color="auto" w:fill="DAE9F7" w:themeFill="text2" w:themeFillTint="1A"/>
          </w:tcPr>
          <w:p w14:paraId="5725C775"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w:t>
            </w:r>
          </w:p>
        </w:tc>
        <w:tc>
          <w:tcPr>
            <w:tcW w:w="528" w:type="pct"/>
            <w:shd w:val="clear" w:color="auto" w:fill="DAE9F7" w:themeFill="text2" w:themeFillTint="1A"/>
          </w:tcPr>
          <w:p w14:paraId="5F61C70B"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w:t>
            </w:r>
          </w:p>
        </w:tc>
        <w:tc>
          <w:tcPr>
            <w:tcW w:w="528" w:type="pct"/>
            <w:shd w:val="clear" w:color="auto" w:fill="DAE9F7" w:themeFill="text2" w:themeFillTint="1A"/>
          </w:tcPr>
          <w:p w14:paraId="451DCE48"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w:t>
            </w:r>
          </w:p>
        </w:tc>
      </w:tr>
      <w:tr w:rsidR="00AB38D6" w:rsidRPr="00EB6574" w14:paraId="72DE0745" w14:textId="77777777" w:rsidTr="00511BE0">
        <w:trPr>
          <w:trHeight w:val="140"/>
        </w:trPr>
        <w:tc>
          <w:tcPr>
            <w:tcW w:w="721" w:type="pct"/>
            <w:tcBorders>
              <w:left w:val="double" w:sz="4" w:space="0" w:color="auto"/>
            </w:tcBorders>
          </w:tcPr>
          <w:p w14:paraId="00F1F0F3" w14:textId="59B24E0F" w:rsidR="001129F8" w:rsidRPr="00EB6574" w:rsidRDefault="001129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1.2.</w:t>
            </w:r>
            <w:r w:rsidR="00BB0F5A">
              <w:rPr>
                <w:rFonts w:ascii="Times New Roman" w:hAnsi="Times New Roman" w:cs="Times New Roman"/>
                <w:sz w:val="20"/>
                <w:szCs w:val="20"/>
              </w:rPr>
              <w:t>1</w:t>
            </w:r>
            <w:r w:rsidRPr="00EB6574">
              <w:rPr>
                <w:rFonts w:ascii="Times New Roman" w:hAnsi="Times New Roman" w:cs="Times New Roman"/>
                <w:sz w:val="20"/>
                <w:szCs w:val="20"/>
                <w:lang w:val="sr-Cyrl-RS"/>
              </w:rPr>
              <w:t xml:space="preserve">. </w:t>
            </w:r>
            <w:r w:rsidR="008403F3" w:rsidRPr="00EB6574">
              <w:rPr>
                <w:rFonts w:ascii="Times New Roman" w:hAnsi="Times New Roman" w:cs="Times New Roman"/>
                <w:sz w:val="20"/>
                <w:szCs w:val="20"/>
                <w:lang w:val="sr-Cyrl-RS"/>
              </w:rPr>
              <w:t xml:space="preserve">Измена Правилника о </w:t>
            </w:r>
            <w:r w:rsidR="0054542C" w:rsidRPr="00EB6574">
              <w:rPr>
                <w:rFonts w:ascii="Times New Roman" w:hAnsi="Times New Roman" w:cs="Times New Roman"/>
                <w:sz w:val="20"/>
                <w:szCs w:val="20"/>
                <w:lang w:val="sr-Cyrl-RS"/>
              </w:rPr>
              <w:t xml:space="preserve">унутрашњем </w:t>
            </w:r>
            <w:r w:rsidR="0054542C" w:rsidRPr="00EB6574">
              <w:rPr>
                <w:rFonts w:ascii="Times New Roman" w:hAnsi="Times New Roman" w:cs="Times New Roman"/>
                <w:sz w:val="20"/>
                <w:szCs w:val="20"/>
                <w:lang w:val="sr-Cyrl-RS"/>
              </w:rPr>
              <w:lastRenderedPageBreak/>
              <w:t xml:space="preserve">уређењу и </w:t>
            </w:r>
            <w:r w:rsidR="008403F3" w:rsidRPr="00EB6574">
              <w:rPr>
                <w:rFonts w:ascii="Times New Roman" w:hAnsi="Times New Roman" w:cs="Times New Roman"/>
                <w:sz w:val="20"/>
                <w:szCs w:val="20"/>
                <w:lang w:val="sr-Cyrl-RS"/>
              </w:rPr>
              <w:t xml:space="preserve">систематизацији радних места у </w:t>
            </w:r>
            <w:r w:rsidR="0054542C" w:rsidRPr="00EB6574">
              <w:rPr>
                <w:rFonts w:ascii="Times New Roman" w:hAnsi="Times New Roman" w:cs="Times New Roman"/>
                <w:sz w:val="20"/>
                <w:szCs w:val="20"/>
                <w:lang w:val="sr-Cyrl-RS"/>
              </w:rPr>
              <w:t xml:space="preserve">служби </w:t>
            </w:r>
            <w:r w:rsidR="008403F3" w:rsidRPr="00EB6574">
              <w:rPr>
                <w:rFonts w:ascii="Times New Roman" w:hAnsi="Times New Roman" w:cs="Times New Roman"/>
                <w:sz w:val="20"/>
                <w:szCs w:val="20"/>
                <w:lang w:val="sr-Cyrl-RS"/>
              </w:rPr>
              <w:t>Повереник</w:t>
            </w:r>
            <w:r w:rsidR="0054542C" w:rsidRPr="00EB6574">
              <w:rPr>
                <w:rFonts w:ascii="Times New Roman" w:hAnsi="Times New Roman" w:cs="Times New Roman"/>
                <w:sz w:val="20"/>
                <w:szCs w:val="20"/>
                <w:lang w:val="sr-Cyrl-RS"/>
              </w:rPr>
              <w:t>а</w:t>
            </w:r>
          </w:p>
        </w:tc>
        <w:tc>
          <w:tcPr>
            <w:tcW w:w="561" w:type="pct"/>
          </w:tcPr>
          <w:p w14:paraId="5CB53E9E" w14:textId="77777777" w:rsidR="008403F3" w:rsidRPr="00EB6574" w:rsidRDefault="008403F3"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Повереник</w:t>
            </w:r>
          </w:p>
        </w:tc>
        <w:tc>
          <w:tcPr>
            <w:tcW w:w="571" w:type="pct"/>
          </w:tcPr>
          <w:p w14:paraId="303010E9" w14:textId="77777777" w:rsidR="001129F8" w:rsidRPr="00EB6574" w:rsidRDefault="001129F8" w:rsidP="00A47D3C">
            <w:pPr>
              <w:rPr>
                <w:rFonts w:ascii="Times New Roman" w:hAnsi="Times New Roman" w:cs="Times New Roman"/>
                <w:sz w:val="20"/>
                <w:szCs w:val="20"/>
                <w:lang w:val="sr-Cyrl-RS"/>
              </w:rPr>
            </w:pPr>
          </w:p>
        </w:tc>
        <w:tc>
          <w:tcPr>
            <w:tcW w:w="464" w:type="pct"/>
          </w:tcPr>
          <w:p w14:paraId="3F0593F6" w14:textId="05E555C3" w:rsidR="001129F8" w:rsidRPr="00EB6574" w:rsidRDefault="00CF275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w:t>
            </w:r>
            <w:r w:rsidR="00913902" w:rsidRPr="00EB6574">
              <w:rPr>
                <w:rFonts w:ascii="Times New Roman" w:hAnsi="Times New Roman" w:cs="Times New Roman"/>
                <w:sz w:val="20"/>
                <w:szCs w:val="20"/>
                <w:lang w:val="sr-Cyrl-RS"/>
              </w:rPr>
              <w:t>.</w:t>
            </w:r>
            <w:r w:rsidR="00DA2BA1">
              <w:rPr>
                <w:rFonts w:ascii="Times New Roman" w:hAnsi="Times New Roman" w:cs="Times New Roman"/>
                <w:sz w:val="20"/>
                <w:szCs w:val="20"/>
                <w:lang w:val="sr-Cyrl-RS"/>
              </w:rPr>
              <w:t xml:space="preserve"> </w:t>
            </w:r>
            <w:r w:rsidR="004E212F" w:rsidRPr="00EB6574">
              <w:rPr>
                <w:rFonts w:ascii="Times New Roman" w:hAnsi="Times New Roman" w:cs="Times New Roman"/>
                <w:sz w:val="20"/>
                <w:szCs w:val="20"/>
                <w:lang w:val="sr-Cyrl-RS"/>
              </w:rPr>
              <w:t>квартал 202</w:t>
            </w:r>
            <w:r w:rsidR="00D27BD3" w:rsidRPr="00EB6574">
              <w:rPr>
                <w:rFonts w:ascii="Times New Roman" w:hAnsi="Times New Roman" w:cs="Times New Roman"/>
                <w:sz w:val="20"/>
                <w:szCs w:val="20"/>
                <w:lang w:val="sr-Cyrl-RS"/>
              </w:rPr>
              <w:t>5</w:t>
            </w:r>
            <w:r w:rsidR="004E212F" w:rsidRPr="00EB6574">
              <w:rPr>
                <w:rFonts w:ascii="Times New Roman" w:hAnsi="Times New Roman" w:cs="Times New Roman"/>
                <w:sz w:val="20"/>
                <w:szCs w:val="20"/>
                <w:lang w:val="sr-Cyrl-RS"/>
              </w:rPr>
              <w:t>. године</w:t>
            </w:r>
          </w:p>
        </w:tc>
        <w:tc>
          <w:tcPr>
            <w:tcW w:w="563" w:type="pct"/>
          </w:tcPr>
          <w:p w14:paraId="1E9F9787" w14:textId="77777777" w:rsidR="00680FDE"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 xml:space="preserve">Приходи из буџета </w:t>
            </w:r>
            <w:r w:rsidRPr="001D4269">
              <w:rPr>
                <w:rFonts w:ascii="Times New Roman" w:hAnsi="Times New Roman" w:cs="Times New Roman"/>
                <w:sz w:val="20"/>
                <w:szCs w:val="20"/>
                <w:lang w:val="sr-Cyrl-RS"/>
              </w:rPr>
              <w:lastRenderedPageBreak/>
              <w:t>(редовна средства)</w:t>
            </w:r>
          </w:p>
          <w:p w14:paraId="540A0BA0" w14:textId="535210B4" w:rsidR="0037556F" w:rsidRPr="00EB6574" w:rsidRDefault="0037556F" w:rsidP="00A47D3C">
            <w:pPr>
              <w:rPr>
                <w:rFonts w:ascii="Times New Roman" w:hAnsi="Times New Roman" w:cs="Times New Roman"/>
                <w:sz w:val="20"/>
                <w:szCs w:val="20"/>
                <w:lang w:val="sr-Cyrl-RS"/>
              </w:rPr>
            </w:pPr>
          </w:p>
        </w:tc>
        <w:tc>
          <w:tcPr>
            <w:tcW w:w="536" w:type="pct"/>
          </w:tcPr>
          <w:p w14:paraId="206CC900" w14:textId="77777777" w:rsidR="001129F8" w:rsidRPr="00EB6574" w:rsidRDefault="001129F8" w:rsidP="00A47D3C">
            <w:pPr>
              <w:rPr>
                <w:rFonts w:ascii="Times New Roman" w:hAnsi="Times New Roman" w:cs="Times New Roman"/>
                <w:sz w:val="20"/>
                <w:szCs w:val="20"/>
                <w:lang w:val="sr-Cyrl-RS"/>
              </w:rPr>
            </w:pPr>
          </w:p>
        </w:tc>
        <w:tc>
          <w:tcPr>
            <w:tcW w:w="528" w:type="pct"/>
          </w:tcPr>
          <w:p w14:paraId="0867D09B" w14:textId="77777777" w:rsidR="001129F8" w:rsidRPr="00EB6574" w:rsidRDefault="001129F8" w:rsidP="00A47D3C">
            <w:pPr>
              <w:rPr>
                <w:rFonts w:ascii="Times New Roman" w:hAnsi="Times New Roman" w:cs="Times New Roman"/>
                <w:sz w:val="20"/>
                <w:szCs w:val="20"/>
                <w:lang w:val="sr-Cyrl-RS"/>
              </w:rPr>
            </w:pPr>
          </w:p>
        </w:tc>
        <w:tc>
          <w:tcPr>
            <w:tcW w:w="528" w:type="pct"/>
          </w:tcPr>
          <w:p w14:paraId="11BA885A" w14:textId="77777777" w:rsidR="001129F8" w:rsidRPr="00EB6574" w:rsidRDefault="001129F8" w:rsidP="00A47D3C">
            <w:pPr>
              <w:rPr>
                <w:rFonts w:ascii="Times New Roman" w:hAnsi="Times New Roman" w:cs="Times New Roman"/>
                <w:sz w:val="20"/>
                <w:szCs w:val="20"/>
                <w:lang w:val="sr-Cyrl-RS"/>
              </w:rPr>
            </w:pPr>
          </w:p>
        </w:tc>
        <w:tc>
          <w:tcPr>
            <w:tcW w:w="528" w:type="pct"/>
          </w:tcPr>
          <w:p w14:paraId="3C0DA775" w14:textId="77777777" w:rsidR="001129F8" w:rsidRPr="00EB6574" w:rsidRDefault="001129F8" w:rsidP="00A47D3C">
            <w:pPr>
              <w:rPr>
                <w:rFonts w:ascii="Times New Roman" w:hAnsi="Times New Roman" w:cs="Times New Roman"/>
                <w:sz w:val="20"/>
                <w:szCs w:val="20"/>
                <w:lang w:val="sr-Cyrl-RS"/>
              </w:rPr>
            </w:pPr>
          </w:p>
        </w:tc>
      </w:tr>
      <w:tr w:rsidR="0088596E" w:rsidRPr="00EB6574" w14:paraId="0A246047" w14:textId="77777777" w:rsidTr="00511BE0">
        <w:trPr>
          <w:trHeight w:val="140"/>
        </w:trPr>
        <w:tc>
          <w:tcPr>
            <w:tcW w:w="721" w:type="pct"/>
            <w:tcBorders>
              <w:left w:val="double" w:sz="4" w:space="0" w:color="auto"/>
            </w:tcBorders>
          </w:tcPr>
          <w:p w14:paraId="0C0EADA0" w14:textId="062EBD98" w:rsidR="0088596E" w:rsidRPr="00EB6574" w:rsidRDefault="00792F03" w:rsidP="0088596E">
            <w:pPr>
              <w:rPr>
                <w:rFonts w:ascii="Times New Roman" w:hAnsi="Times New Roman" w:cs="Times New Roman"/>
                <w:sz w:val="20"/>
                <w:szCs w:val="20"/>
                <w:lang w:val="sr-Cyrl-RS"/>
              </w:rPr>
            </w:pPr>
            <w:r>
              <w:rPr>
                <w:rFonts w:ascii="Times New Roman" w:hAnsi="Times New Roman" w:cs="Times New Roman"/>
                <w:sz w:val="20"/>
                <w:szCs w:val="20"/>
                <w:lang w:val="sr-Cyrl-RS"/>
              </w:rPr>
              <w:t>1.2.</w:t>
            </w:r>
            <w:r>
              <w:rPr>
                <w:rFonts w:ascii="Times New Roman" w:hAnsi="Times New Roman" w:cs="Times New Roman"/>
                <w:sz w:val="20"/>
                <w:szCs w:val="20"/>
              </w:rPr>
              <w:t>2</w:t>
            </w:r>
            <w:r w:rsidR="0088596E" w:rsidRPr="00EB6574">
              <w:rPr>
                <w:rFonts w:ascii="Times New Roman" w:hAnsi="Times New Roman" w:cs="Times New Roman"/>
                <w:sz w:val="20"/>
                <w:szCs w:val="20"/>
                <w:lang w:val="sr-Cyrl-RS"/>
              </w:rPr>
              <w:t>. Спровођење обука специјализованих лица за заштиту података о личности</w:t>
            </w:r>
          </w:p>
        </w:tc>
        <w:tc>
          <w:tcPr>
            <w:tcW w:w="561" w:type="pct"/>
          </w:tcPr>
          <w:p w14:paraId="2A27887A"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Повереник </w:t>
            </w:r>
          </w:p>
        </w:tc>
        <w:tc>
          <w:tcPr>
            <w:tcW w:w="571" w:type="pct"/>
          </w:tcPr>
          <w:p w14:paraId="49AB7062" w14:textId="77777777" w:rsidR="0088596E"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НАЈУ</w:t>
            </w:r>
          </w:p>
          <w:p w14:paraId="5103450E" w14:textId="77777777" w:rsidR="0088596E"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МПР</w:t>
            </w:r>
          </w:p>
          <w:p w14:paraId="057D01AE" w14:textId="77777777" w:rsidR="0088596E"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МДУЛС</w:t>
            </w:r>
          </w:p>
          <w:p w14:paraId="27B630A7" w14:textId="77777777" w:rsidR="0088596E"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МНТР</w:t>
            </w:r>
          </w:p>
          <w:p w14:paraId="1375323D" w14:textId="77777777" w:rsidR="0088596E"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МРЗБСП</w:t>
            </w:r>
          </w:p>
          <w:p w14:paraId="12151126" w14:textId="77777777" w:rsidR="0088596E"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МЗ</w:t>
            </w:r>
          </w:p>
          <w:p w14:paraId="4D3FA11E" w14:textId="77777777" w:rsidR="0088596E" w:rsidRPr="00EB6574"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МУП</w:t>
            </w:r>
          </w:p>
        </w:tc>
        <w:tc>
          <w:tcPr>
            <w:tcW w:w="464" w:type="pct"/>
          </w:tcPr>
          <w:p w14:paraId="1D14CC39"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 године</w:t>
            </w:r>
          </w:p>
        </w:tc>
        <w:tc>
          <w:tcPr>
            <w:tcW w:w="563" w:type="pct"/>
          </w:tcPr>
          <w:p w14:paraId="41EB75C2" w14:textId="77777777" w:rsidR="0088596E" w:rsidRPr="00EB6574" w:rsidRDefault="0088596E" w:rsidP="0088596E">
            <w:pPr>
              <w:rPr>
                <w:rFonts w:ascii="Times New Roman" w:hAnsi="Times New Roman" w:cs="Times New Roman"/>
                <w:sz w:val="20"/>
                <w:szCs w:val="20"/>
                <w:lang w:val="sr-Cyrl-RS"/>
              </w:rPr>
            </w:pPr>
            <w:r w:rsidRPr="0088596E">
              <w:rPr>
                <w:rFonts w:ascii="Times New Roman" w:hAnsi="Times New Roman" w:cs="Times New Roman"/>
                <w:sz w:val="20"/>
                <w:szCs w:val="20"/>
                <w:lang w:val="sr-Cyrl-RS"/>
              </w:rPr>
              <w:t>01 − Приходи из буџета</w:t>
            </w:r>
          </w:p>
        </w:tc>
        <w:tc>
          <w:tcPr>
            <w:tcW w:w="536" w:type="pct"/>
          </w:tcPr>
          <w:p w14:paraId="01115F29" w14:textId="77777777" w:rsidR="0088596E" w:rsidRPr="00EB6574" w:rsidRDefault="0088596E" w:rsidP="0088596E">
            <w:pPr>
              <w:rPr>
                <w:rFonts w:ascii="Times New Roman" w:hAnsi="Times New Roman" w:cs="Times New Roman"/>
                <w:sz w:val="20"/>
                <w:szCs w:val="20"/>
                <w:lang w:val="sr-Cyrl-RS"/>
              </w:rPr>
            </w:pPr>
            <w:r w:rsidRPr="00294FB9">
              <w:rPr>
                <w:rFonts w:ascii="Times New Roman" w:hAnsi="Times New Roman" w:cs="Times New Roman"/>
                <w:sz w:val="20"/>
                <w:szCs w:val="20"/>
                <w:lang w:val="sr-Cyrl-RS"/>
              </w:rPr>
              <w:t>1001-0011</w:t>
            </w:r>
          </w:p>
        </w:tc>
        <w:tc>
          <w:tcPr>
            <w:tcW w:w="528" w:type="pct"/>
            <w:vAlign w:val="bottom"/>
          </w:tcPr>
          <w:p w14:paraId="127C468B" w14:textId="77777777" w:rsidR="0088596E" w:rsidRPr="00511BE0" w:rsidRDefault="0088596E" w:rsidP="0088596E">
            <w:pPr>
              <w:rPr>
                <w:rFonts w:ascii="Times New Roman" w:hAnsi="Times New Roman" w:cs="Times New Roman"/>
                <w:sz w:val="20"/>
                <w:szCs w:val="20"/>
                <w:lang w:val="sr-Cyrl-RS"/>
              </w:rPr>
            </w:pPr>
            <w:r w:rsidRPr="00511BE0">
              <w:rPr>
                <w:rFonts w:ascii="Times New Roman" w:hAnsi="Times New Roman" w:cs="Times New Roman"/>
                <w:color w:val="000000"/>
                <w:sz w:val="20"/>
                <w:szCs w:val="20"/>
              </w:rPr>
              <w:t xml:space="preserve">      572</w:t>
            </w:r>
            <w:r w:rsidRPr="00511BE0">
              <w:rPr>
                <w:rFonts w:ascii="Times New Roman" w:hAnsi="Times New Roman" w:cs="Times New Roman"/>
                <w:color w:val="000000"/>
                <w:sz w:val="20"/>
                <w:szCs w:val="20"/>
                <w:lang w:val="sr-Cyrl-RS"/>
              </w:rPr>
              <w:t>.</w:t>
            </w:r>
            <w:r w:rsidRPr="00511BE0">
              <w:rPr>
                <w:rFonts w:ascii="Times New Roman" w:hAnsi="Times New Roman" w:cs="Times New Roman"/>
                <w:color w:val="000000"/>
                <w:sz w:val="20"/>
                <w:szCs w:val="20"/>
              </w:rPr>
              <w:t>736</w:t>
            </w:r>
            <w:r w:rsidRPr="00511BE0">
              <w:rPr>
                <w:rFonts w:ascii="Times New Roman" w:hAnsi="Times New Roman" w:cs="Times New Roman"/>
                <w:color w:val="000000"/>
                <w:sz w:val="20"/>
                <w:szCs w:val="20"/>
                <w:lang w:val="sr-Cyrl-RS"/>
              </w:rPr>
              <w:t>,00</w:t>
            </w:r>
            <w:r w:rsidRPr="00511BE0">
              <w:rPr>
                <w:rFonts w:ascii="Times New Roman" w:hAnsi="Times New Roman" w:cs="Times New Roman"/>
                <w:color w:val="000000"/>
                <w:sz w:val="20"/>
                <w:szCs w:val="20"/>
              </w:rPr>
              <w:t xml:space="preserve"> </w:t>
            </w:r>
          </w:p>
        </w:tc>
        <w:tc>
          <w:tcPr>
            <w:tcW w:w="528" w:type="pct"/>
            <w:vAlign w:val="bottom"/>
          </w:tcPr>
          <w:p w14:paraId="44AB0123" w14:textId="77777777" w:rsidR="0088596E" w:rsidRPr="00EB6574" w:rsidRDefault="0088596E" w:rsidP="0088596E">
            <w:pPr>
              <w:rPr>
                <w:rFonts w:ascii="Times New Roman" w:hAnsi="Times New Roman" w:cs="Times New Roman"/>
                <w:sz w:val="20"/>
                <w:szCs w:val="20"/>
                <w:lang w:val="sr-Cyrl-RS"/>
              </w:rPr>
            </w:pPr>
            <w:r w:rsidRPr="00511BE0">
              <w:rPr>
                <w:rFonts w:ascii="Times New Roman" w:hAnsi="Times New Roman" w:cs="Times New Roman"/>
                <w:color w:val="000000"/>
                <w:sz w:val="20"/>
                <w:szCs w:val="20"/>
              </w:rPr>
              <w:t xml:space="preserve">      572</w:t>
            </w:r>
            <w:r w:rsidRPr="00511BE0">
              <w:rPr>
                <w:rFonts w:ascii="Times New Roman" w:hAnsi="Times New Roman" w:cs="Times New Roman"/>
                <w:color w:val="000000"/>
                <w:sz w:val="20"/>
                <w:szCs w:val="20"/>
                <w:lang w:val="sr-Cyrl-RS"/>
              </w:rPr>
              <w:t>.</w:t>
            </w:r>
            <w:r w:rsidRPr="00511BE0">
              <w:rPr>
                <w:rFonts w:ascii="Times New Roman" w:hAnsi="Times New Roman" w:cs="Times New Roman"/>
                <w:color w:val="000000"/>
                <w:sz w:val="20"/>
                <w:szCs w:val="20"/>
              </w:rPr>
              <w:t>736</w:t>
            </w:r>
            <w:r w:rsidRPr="00511BE0">
              <w:rPr>
                <w:rFonts w:ascii="Times New Roman" w:hAnsi="Times New Roman" w:cs="Times New Roman"/>
                <w:color w:val="000000"/>
                <w:sz w:val="20"/>
                <w:szCs w:val="20"/>
                <w:lang w:val="sr-Cyrl-RS"/>
              </w:rPr>
              <w:t>,00</w:t>
            </w:r>
            <w:r w:rsidRPr="00511BE0">
              <w:rPr>
                <w:rFonts w:ascii="Times New Roman" w:hAnsi="Times New Roman" w:cs="Times New Roman"/>
                <w:color w:val="000000"/>
                <w:sz w:val="20"/>
                <w:szCs w:val="20"/>
              </w:rPr>
              <w:t xml:space="preserve"> </w:t>
            </w:r>
          </w:p>
        </w:tc>
        <w:tc>
          <w:tcPr>
            <w:tcW w:w="528" w:type="pct"/>
            <w:vAlign w:val="bottom"/>
          </w:tcPr>
          <w:p w14:paraId="6F577B5C" w14:textId="77777777" w:rsidR="0088596E" w:rsidRPr="00EB6574" w:rsidRDefault="0088596E" w:rsidP="0088596E">
            <w:pPr>
              <w:rPr>
                <w:rFonts w:ascii="Times New Roman" w:hAnsi="Times New Roman" w:cs="Times New Roman"/>
                <w:sz w:val="20"/>
                <w:szCs w:val="20"/>
                <w:lang w:val="sr-Cyrl-RS"/>
              </w:rPr>
            </w:pPr>
            <w:r w:rsidRPr="00511BE0">
              <w:rPr>
                <w:rFonts w:ascii="Times New Roman" w:hAnsi="Times New Roman" w:cs="Times New Roman"/>
                <w:color w:val="000000"/>
                <w:sz w:val="20"/>
                <w:szCs w:val="20"/>
              </w:rPr>
              <w:t xml:space="preserve">      572</w:t>
            </w:r>
            <w:r w:rsidRPr="00511BE0">
              <w:rPr>
                <w:rFonts w:ascii="Times New Roman" w:hAnsi="Times New Roman" w:cs="Times New Roman"/>
                <w:color w:val="000000"/>
                <w:sz w:val="20"/>
                <w:szCs w:val="20"/>
                <w:lang w:val="sr-Cyrl-RS"/>
              </w:rPr>
              <w:t>.</w:t>
            </w:r>
            <w:r w:rsidRPr="00511BE0">
              <w:rPr>
                <w:rFonts w:ascii="Times New Roman" w:hAnsi="Times New Roman" w:cs="Times New Roman"/>
                <w:color w:val="000000"/>
                <w:sz w:val="20"/>
                <w:szCs w:val="20"/>
              </w:rPr>
              <w:t>736</w:t>
            </w:r>
            <w:r w:rsidRPr="00511BE0">
              <w:rPr>
                <w:rFonts w:ascii="Times New Roman" w:hAnsi="Times New Roman" w:cs="Times New Roman"/>
                <w:color w:val="000000"/>
                <w:sz w:val="20"/>
                <w:szCs w:val="20"/>
                <w:lang w:val="sr-Cyrl-RS"/>
              </w:rPr>
              <w:t>,00</w:t>
            </w:r>
            <w:r w:rsidRPr="00511BE0">
              <w:rPr>
                <w:rFonts w:ascii="Times New Roman" w:hAnsi="Times New Roman" w:cs="Times New Roman"/>
                <w:color w:val="000000"/>
                <w:sz w:val="20"/>
                <w:szCs w:val="20"/>
              </w:rPr>
              <w:t xml:space="preserve"> </w:t>
            </w:r>
          </w:p>
        </w:tc>
      </w:tr>
    </w:tbl>
    <w:p w14:paraId="308E2DFB" w14:textId="77777777" w:rsidR="00326B02" w:rsidRPr="00EB6574" w:rsidRDefault="00326B02" w:rsidP="00A47D3C">
      <w:pPr>
        <w:spacing w:after="0"/>
        <w:rPr>
          <w:rFonts w:ascii="Times New Roman" w:hAnsi="Times New Roman" w:cs="Times New Roman"/>
          <w:sz w:val="16"/>
          <w:szCs w:val="16"/>
          <w:lang w:val="en-GB"/>
        </w:rPr>
      </w:pPr>
    </w:p>
    <w:tbl>
      <w:tblPr>
        <w:tblStyle w:val="TableGrid"/>
        <w:tblW w:w="5000" w:type="pct"/>
        <w:tblLook w:val="04A0" w:firstRow="1" w:lastRow="0" w:firstColumn="1" w:lastColumn="0" w:noHBand="0" w:noVBand="1"/>
      </w:tblPr>
      <w:tblGrid>
        <w:gridCol w:w="3400"/>
        <w:gridCol w:w="1703"/>
        <w:gridCol w:w="908"/>
        <w:gridCol w:w="843"/>
        <w:gridCol w:w="1257"/>
        <w:gridCol w:w="1164"/>
        <w:gridCol w:w="1309"/>
        <w:gridCol w:w="1177"/>
        <w:gridCol w:w="1169"/>
      </w:tblGrid>
      <w:tr w:rsidR="005E2776" w:rsidRPr="00EB6574" w14:paraId="1FAB989C" w14:textId="77777777" w:rsidTr="005E2776">
        <w:trPr>
          <w:trHeight w:val="169"/>
        </w:trPr>
        <w:tc>
          <w:tcPr>
            <w:tcW w:w="5000" w:type="pct"/>
            <w:gridSpan w:val="9"/>
            <w:tcBorders>
              <w:top w:val="double" w:sz="4" w:space="0" w:color="auto"/>
              <w:left w:val="double" w:sz="4" w:space="0" w:color="auto"/>
              <w:right w:val="double" w:sz="4" w:space="0" w:color="auto"/>
            </w:tcBorders>
            <w:shd w:val="clear" w:color="auto" w:fill="F6C5AC" w:themeFill="accent2" w:themeFillTint="66"/>
          </w:tcPr>
          <w:p w14:paraId="5986B3C6" w14:textId="77777777" w:rsidR="005E2776" w:rsidRPr="00EB6574" w:rsidRDefault="005E2776" w:rsidP="00EB6574">
            <w:pPr>
              <w:spacing w:line="210" w:lineRule="atLeast"/>
              <w:rPr>
                <w:rFonts w:ascii="Times New Roman" w:hAnsi="Times New Roman" w:cs="Times New Roman"/>
                <w:lang w:val="sr-Cyrl-RS"/>
              </w:rPr>
            </w:pPr>
            <w:r w:rsidRPr="00EB6574">
              <w:rPr>
                <w:rFonts w:ascii="Times New Roman" w:hAnsi="Times New Roman" w:cs="Times New Roman"/>
                <w:lang w:val="sr-Cyrl-RS"/>
              </w:rPr>
              <w:t xml:space="preserve">Мера </w:t>
            </w:r>
            <w:r w:rsidRPr="00EB6574">
              <w:rPr>
                <w:rFonts w:ascii="Times New Roman" w:hAnsi="Times New Roman" w:cs="Times New Roman"/>
                <w:lang w:val="en-GB"/>
              </w:rPr>
              <w:t>1</w:t>
            </w:r>
            <w:r w:rsidRPr="00EB6574">
              <w:rPr>
                <w:rFonts w:ascii="Times New Roman" w:hAnsi="Times New Roman" w:cs="Times New Roman"/>
                <w:lang w:val="sr-Cyrl-RS"/>
              </w:rPr>
              <w:t>.</w:t>
            </w:r>
            <w:r w:rsidRPr="00EB6574">
              <w:rPr>
                <w:rFonts w:ascii="Times New Roman" w:hAnsi="Times New Roman" w:cs="Times New Roman"/>
                <w:lang w:val="en-GB"/>
              </w:rPr>
              <w:t>3</w:t>
            </w:r>
            <w:r w:rsidRPr="00EB6574">
              <w:rPr>
                <w:rFonts w:ascii="Times New Roman" w:hAnsi="Times New Roman" w:cs="Times New Roman"/>
                <w:lang w:val="sr-Cyrl-RS"/>
              </w:rPr>
              <w:t xml:space="preserve">: </w:t>
            </w:r>
            <w:r w:rsidRPr="00EB6574">
              <w:rPr>
                <w:rFonts w:ascii="Times New Roman" w:eastAsia="Verdana" w:hAnsi="Times New Roman" w:cs="Times New Roman"/>
                <w:lang w:val="sr-Cyrl-RS"/>
              </w:rPr>
              <w:t>Унапређење примене механизама заштите при обради података о личности</w:t>
            </w:r>
          </w:p>
        </w:tc>
      </w:tr>
      <w:tr w:rsidR="005E2776" w:rsidRPr="00EB6574" w14:paraId="49E3DF46" w14:textId="77777777" w:rsidTr="005E2776">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6C5AC" w:themeFill="accent2" w:themeFillTint="66"/>
            <w:vAlign w:val="center"/>
          </w:tcPr>
          <w:p w14:paraId="150A5ECF" w14:textId="77777777" w:rsidR="005E2776" w:rsidRPr="00EB6574" w:rsidRDefault="005E2776" w:rsidP="00BE76FB">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lang w:val="sr-Cyrl-RS"/>
              </w:rPr>
              <w:t xml:space="preserve">Институција одговорна за реализацију: </w:t>
            </w:r>
            <w:r w:rsidR="00BE76FB">
              <w:rPr>
                <w:rFonts w:ascii="Times New Roman" w:eastAsia="Times New Roman" w:hAnsi="Times New Roman" w:cs="Times New Roman"/>
                <w:sz w:val="20"/>
                <w:szCs w:val="20"/>
                <w:lang w:val="sr-Cyrl-RS"/>
              </w:rPr>
              <w:t>Повереник</w:t>
            </w:r>
          </w:p>
        </w:tc>
      </w:tr>
      <w:tr w:rsidR="00EB6574" w:rsidRPr="00EB6574" w14:paraId="0C913E9B" w14:textId="77777777" w:rsidTr="006D0A52">
        <w:trPr>
          <w:trHeight w:val="300"/>
        </w:trPr>
        <w:tc>
          <w:tcPr>
            <w:tcW w:w="2325" w:type="pct"/>
            <w:gridSpan w:val="3"/>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45F9637C"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Период спровођења: 2023-2030.</w:t>
            </w:r>
          </w:p>
        </w:tc>
        <w:tc>
          <w:tcPr>
            <w:tcW w:w="2675" w:type="pct"/>
            <w:gridSpan w:val="6"/>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0B6A6AD6"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Тип мере: подстицајна</w:t>
            </w:r>
          </w:p>
        </w:tc>
      </w:tr>
      <w:tr w:rsidR="00EB6574" w:rsidRPr="00EB6574" w14:paraId="21B795F7" w14:textId="77777777" w:rsidTr="006D0A52">
        <w:trPr>
          <w:trHeight w:val="955"/>
        </w:trPr>
        <w:tc>
          <w:tcPr>
            <w:tcW w:w="1315" w:type="pct"/>
            <w:tcBorders>
              <w:top w:val="double" w:sz="4" w:space="0" w:color="auto"/>
            </w:tcBorders>
            <w:shd w:val="clear" w:color="auto" w:fill="D9D9D9" w:themeFill="background1" w:themeFillShade="D9"/>
          </w:tcPr>
          <w:p w14:paraId="3B1B6FE4" w14:textId="77777777" w:rsidR="005E2776" w:rsidRPr="00EB6574" w:rsidRDefault="00EB6574" w:rsidP="00A47D3C">
            <w:pPr>
              <w:rPr>
                <w:rFonts w:ascii="Times New Roman" w:hAnsi="Times New Roman" w:cs="Times New Roman"/>
                <w:sz w:val="20"/>
                <w:szCs w:val="20"/>
                <w:lang w:val="sr-Cyrl-RS"/>
              </w:rPr>
            </w:pPr>
            <w:r>
              <w:rPr>
                <w:rFonts w:ascii="Times New Roman" w:hAnsi="Times New Roman" w:cs="Times New Roman"/>
                <w:sz w:val="20"/>
                <w:szCs w:val="20"/>
                <w:lang w:val="sr-Cyrl-RS"/>
              </w:rPr>
              <w:t xml:space="preserve">Показатељ(и) </w:t>
            </w:r>
            <w:r w:rsidR="005E2776" w:rsidRPr="00EB6574">
              <w:rPr>
                <w:rFonts w:ascii="Times New Roman" w:hAnsi="Times New Roman" w:cs="Times New Roman"/>
                <w:sz w:val="20"/>
                <w:szCs w:val="20"/>
                <w:lang w:val="sr-Cyrl-RS"/>
              </w:rPr>
              <w:t xml:space="preserve">на нивоу мере </w:t>
            </w:r>
            <w:r w:rsidR="005E2776" w:rsidRPr="00EB6574">
              <w:rPr>
                <w:rFonts w:ascii="Times New Roman" w:hAnsi="Times New Roman" w:cs="Times New Roman"/>
                <w:i/>
                <w:sz w:val="20"/>
                <w:szCs w:val="20"/>
                <w:lang w:val="sr-Cyrl-RS"/>
              </w:rPr>
              <w:t>(показатељ резултата)</w:t>
            </w:r>
          </w:p>
        </w:tc>
        <w:tc>
          <w:tcPr>
            <w:tcW w:w="659" w:type="pct"/>
            <w:tcBorders>
              <w:top w:val="double" w:sz="4" w:space="0" w:color="auto"/>
            </w:tcBorders>
            <w:shd w:val="clear" w:color="auto" w:fill="D9D9D9" w:themeFill="background1" w:themeFillShade="D9"/>
          </w:tcPr>
          <w:p w14:paraId="26A03E6B"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00EB6574">
              <w:rPr>
                <w:rFonts w:ascii="Times New Roman" w:hAnsi="Times New Roman" w:cs="Times New Roman"/>
                <w:sz w:val="20"/>
                <w:szCs w:val="20"/>
                <w:lang w:val="sr-Cyrl-RS"/>
              </w:rPr>
              <w:t>единица мере</w:t>
            </w:r>
          </w:p>
        </w:tc>
        <w:tc>
          <w:tcPr>
            <w:tcW w:w="677" w:type="pct"/>
            <w:gridSpan w:val="2"/>
            <w:tcBorders>
              <w:top w:val="double" w:sz="4" w:space="0" w:color="auto"/>
            </w:tcBorders>
            <w:shd w:val="clear" w:color="auto" w:fill="D9D9D9" w:themeFill="background1" w:themeFillShade="D9"/>
          </w:tcPr>
          <w:p w14:paraId="6C875860"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86" w:type="pct"/>
            <w:tcBorders>
              <w:top w:val="double" w:sz="4" w:space="0" w:color="auto"/>
            </w:tcBorders>
            <w:shd w:val="clear" w:color="auto" w:fill="D9D9D9" w:themeFill="background1" w:themeFillShade="D9"/>
          </w:tcPr>
          <w:p w14:paraId="1F563BFC"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450" w:type="pct"/>
            <w:tcBorders>
              <w:top w:val="double" w:sz="4" w:space="0" w:color="auto"/>
            </w:tcBorders>
            <w:shd w:val="clear" w:color="auto" w:fill="D9D9D9" w:themeFill="background1" w:themeFillShade="D9"/>
          </w:tcPr>
          <w:p w14:paraId="4A47F59B"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506" w:type="pct"/>
            <w:tcBorders>
              <w:top w:val="double" w:sz="4" w:space="0" w:color="auto"/>
              <w:right w:val="double" w:sz="4" w:space="0" w:color="auto"/>
            </w:tcBorders>
            <w:shd w:val="clear" w:color="auto" w:fill="D9D9D9" w:themeFill="background1" w:themeFillShade="D9"/>
          </w:tcPr>
          <w:p w14:paraId="45A62AF4"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455" w:type="pct"/>
            <w:tcBorders>
              <w:top w:val="double" w:sz="4" w:space="0" w:color="auto"/>
              <w:right w:val="double" w:sz="4" w:space="0" w:color="auto"/>
            </w:tcBorders>
            <w:shd w:val="clear" w:color="auto" w:fill="D9D9D9" w:themeFill="background1" w:themeFillShade="D9"/>
          </w:tcPr>
          <w:p w14:paraId="12CA9ED9"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023C93E6"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c>
          <w:tcPr>
            <w:tcW w:w="454" w:type="pct"/>
            <w:tcBorders>
              <w:top w:val="double" w:sz="4" w:space="0" w:color="auto"/>
              <w:right w:val="double" w:sz="4" w:space="0" w:color="auto"/>
            </w:tcBorders>
            <w:shd w:val="clear" w:color="auto" w:fill="D9D9D9" w:themeFill="background1" w:themeFillShade="D9"/>
          </w:tcPr>
          <w:p w14:paraId="69028058"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2002AD1B"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2030. год.</w:t>
            </w:r>
          </w:p>
        </w:tc>
      </w:tr>
      <w:tr w:rsidR="00EB6574" w:rsidRPr="00EB6574" w14:paraId="52744595" w14:textId="77777777" w:rsidTr="006D0A52">
        <w:trPr>
          <w:trHeight w:val="304"/>
        </w:trPr>
        <w:tc>
          <w:tcPr>
            <w:tcW w:w="1315" w:type="pct"/>
            <w:tcBorders>
              <w:top w:val="double" w:sz="4" w:space="0" w:color="auto"/>
              <w:bottom w:val="double" w:sz="4" w:space="0" w:color="auto"/>
            </w:tcBorders>
            <w:shd w:val="clear" w:color="auto" w:fill="FFFFFF" w:themeFill="background1"/>
          </w:tcPr>
          <w:p w14:paraId="1B00DE34" w14:textId="77777777" w:rsidR="005E2776" w:rsidRPr="00EB6574" w:rsidRDefault="005E2776" w:rsidP="00A47D3C">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Број лица за заштиту података о личности ангажованих код руковалаца и обрађивача која су завршила посебан програм обуке на високошколској установи</w:t>
            </w:r>
          </w:p>
        </w:tc>
        <w:tc>
          <w:tcPr>
            <w:tcW w:w="659" w:type="pct"/>
            <w:tcBorders>
              <w:top w:val="double" w:sz="4" w:space="0" w:color="auto"/>
              <w:bottom w:val="double" w:sz="4" w:space="0" w:color="auto"/>
            </w:tcBorders>
            <w:shd w:val="clear" w:color="auto" w:fill="FFFFFF" w:themeFill="background1"/>
          </w:tcPr>
          <w:p w14:paraId="0B593095" w14:textId="77777777" w:rsidR="005E2776" w:rsidRPr="00EB6574" w:rsidRDefault="006D0A52" w:rsidP="00EB6574">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77" w:type="pct"/>
            <w:gridSpan w:val="2"/>
            <w:tcBorders>
              <w:top w:val="double" w:sz="4" w:space="0" w:color="auto"/>
              <w:bottom w:val="double" w:sz="4" w:space="0" w:color="auto"/>
            </w:tcBorders>
            <w:shd w:val="clear" w:color="auto" w:fill="FFFFFF" w:themeFill="background1"/>
          </w:tcPr>
          <w:p w14:paraId="77A986BD" w14:textId="02326AD0" w:rsidR="005E2776" w:rsidRPr="00EB6574" w:rsidRDefault="005E2776" w:rsidP="000B01B1">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000B01B1">
              <w:rPr>
                <w:rFonts w:ascii="Times New Roman" w:eastAsia="Verdana" w:hAnsi="Times New Roman" w:cs="Times New Roman"/>
                <w:sz w:val="20"/>
                <w:szCs w:val="20"/>
                <w:lang w:val="sr-Cyrl-RS"/>
              </w:rPr>
              <w:t>ника</w:t>
            </w:r>
          </w:p>
        </w:tc>
        <w:tc>
          <w:tcPr>
            <w:tcW w:w="486" w:type="pct"/>
            <w:tcBorders>
              <w:top w:val="double" w:sz="4" w:space="0" w:color="auto"/>
              <w:bottom w:val="double" w:sz="4" w:space="0" w:color="auto"/>
            </w:tcBorders>
            <w:shd w:val="clear" w:color="auto" w:fill="FFFFFF" w:themeFill="background1"/>
          </w:tcPr>
          <w:p w14:paraId="3DA2ECDB" w14:textId="77777777" w:rsidR="005E2776" w:rsidRPr="00EB6574" w:rsidRDefault="005E2776" w:rsidP="00EB6574">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100</w:t>
            </w:r>
          </w:p>
        </w:tc>
        <w:tc>
          <w:tcPr>
            <w:tcW w:w="450" w:type="pct"/>
            <w:tcBorders>
              <w:top w:val="double" w:sz="4" w:space="0" w:color="auto"/>
              <w:bottom w:val="double" w:sz="4" w:space="0" w:color="auto"/>
            </w:tcBorders>
            <w:shd w:val="clear" w:color="auto" w:fill="FFFFFF" w:themeFill="background1"/>
          </w:tcPr>
          <w:p w14:paraId="2E65727D" w14:textId="77777777" w:rsidR="005E2776" w:rsidRPr="00EB6574" w:rsidRDefault="005E27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6" w:type="pct"/>
            <w:tcBorders>
              <w:top w:val="double" w:sz="4" w:space="0" w:color="auto"/>
              <w:bottom w:val="double" w:sz="4" w:space="0" w:color="auto"/>
              <w:right w:val="double" w:sz="4" w:space="0" w:color="auto"/>
            </w:tcBorders>
            <w:shd w:val="clear" w:color="auto" w:fill="FFFFFF" w:themeFill="background1"/>
          </w:tcPr>
          <w:p w14:paraId="04E5F297" w14:textId="77777777" w:rsidR="005E2776" w:rsidRPr="00EB6574" w:rsidRDefault="005E27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500</w:t>
            </w:r>
          </w:p>
        </w:tc>
        <w:tc>
          <w:tcPr>
            <w:tcW w:w="455" w:type="pct"/>
            <w:tcBorders>
              <w:top w:val="double" w:sz="4" w:space="0" w:color="auto"/>
              <w:bottom w:val="double" w:sz="4" w:space="0" w:color="auto"/>
              <w:right w:val="double" w:sz="4" w:space="0" w:color="auto"/>
            </w:tcBorders>
            <w:shd w:val="clear" w:color="auto" w:fill="FFFFFF" w:themeFill="background1"/>
          </w:tcPr>
          <w:p w14:paraId="049841C8" w14:textId="77777777" w:rsidR="005E2776" w:rsidRPr="00EB6574" w:rsidRDefault="005E27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w:t>
            </w:r>
            <w:r w:rsidR="00EB6574">
              <w:rPr>
                <w:rFonts w:ascii="Times New Roman" w:hAnsi="Times New Roman" w:cs="Times New Roman"/>
                <w:sz w:val="20"/>
                <w:szCs w:val="20"/>
                <w:lang w:val="sr-Cyrl-RS"/>
              </w:rPr>
              <w:t>.</w:t>
            </w:r>
            <w:r w:rsidRPr="00EB6574">
              <w:rPr>
                <w:rFonts w:ascii="Times New Roman" w:hAnsi="Times New Roman" w:cs="Times New Roman"/>
                <w:sz w:val="20"/>
                <w:szCs w:val="20"/>
                <w:lang w:val="sr-Cyrl-RS"/>
              </w:rPr>
              <w:t>000</w:t>
            </w:r>
          </w:p>
        </w:tc>
        <w:tc>
          <w:tcPr>
            <w:tcW w:w="454" w:type="pct"/>
            <w:tcBorders>
              <w:top w:val="double" w:sz="4" w:space="0" w:color="auto"/>
              <w:bottom w:val="double" w:sz="4" w:space="0" w:color="auto"/>
              <w:right w:val="double" w:sz="4" w:space="0" w:color="auto"/>
            </w:tcBorders>
            <w:shd w:val="clear" w:color="auto" w:fill="FFFFFF" w:themeFill="background1"/>
          </w:tcPr>
          <w:p w14:paraId="60204E9A" w14:textId="77777777" w:rsidR="005E2776" w:rsidRPr="00EB6574" w:rsidRDefault="005E27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3</w:t>
            </w:r>
            <w:r w:rsidR="00EB6574">
              <w:rPr>
                <w:rFonts w:ascii="Times New Roman" w:hAnsi="Times New Roman" w:cs="Times New Roman"/>
                <w:sz w:val="20"/>
                <w:szCs w:val="20"/>
                <w:lang w:val="sr-Cyrl-RS"/>
              </w:rPr>
              <w:t>.</w:t>
            </w:r>
            <w:r w:rsidRPr="00EB6574">
              <w:rPr>
                <w:rFonts w:ascii="Times New Roman" w:hAnsi="Times New Roman" w:cs="Times New Roman"/>
                <w:sz w:val="20"/>
                <w:szCs w:val="20"/>
                <w:lang w:val="sr-Cyrl-RS"/>
              </w:rPr>
              <w:t>000</w:t>
            </w:r>
          </w:p>
        </w:tc>
      </w:tr>
      <w:tr w:rsidR="00EB6574" w:rsidRPr="00EB6574" w14:paraId="45675B1F" w14:textId="77777777" w:rsidTr="006D0A52">
        <w:trPr>
          <w:trHeight w:val="304"/>
        </w:trPr>
        <w:tc>
          <w:tcPr>
            <w:tcW w:w="1315" w:type="pct"/>
            <w:tcBorders>
              <w:top w:val="double" w:sz="4" w:space="0" w:color="auto"/>
              <w:bottom w:val="double" w:sz="4" w:space="0" w:color="auto"/>
            </w:tcBorders>
            <w:shd w:val="clear" w:color="auto" w:fill="FFFFFF" w:themeFill="background1"/>
          </w:tcPr>
          <w:p w14:paraId="519E4496" w14:textId="77777777" w:rsidR="005E2776" w:rsidRPr="00EB6574" w:rsidRDefault="005E2776" w:rsidP="00EB6574">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Број руковалаца и обрађивача који су одредили лице за заштиту података о личности</w:t>
            </w:r>
            <w:r w:rsidR="006D0A52" w:rsidRPr="00EB6574">
              <w:rPr>
                <w:rFonts w:ascii="Times New Roman" w:eastAsia="Verdana" w:hAnsi="Times New Roman" w:cs="Times New Roman"/>
                <w:sz w:val="20"/>
                <w:szCs w:val="20"/>
              </w:rPr>
              <w:t xml:space="preserve"> </w:t>
            </w:r>
          </w:p>
        </w:tc>
        <w:tc>
          <w:tcPr>
            <w:tcW w:w="659" w:type="pct"/>
            <w:tcBorders>
              <w:top w:val="double" w:sz="4" w:space="0" w:color="auto"/>
              <w:bottom w:val="double" w:sz="4" w:space="0" w:color="auto"/>
            </w:tcBorders>
            <w:shd w:val="clear" w:color="auto" w:fill="FFFFFF" w:themeFill="background1"/>
          </w:tcPr>
          <w:p w14:paraId="3FBA1811" w14:textId="77777777" w:rsidR="005E2776" w:rsidRPr="00EB6574" w:rsidRDefault="006D0A52" w:rsidP="00EB6574">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77" w:type="pct"/>
            <w:gridSpan w:val="2"/>
            <w:tcBorders>
              <w:top w:val="double" w:sz="4" w:space="0" w:color="auto"/>
              <w:bottom w:val="double" w:sz="4" w:space="0" w:color="auto"/>
            </w:tcBorders>
            <w:shd w:val="clear" w:color="auto" w:fill="FFFFFF" w:themeFill="background1"/>
          </w:tcPr>
          <w:p w14:paraId="613A1B64" w14:textId="77777777" w:rsidR="005E2776" w:rsidRPr="00EB6574" w:rsidRDefault="006D0A52"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Евиденција лица за заштиту података о личности коју води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ник</w:t>
            </w:r>
          </w:p>
        </w:tc>
        <w:tc>
          <w:tcPr>
            <w:tcW w:w="486" w:type="pct"/>
            <w:tcBorders>
              <w:top w:val="double" w:sz="4" w:space="0" w:color="auto"/>
              <w:bottom w:val="double" w:sz="4" w:space="0" w:color="auto"/>
            </w:tcBorders>
            <w:shd w:val="clear" w:color="auto" w:fill="FFFFFF" w:themeFill="background1"/>
          </w:tcPr>
          <w:p w14:paraId="0D39B5A8" w14:textId="77777777" w:rsidR="005E2776" w:rsidRPr="00EB6574" w:rsidRDefault="005E2776" w:rsidP="00EB6574">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4</w:t>
            </w:r>
            <w:r w:rsidR="00EB6574">
              <w:rPr>
                <w:rFonts w:ascii="Times New Roman" w:hAnsi="Times New Roman" w:cs="Times New Roman"/>
                <w:sz w:val="20"/>
                <w:szCs w:val="20"/>
                <w:lang w:val="sr-Cyrl-RS"/>
              </w:rPr>
              <w:t>.</w:t>
            </w:r>
            <w:r w:rsidRPr="00EB6574">
              <w:rPr>
                <w:rFonts w:ascii="Times New Roman" w:hAnsi="Times New Roman" w:cs="Times New Roman"/>
                <w:sz w:val="20"/>
                <w:szCs w:val="20"/>
                <w:lang w:val="sr-Cyrl-RS"/>
              </w:rPr>
              <w:t>480</w:t>
            </w:r>
          </w:p>
        </w:tc>
        <w:tc>
          <w:tcPr>
            <w:tcW w:w="450" w:type="pct"/>
            <w:tcBorders>
              <w:top w:val="double" w:sz="4" w:space="0" w:color="auto"/>
              <w:bottom w:val="double" w:sz="4" w:space="0" w:color="auto"/>
            </w:tcBorders>
            <w:shd w:val="clear" w:color="auto" w:fill="FFFFFF" w:themeFill="background1"/>
          </w:tcPr>
          <w:p w14:paraId="79FA97D7" w14:textId="77777777" w:rsidR="005E2776" w:rsidRPr="00EB6574" w:rsidRDefault="005E27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6" w:type="pct"/>
            <w:tcBorders>
              <w:top w:val="double" w:sz="4" w:space="0" w:color="auto"/>
              <w:bottom w:val="double" w:sz="4" w:space="0" w:color="auto"/>
              <w:right w:val="double" w:sz="4" w:space="0" w:color="auto"/>
            </w:tcBorders>
            <w:shd w:val="clear" w:color="auto" w:fill="FFFFFF" w:themeFill="background1"/>
          </w:tcPr>
          <w:p w14:paraId="1D9FFA95" w14:textId="77777777" w:rsidR="005E2776" w:rsidRPr="00EB6574" w:rsidRDefault="005E27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5.500</w:t>
            </w:r>
          </w:p>
        </w:tc>
        <w:tc>
          <w:tcPr>
            <w:tcW w:w="455" w:type="pct"/>
            <w:tcBorders>
              <w:top w:val="double" w:sz="4" w:space="0" w:color="auto"/>
              <w:bottom w:val="double" w:sz="4" w:space="0" w:color="auto"/>
              <w:right w:val="double" w:sz="4" w:space="0" w:color="auto"/>
            </w:tcBorders>
            <w:shd w:val="clear" w:color="auto" w:fill="FFFFFF" w:themeFill="background1"/>
          </w:tcPr>
          <w:p w14:paraId="1D5CFA20" w14:textId="77777777" w:rsidR="005E2776" w:rsidRPr="00EB6574" w:rsidRDefault="005E27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8.000</w:t>
            </w:r>
          </w:p>
        </w:tc>
        <w:tc>
          <w:tcPr>
            <w:tcW w:w="454" w:type="pct"/>
            <w:tcBorders>
              <w:top w:val="double" w:sz="4" w:space="0" w:color="auto"/>
              <w:bottom w:val="double" w:sz="4" w:space="0" w:color="auto"/>
              <w:right w:val="double" w:sz="4" w:space="0" w:color="auto"/>
            </w:tcBorders>
            <w:shd w:val="clear" w:color="auto" w:fill="FFFFFF" w:themeFill="background1"/>
          </w:tcPr>
          <w:p w14:paraId="12F468DB" w14:textId="77777777" w:rsidR="005E2776" w:rsidRPr="00EB6574" w:rsidRDefault="005E27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12.000</w:t>
            </w:r>
          </w:p>
        </w:tc>
      </w:tr>
      <w:tr w:rsidR="00EB6574" w:rsidRPr="00EB6574" w14:paraId="53D97373" w14:textId="77777777" w:rsidTr="006D0A52">
        <w:trPr>
          <w:trHeight w:val="304"/>
        </w:trPr>
        <w:tc>
          <w:tcPr>
            <w:tcW w:w="1315" w:type="pct"/>
            <w:tcBorders>
              <w:top w:val="double" w:sz="4" w:space="0" w:color="auto"/>
              <w:bottom w:val="double" w:sz="4" w:space="0" w:color="auto"/>
            </w:tcBorders>
            <w:shd w:val="clear" w:color="auto" w:fill="FFFFFF" w:themeFill="background1"/>
          </w:tcPr>
          <w:p w14:paraId="291F8BA1" w14:textId="77777777" w:rsidR="005E2776" w:rsidRPr="00EB6574" w:rsidRDefault="005E2776" w:rsidP="00A47D3C">
            <w:pPr>
              <w:spacing w:line="210" w:lineRule="atLeast"/>
              <w:rPr>
                <w:rFonts w:ascii="Times New Roman" w:hAnsi="Times New Roman" w:cs="Times New Roman"/>
                <w:sz w:val="20"/>
                <w:szCs w:val="20"/>
                <w:lang w:val="en-GB"/>
              </w:rPr>
            </w:pPr>
            <w:r w:rsidRPr="00EB6574">
              <w:rPr>
                <w:rFonts w:ascii="Times New Roman" w:eastAsia="Verdana" w:hAnsi="Times New Roman" w:cs="Times New Roman"/>
                <w:sz w:val="20"/>
                <w:szCs w:val="20"/>
                <w:lang w:val="sr-Cyrl-RS"/>
              </w:rPr>
              <w:t xml:space="preserve">Број руковалаца који су успоставили евиденцију о радњама обраде података о личности </w:t>
            </w:r>
          </w:p>
        </w:tc>
        <w:tc>
          <w:tcPr>
            <w:tcW w:w="659" w:type="pct"/>
            <w:tcBorders>
              <w:top w:val="double" w:sz="4" w:space="0" w:color="auto"/>
              <w:bottom w:val="double" w:sz="4" w:space="0" w:color="auto"/>
            </w:tcBorders>
            <w:shd w:val="clear" w:color="auto" w:fill="FFFFFF" w:themeFill="background1"/>
          </w:tcPr>
          <w:p w14:paraId="3A3C7163" w14:textId="77777777" w:rsidR="005E2776" w:rsidRPr="00EB6574" w:rsidRDefault="006D0A52" w:rsidP="00EB6574">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77" w:type="pct"/>
            <w:gridSpan w:val="2"/>
            <w:tcBorders>
              <w:top w:val="double" w:sz="4" w:space="0" w:color="auto"/>
              <w:bottom w:val="double" w:sz="4" w:space="0" w:color="auto"/>
            </w:tcBorders>
            <w:shd w:val="clear" w:color="auto" w:fill="FFFFFF" w:themeFill="background1"/>
          </w:tcPr>
          <w:p w14:paraId="3BD6AAE6" w14:textId="77777777" w:rsidR="005E2776" w:rsidRPr="00EB6574" w:rsidRDefault="005E2776"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ника</w:t>
            </w:r>
          </w:p>
        </w:tc>
        <w:tc>
          <w:tcPr>
            <w:tcW w:w="486" w:type="pct"/>
            <w:tcBorders>
              <w:top w:val="double" w:sz="4" w:space="0" w:color="auto"/>
              <w:bottom w:val="double" w:sz="4" w:space="0" w:color="auto"/>
            </w:tcBorders>
            <w:shd w:val="clear" w:color="auto" w:fill="FFFFFF" w:themeFill="background1"/>
          </w:tcPr>
          <w:p w14:paraId="3566FB6B" w14:textId="77777777" w:rsidR="005E2776" w:rsidRPr="00EB6574" w:rsidRDefault="005E2776" w:rsidP="00EB6574">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5.000</w:t>
            </w:r>
          </w:p>
        </w:tc>
        <w:tc>
          <w:tcPr>
            <w:tcW w:w="450" w:type="pct"/>
            <w:tcBorders>
              <w:top w:val="double" w:sz="4" w:space="0" w:color="auto"/>
              <w:bottom w:val="double" w:sz="4" w:space="0" w:color="auto"/>
            </w:tcBorders>
            <w:shd w:val="clear" w:color="auto" w:fill="FFFFFF" w:themeFill="background1"/>
          </w:tcPr>
          <w:p w14:paraId="4AC804BF" w14:textId="77777777" w:rsidR="005E2776" w:rsidRPr="00EB6574" w:rsidRDefault="005E27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6" w:type="pct"/>
            <w:tcBorders>
              <w:top w:val="double" w:sz="4" w:space="0" w:color="auto"/>
              <w:bottom w:val="double" w:sz="4" w:space="0" w:color="auto"/>
              <w:right w:val="double" w:sz="4" w:space="0" w:color="auto"/>
            </w:tcBorders>
            <w:shd w:val="clear" w:color="auto" w:fill="FFFFFF" w:themeFill="background1"/>
          </w:tcPr>
          <w:p w14:paraId="766AFB29" w14:textId="77777777" w:rsidR="005E2776" w:rsidRPr="00EB6574" w:rsidRDefault="00F46D9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7.500</w:t>
            </w:r>
          </w:p>
        </w:tc>
        <w:tc>
          <w:tcPr>
            <w:tcW w:w="455" w:type="pct"/>
            <w:tcBorders>
              <w:top w:val="double" w:sz="4" w:space="0" w:color="auto"/>
              <w:bottom w:val="double" w:sz="4" w:space="0" w:color="auto"/>
              <w:right w:val="double" w:sz="4" w:space="0" w:color="auto"/>
            </w:tcBorders>
            <w:shd w:val="clear" w:color="auto" w:fill="FFFFFF" w:themeFill="background1"/>
          </w:tcPr>
          <w:p w14:paraId="013243B1" w14:textId="77777777" w:rsidR="005E2776" w:rsidRPr="00EB6574" w:rsidRDefault="00F46D9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10.000</w:t>
            </w:r>
          </w:p>
        </w:tc>
        <w:tc>
          <w:tcPr>
            <w:tcW w:w="454" w:type="pct"/>
            <w:tcBorders>
              <w:top w:val="double" w:sz="4" w:space="0" w:color="auto"/>
              <w:bottom w:val="double" w:sz="4" w:space="0" w:color="auto"/>
              <w:right w:val="double" w:sz="4" w:space="0" w:color="auto"/>
            </w:tcBorders>
            <w:shd w:val="clear" w:color="auto" w:fill="FFFFFF" w:themeFill="background1"/>
          </w:tcPr>
          <w:p w14:paraId="005B9115" w14:textId="77777777" w:rsidR="005E2776" w:rsidRPr="00EB6574" w:rsidRDefault="005E27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15.000</w:t>
            </w:r>
          </w:p>
        </w:tc>
      </w:tr>
      <w:tr w:rsidR="00EB6574" w:rsidRPr="00EB6574" w14:paraId="6256E198" w14:textId="77777777" w:rsidTr="006D0A52">
        <w:trPr>
          <w:trHeight w:val="304"/>
        </w:trPr>
        <w:tc>
          <w:tcPr>
            <w:tcW w:w="1315" w:type="pct"/>
            <w:tcBorders>
              <w:top w:val="double" w:sz="4" w:space="0" w:color="auto"/>
              <w:bottom w:val="double" w:sz="4" w:space="0" w:color="auto"/>
            </w:tcBorders>
            <w:shd w:val="clear" w:color="auto" w:fill="FFFFFF" w:themeFill="background1"/>
          </w:tcPr>
          <w:p w14:paraId="582ED72E" w14:textId="77777777" w:rsidR="006D0A52" w:rsidRPr="00EB6574" w:rsidRDefault="006D0A52" w:rsidP="00A47D3C">
            <w:pPr>
              <w:spacing w:line="210" w:lineRule="atLeast"/>
              <w:rPr>
                <w:rFonts w:ascii="Times New Roman" w:hAnsi="Times New Roman" w:cs="Times New Roman"/>
                <w:lang w:val="sr-Cyrl-RS"/>
              </w:rPr>
            </w:pPr>
            <w:r w:rsidRPr="00EB6574">
              <w:rPr>
                <w:rFonts w:ascii="Times New Roman" w:eastAsia="Verdana" w:hAnsi="Times New Roman" w:cs="Times New Roman"/>
                <w:sz w:val="20"/>
                <w:szCs w:val="20"/>
                <w:lang w:val="sr-Cyrl-RS"/>
              </w:rPr>
              <w:t xml:space="preserve">Број руковалаца, односно обрађивача који су донели интерне акте који се односе на обраду података о личности и садрже </w:t>
            </w:r>
            <w:r w:rsidRPr="00EB6574">
              <w:rPr>
                <w:rFonts w:ascii="Times New Roman" w:eastAsia="Verdana" w:hAnsi="Times New Roman" w:cs="Times New Roman"/>
                <w:sz w:val="20"/>
                <w:szCs w:val="20"/>
                <w:lang w:val="sr-Cyrl-RS"/>
              </w:rPr>
              <w:lastRenderedPageBreak/>
              <w:t>адекватне техничке, организационе и кадровске мере на основу процена</w:t>
            </w:r>
          </w:p>
        </w:tc>
        <w:tc>
          <w:tcPr>
            <w:tcW w:w="659" w:type="pct"/>
            <w:tcBorders>
              <w:top w:val="double" w:sz="4" w:space="0" w:color="auto"/>
              <w:bottom w:val="double" w:sz="4" w:space="0" w:color="auto"/>
            </w:tcBorders>
            <w:shd w:val="clear" w:color="auto" w:fill="FFFFFF" w:themeFill="background1"/>
          </w:tcPr>
          <w:p w14:paraId="1801F055" w14:textId="77777777" w:rsidR="006D0A52" w:rsidRPr="00EB6574" w:rsidRDefault="006D0A52" w:rsidP="00EB6574">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Број</w:t>
            </w:r>
          </w:p>
        </w:tc>
        <w:tc>
          <w:tcPr>
            <w:tcW w:w="677" w:type="pct"/>
            <w:gridSpan w:val="2"/>
            <w:tcBorders>
              <w:top w:val="double" w:sz="4" w:space="0" w:color="auto"/>
              <w:bottom w:val="double" w:sz="4" w:space="0" w:color="auto"/>
            </w:tcBorders>
            <w:shd w:val="clear" w:color="auto" w:fill="FFFFFF" w:themeFill="background1"/>
          </w:tcPr>
          <w:p w14:paraId="1D6DA095" w14:textId="77777777" w:rsidR="006D0A52" w:rsidRPr="00EB6574" w:rsidRDefault="006D0A52" w:rsidP="00A47D3C">
            <w:pPr>
              <w:spacing w:line="210" w:lineRule="atLeast"/>
              <w:rPr>
                <w:rFonts w:ascii="Times New Roman" w:eastAsia="Verdana"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ника</w:t>
            </w:r>
          </w:p>
        </w:tc>
        <w:tc>
          <w:tcPr>
            <w:tcW w:w="486" w:type="pct"/>
            <w:tcBorders>
              <w:top w:val="double" w:sz="4" w:space="0" w:color="auto"/>
              <w:bottom w:val="double" w:sz="4" w:space="0" w:color="auto"/>
            </w:tcBorders>
            <w:shd w:val="clear" w:color="auto" w:fill="FFFFFF" w:themeFill="background1"/>
          </w:tcPr>
          <w:p w14:paraId="11B63458" w14:textId="77777777" w:rsidR="006D0A52" w:rsidRPr="00EB6574" w:rsidRDefault="006D0A52" w:rsidP="00EB6574">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100</w:t>
            </w:r>
          </w:p>
        </w:tc>
        <w:tc>
          <w:tcPr>
            <w:tcW w:w="450" w:type="pct"/>
            <w:tcBorders>
              <w:top w:val="double" w:sz="4" w:space="0" w:color="auto"/>
              <w:bottom w:val="double" w:sz="4" w:space="0" w:color="auto"/>
            </w:tcBorders>
            <w:shd w:val="clear" w:color="auto" w:fill="FFFFFF" w:themeFill="background1"/>
          </w:tcPr>
          <w:p w14:paraId="1602E0FF" w14:textId="77777777" w:rsidR="006D0A52" w:rsidRPr="00EB6574" w:rsidRDefault="006D0A5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6" w:type="pct"/>
            <w:tcBorders>
              <w:top w:val="double" w:sz="4" w:space="0" w:color="auto"/>
              <w:bottom w:val="double" w:sz="4" w:space="0" w:color="auto"/>
              <w:right w:val="double" w:sz="4" w:space="0" w:color="auto"/>
            </w:tcBorders>
            <w:shd w:val="clear" w:color="auto" w:fill="FFFFFF" w:themeFill="background1"/>
          </w:tcPr>
          <w:p w14:paraId="077E65FD" w14:textId="77777777" w:rsidR="006D0A52" w:rsidRPr="00EB6574" w:rsidRDefault="006D0A5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500</w:t>
            </w:r>
          </w:p>
        </w:tc>
        <w:tc>
          <w:tcPr>
            <w:tcW w:w="455" w:type="pct"/>
            <w:tcBorders>
              <w:top w:val="double" w:sz="4" w:space="0" w:color="auto"/>
              <w:bottom w:val="double" w:sz="4" w:space="0" w:color="auto"/>
              <w:right w:val="double" w:sz="4" w:space="0" w:color="auto"/>
            </w:tcBorders>
            <w:shd w:val="clear" w:color="auto" w:fill="FFFFFF" w:themeFill="background1"/>
          </w:tcPr>
          <w:p w14:paraId="171B5C1A" w14:textId="77777777" w:rsidR="006D0A52" w:rsidRPr="00EB6574" w:rsidRDefault="006D0A5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1.000</w:t>
            </w:r>
          </w:p>
        </w:tc>
        <w:tc>
          <w:tcPr>
            <w:tcW w:w="454" w:type="pct"/>
            <w:tcBorders>
              <w:top w:val="double" w:sz="4" w:space="0" w:color="auto"/>
              <w:bottom w:val="double" w:sz="4" w:space="0" w:color="auto"/>
              <w:right w:val="double" w:sz="4" w:space="0" w:color="auto"/>
            </w:tcBorders>
            <w:shd w:val="clear" w:color="auto" w:fill="FFFFFF" w:themeFill="background1"/>
          </w:tcPr>
          <w:p w14:paraId="0FA905F9" w14:textId="77777777" w:rsidR="006D0A52" w:rsidRPr="00EB6574" w:rsidRDefault="006D0A5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3.000</w:t>
            </w:r>
          </w:p>
        </w:tc>
      </w:tr>
      <w:tr w:rsidR="00EB6574" w:rsidRPr="00EB6574" w14:paraId="4C984C25" w14:textId="77777777" w:rsidTr="006D0A52">
        <w:trPr>
          <w:trHeight w:val="304"/>
        </w:trPr>
        <w:tc>
          <w:tcPr>
            <w:tcW w:w="1315" w:type="pct"/>
            <w:tcBorders>
              <w:top w:val="double" w:sz="4" w:space="0" w:color="auto"/>
              <w:bottom w:val="double" w:sz="4" w:space="0" w:color="auto"/>
            </w:tcBorders>
            <w:shd w:val="clear" w:color="auto" w:fill="FFFFFF" w:themeFill="background1"/>
          </w:tcPr>
          <w:p w14:paraId="3A1970A4" w14:textId="77777777" w:rsidR="005E2776" w:rsidRPr="00EB6574" w:rsidRDefault="005E2776"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Број страних руковалаца који су одредили представника за заштиту података о личности</w:t>
            </w:r>
          </w:p>
        </w:tc>
        <w:tc>
          <w:tcPr>
            <w:tcW w:w="659" w:type="pct"/>
            <w:tcBorders>
              <w:top w:val="double" w:sz="4" w:space="0" w:color="auto"/>
              <w:bottom w:val="double" w:sz="4" w:space="0" w:color="auto"/>
            </w:tcBorders>
            <w:shd w:val="clear" w:color="auto" w:fill="FFFFFF" w:themeFill="background1"/>
          </w:tcPr>
          <w:p w14:paraId="7D03170B" w14:textId="77777777" w:rsidR="005E2776" w:rsidRPr="00EB6574" w:rsidRDefault="006D0A52" w:rsidP="00EB6574">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77" w:type="pct"/>
            <w:gridSpan w:val="2"/>
            <w:tcBorders>
              <w:top w:val="double" w:sz="4" w:space="0" w:color="auto"/>
              <w:bottom w:val="double" w:sz="4" w:space="0" w:color="auto"/>
            </w:tcBorders>
            <w:shd w:val="clear" w:color="auto" w:fill="FFFFFF" w:themeFill="background1"/>
          </w:tcPr>
          <w:p w14:paraId="7A980E88" w14:textId="77777777" w:rsidR="005E2776" w:rsidRPr="00EB6574" w:rsidRDefault="006D0A52" w:rsidP="00A47D3C">
            <w:pPr>
              <w:shd w:val="clear" w:color="auto" w:fill="FFFFFF" w:themeFill="background1"/>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Евиденција о пријављеним представницима страних руковалаца коју води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ник</w:t>
            </w:r>
          </w:p>
        </w:tc>
        <w:tc>
          <w:tcPr>
            <w:tcW w:w="486" w:type="pct"/>
            <w:tcBorders>
              <w:top w:val="double" w:sz="4" w:space="0" w:color="auto"/>
              <w:bottom w:val="double" w:sz="4" w:space="0" w:color="auto"/>
            </w:tcBorders>
            <w:shd w:val="clear" w:color="auto" w:fill="FFFFFF" w:themeFill="background1"/>
          </w:tcPr>
          <w:p w14:paraId="36727C41" w14:textId="77777777" w:rsidR="005E2776" w:rsidRPr="00EB6574" w:rsidRDefault="005E2776" w:rsidP="00EB6574">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w:t>
            </w:r>
          </w:p>
        </w:tc>
        <w:tc>
          <w:tcPr>
            <w:tcW w:w="450" w:type="pct"/>
            <w:tcBorders>
              <w:top w:val="double" w:sz="4" w:space="0" w:color="auto"/>
              <w:bottom w:val="double" w:sz="4" w:space="0" w:color="auto"/>
            </w:tcBorders>
            <w:shd w:val="clear" w:color="auto" w:fill="FFFFFF" w:themeFill="background1"/>
          </w:tcPr>
          <w:p w14:paraId="6115A566" w14:textId="77777777" w:rsidR="005E2776" w:rsidRPr="00EB6574" w:rsidRDefault="005E2776" w:rsidP="00EB6574">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6" w:type="pct"/>
            <w:tcBorders>
              <w:top w:val="double" w:sz="4" w:space="0" w:color="auto"/>
              <w:bottom w:val="double" w:sz="4" w:space="0" w:color="auto"/>
              <w:right w:val="double" w:sz="4" w:space="0" w:color="auto"/>
            </w:tcBorders>
            <w:shd w:val="clear" w:color="auto" w:fill="FFFFFF" w:themeFill="background1"/>
          </w:tcPr>
          <w:p w14:paraId="16772774" w14:textId="77777777" w:rsidR="005E2776" w:rsidRPr="00EB6574" w:rsidRDefault="00C74CEB" w:rsidP="00EB6574">
            <w:pPr>
              <w:shd w:val="clear" w:color="auto" w:fill="FFFFFF" w:themeFill="background1"/>
              <w:rPr>
                <w:rFonts w:ascii="Times New Roman" w:hAnsi="Times New Roman" w:cs="Times New Roman"/>
                <w:sz w:val="20"/>
                <w:szCs w:val="20"/>
                <w:lang w:val="en-GB"/>
              </w:rPr>
            </w:pPr>
            <w:r w:rsidRPr="00EB6574">
              <w:rPr>
                <w:rFonts w:ascii="Times New Roman" w:hAnsi="Times New Roman" w:cs="Times New Roman"/>
                <w:sz w:val="20"/>
                <w:szCs w:val="20"/>
                <w:lang w:val="sr-Cyrl-RS"/>
              </w:rPr>
              <w:t>50</w:t>
            </w:r>
          </w:p>
        </w:tc>
        <w:tc>
          <w:tcPr>
            <w:tcW w:w="455" w:type="pct"/>
            <w:tcBorders>
              <w:top w:val="double" w:sz="4" w:space="0" w:color="auto"/>
              <w:bottom w:val="double" w:sz="4" w:space="0" w:color="auto"/>
              <w:right w:val="double" w:sz="4" w:space="0" w:color="auto"/>
            </w:tcBorders>
            <w:shd w:val="clear" w:color="auto" w:fill="FFFFFF" w:themeFill="background1"/>
          </w:tcPr>
          <w:p w14:paraId="7431481B" w14:textId="77777777" w:rsidR="005E2776" w:rsidRPr="00EB6574" w:rsidRDefault="00C74CEB" w:rsidP="00EB6574">
            <w:pPr>
              <w:shd w:val="clear" w:color="auto" w:fill="FFFFFF" w:themeFill="background1"/>
              <w:rPr>
                <w:rFonts w:ascii="Times New Roman" w:hAnsi="Times New Roman" w:cs="Times New Roman"/>
                <w:sz w:val="20"/>
                <w:szCs w:val="20"/>
                <w:lang w:val="en-GB"/>
              </w:rPr>
            </w:pPr>
            <w:r w:rsidRPr="00EB6574">
              <w:rPr>
                <w:rFonts w:ascii="Times New Roman" w:hAnsi="Times New Roman" w:cs="Times New Roman"/>
                <w:sz w:val="20"/>
                <w:szCs w:val="20"/>
                <w:lang w:val="sr-Cyrl-RS"/>
              </w:rPr>
              <w:t>70</w:t>
            </w:r>
          </w:p>
        </w:tc>
        <w:tc>
          <w:tcPr>
            <w:tcW w:w="454" w:type="pct"/>
            <w:tcBorders>
              <w:top w:val="double" w:sz="4" w:space="0" w:color="auto"/>
              <w:bottom w:val="double" w:sz="4" w:space="0" w:color="auto"/>
              <w:right w:val="double" w:sz="4" w:space="0" w:color="auto"/>
            </w:tcBorders>
            <w:shd w:val="clear" w:color="auto" w:fill="FFFFFF" w:themeFill="background1"/>
          </w:tcPr>
          <w:p w14:paraId="21A83224" w14:textId="77777777" w:rsidR="005E2776" w:rsidRPr="00EB6574" w:rsidRDefault="006D0A52" w:rsidP="00EB6574">
            <w:pPr>
              <w:shd w:val="clear" w:color="auto" w:fill="FFFFFF" w:themeFill="background1"/>
              <w:rPr>
                <w:rFonts w:ascii="Times New Roman" w:hAnsi="Times New Roman" w:cs="Times New Roman"/>
                <w:sz w:val="20"/>
                <w:szCs w:val="20"/>
                <w:lang w:val="en-GB"/>
              </w:rPr>
            </w:pPr>
            <w:r w:rsidRPr="00EB6574">
              <w:rPr>
                <w:rFonts w:ascii="Times New Roman" w:hAnsi="Times New Roman" w:cs="Times New Roman"/>
                <w:sz w:val="20"/>
                <w:szCs w:val="20"/>
                <w:lang w:val="en-GB"/>
              </w:rPr>
              <w:t>100</w:t>
            </w:r>
          </w:p>
        </w:tc>
      </w:tr>
      <w:tr w:rsidR="00EB6574" w:rsidRPr="00EB6574" w14:paraId="551C383B" w14:textId="77777777" w:rsidTr="006D0A52">
        <w:trPr>
          <w:trHeight w:val="304"/>
        </w:trPr>
        <w:tc>
          <w:tcPr>
            <w:tcW w:w="1315" w:type="pct"/>
            <w:tcBorders>
              <w:top w:val="double" w:sz="4" w:space="0" w:color="auto"/>
              <w:bottom w:val="double" w:sz="4" w:space="0" w:color="auto"/>
            </w:tcBorders>
            <w:shd w:val="clear" w:color="auto" w:fill="FFFFFF" w:themeFill="background1"/>
          </w:tcPr>
          <w:p w14:paraId="09AE02B5" w14:textId="77777777" w:rsidR="005E2776" w:rsidRPr="00EB6574" w:rsidRDefault="005E2776"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Проценат решених предмета по притужбама, прекршајним и кривичним пријавама у обла</w:t>
            </w:r>
            <w:r w:rsidR="00EB6574">
              <w:rPr>
                <w:rFonts w:ascii="Times New Roman" w:eastAsia="Verdana" w:hAnsi="Times New Roman" w:cs="Times New Roman"/>
                <w:sz w:val="20"/>
                <w:szCs w:val="20"/>
                <w:lang w:val="sr-Cyrl-RS"/>
              </w:rPr>
              <w:t>сти заштите података о личности</w:t>
            </w:r>
          </w:p>
        </w:tc>
        <w:tc>
          <w:tcPr>
            <w:tcW w:w="659" w:type="pct"/>
            <w:tcBorders>
              <w:top w:val="double" w:sz="4" w:space="0" w:color="auto"/>
              <w:bottom w:val="double" w:sz="4" w:space="0" w:color="auto"/>
            </w:tcBorders>
            <w:shd w:val="clear" w:color="auto" w:fill="FFFFFF" w:themeFill="background1"/>
          </w:tcPr>
          <w:p w14:paraId="73AA965E" w14:textId="77777777" w:rsidR="005E2776" w:rsidRPr="00EB6574" w:rsidRDefault="006D0A52" w:rsidP="00EB6574">
            <w:pPr>
              <w:shd w:val="clear" w:color="auto" w:fill="FFFFFF" w:themeFill="background1"/>
              <w:jc w:val="center"/>
              <w:rPr>
                <w:rFonts w:ascii="Times New Roman" w:hAnsi="Times New Roman" w:cs="Times New Roman"/>
                <w:sz w:val="20"/>
                <w:szCs w:val="20"/>
                <w:lang w:val="en-GB"/>
              </w:rPr>
            </w:pPr>
            <w:r w:rsidRPr="00EB6574">
              <w:rPr>
                <w:rFonts w:ascii="Times New Roman" w:hAnsi="Times New Roman" w:cs="Times New Roman"/>
                <w:sz w:val="20"/>
                <w:szCs w:val="20"/>
                <w:lang w:val="en-GB"/>
              </w:rPr>
              <w:t>%</w:t>
            </w:r>
          </w:p>
        </w:tc>
        <w:tc>
          <w:tcPr>
            <w:tcW w:w="677" w:type="pct"/>
            <w:gridSpan w:val="2"/>
            <w:tcBorders>
              <w:top w:val="double" w:sz="4" w:space="0" w:color="auto"/>
              <w:bottom w:val="double" w:sz="4" w:space="0" w:color="auto"/>
            </w:tcBorders>
            <w:shd w:val="clear" w:color="auto" w:fill="FFFFFF" w:themeFill="background1"/>
          </w:tcPr>
          <w:p w14:paraId="72579253" w14:textId="77777777" w:rsidR="005E2776" w:rsidRPr="00EB6574" w:rsidRDefault="006D0A52" w:rsidP="00EB6574">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 xml:space="preserve">ника, Извештаји </w:t>
            </w:r>
            <w:r w:rsidR="00EB6574">
              <w:rPr>
                <w:rFonts w:ascii="Times New Roman" w:eastAsia="Verdana" w:hAnsi="Times New Roman" w:cs="Times New Roman"/>
                <w:sz w:val="20"/>
                <w:szCs w:val="20"/>
                <w:lang w:val="sr-Cyrl-RS"/>
              </w:rPr>
              <w:t>РСЗ-а</w:t>
            </w:r>
            <w:r w:rsidRPr="00EB6574">
              <w:rPr>
                <w:rFonts w:ascii="Times New Roman" w:eastAsia="Verdana" w:hAnsi="Times New Roman" w:cs="Times New Roman"/>
                <w:sz w:val="20"/>
                <w:szCs w:val="20"/>
                <w:lang w:val="sr-Cyrl-RS"/>
              </w:rPr>
              <w:t xml:space="preserve">, Извештај о раду јавних тужилаштава на сузбијању криминалитета и заштити уставности и законитости, по годинама, истраживања независних међународних организација и тела, организација цивилног друштва и независних </w:t>
            </w:r>
            <w:r w:rsidR="00EB6574">
              <w:rPr>
                <w:rFonts w:ascii="Times New Roman" w:eastAsia="Verdana" w:hAnsi="Times New Roman" w:cs="Times New Roman"/>
                <w:sz w:val="20"/>
                <w:szCs w:val="20"/>
                <w:lang w:val="sr-Cyrl-RS"/>
              </w:rPr>
              <w:t>експерата</w:t>
            </w:r>
          </w:p>
        </w:tc>
        <w:tc>
          <w:tcPr>
            <w:tcW w:w="486" w:type="pct"/>
            <w:tcBorders>
              <w:top w:val="double" w:sz="4" w:space="0" w:color="auto"/>
              <w:bottom w:val="double" w:sz="4" w:space="0" w:color="auto"/>
            </w:tcBorders>
            <w:shd w:val="clear" w:color="auto" w:fill="FFFFFF" w:themeFill="background1"/>
          </w:tcPr>
          <w:p w14:paraId="249575DC" w14:textId="77777777" w:rsidR="005E2776" w:rsidRPr="00EB6574" w:rsidRDefault="00C050B0" w:rsidP="00EB6574">
            <w:pPr>
              <w:shd w:val="clear" w:color="auto" w:fill="FFFFFF" w:themeFill="background1"/>
              <w:rPr>
                <w:rFonts w:ascii="Times New Roman" w:hAnsi="Times New Roman" w:cs="Times New Roman"/>
                <w:sz w:val="20"/>
                <w:szCs w:val="20"/>
                <w:lang w:val="en-GB"/>
              </w:rPr>
            </w:pPr>
            <w:r>
              <w:rPr>
                <w:rFonts w:ascii="Times New Roman" w:hAnsi="Times New Roman" w:cs="Times New Roman"/>
                <w:sz w:val="20"/>
                <w:szCs w:val="20"/>
                <w:lang w:val="en-GB"/>
              </w:rPr>
              <w:t>70</w:t>
            </w:r>
          </w:p>
        </w:tc>
        <w:tc>
          <w:tcPr>
            <w:tcW w:w="450" w:type="pct"/>
            <w:tcBorders>
              <w:top w:val="double" w:sz="4" w:space="0" w:color="auto"/>
              <w:bottom w:val="double" w:sz="4" w:space="0" w:color="auto"/>
            </w:tcBorders>
            <w:shd w:val="clear" w:color="auto" w:fill="FFFFFF" w:themeFill="background1"/>
          </w:tcPr>
          <w:p w14:paraId="14D74E91" w14:textId="77777777" w:rsidR="005E2776" w:rsidRPr="00EB6574" w:rsidRDefault="006D0A52" w:rsidP="00A47D3C">
            <w:pPr>
              <w:shd w:val="clear" w:color="auto" w:fill="FFFFFF" w:themeFill="background1"/>
              <w:rPr>
                <w:rFonts w:ascii="Times New Roman" w:hAnsi="Times New Roman" w:cs="Times New Roman"/>
                <w:sz w:val="20"/>
                <w:szCs w:val="20"/>
                <w:lang w:val="en-GB"/>
              </w:rPr>
            </w:pPr>
            <w:r w:rsidRPr="00EB6574">
              <w:rPr>
                <w:rFonts w:ascii="Times New Roman" w:hAnsi="Times New Roman" w:cs="Times New Roman"/>
                <w:sz w:val="20"/>
                <w:szCs w:val="20"/>
                <w:lang w:val="en-GB"/>
              </w:rPr>
              <w:t>2022.</w:t>
            </w:r>
          </w:p>
        </w:tc>
        <w:tc>
          <w:tcPr>
            <w:tcW w:w="506" w:type="pct"/>
            <w:tcBorders>
              <w:top w:val="double" w:sz="4" w:space="0" w:color="auto"/>
              <w:bottom w:val="double" w:sz="4" w:space="0" w:color="auto"/>
              <w:right w:val="double" w:sz="4" w:space="0" w:color="auto"/>
            </w:tcBorders>
            <w:shd w:val="clear" w:color="auto" w:fill="FFFFFF" w:themeFill="background1"/>
          </w:tcPr>
          <w:p w14:paraId="22EDDBC2" w14:textId="77777777" w:rsidR="005E2776" w:rsidRPr="00EB6574" w:rsidRDefault="00C050B0" w:rsidP="00A47D3C">
            <w:pPr>
              <w:shd w:val="clear" w:color="auto" w:fill="FFFFFF" w:themeFill="background1"/>
              <w:rPr>
                <w:rFonts w:ascii="Times New Roman" w:hAnsi="Times New Roman" w:cs="Times New Roman"/>
                <w:sz w:val="20"/>
                <w:szCs w:val="20"/>
                <w:lang w:val="en-GB"/>
              </w:rPr>
            </w:pPr>
            <w:r>
              <w:rPr>
                <w:rFonts w:ascii="Times New Roman" w:hAnsi="Times New Roman" w:cs="Times New Roman"/>
                <w:sz w:val="20"/>
                <w:szCs w:val="20"/>
                <w:lang w:val="en-GB"/>
              </w:rPr>
              <w:t>75</w:t>
            </w:r>
          </w:p>
        </w:tc>
        <w:tc>
          <w:tcPr>
            <w:tcW w:w="455" w:type="pct"/>
            <w:tcBorders>
              <w:top w:val="double" w:sz="4" w:space="0" w:color="auto"/>
              <w:bottom w:val="double" w:sz="4" w:space="0" w:color="auto"/>
              <w:right w:val="double" w:sz="4" w:space="0" w:color="auto"/>
            </w:tcBorders>
            <w:shd w:val="clear" w:color="auto" w:fill="FFFFFF" w:themeFill="background1"/>
          </w:tcPr>
          <w:p w14:paraId="1A14551B" w14:textId="77777777" w:rsidR="005E2776" w:rsidRPr="00EB6574" w:rsidRDefault="00C050B0" w:rsidP="00A47D3C">
            <w:pPr>
              <w:shd w:val="clear" w:color="auto" w:fill="FFFFFF" w:themeFill="background1"/>
              <w:rPr>
                <w:rFonts w:ascii="Times New Roman" w:hAnsi="Times New Roman" w:cs="Times New Roman"/>
                <w:sz w:val="20"/>
                <w:szCs w:val="20"/>
                <w:lang w:val="en-GB"/>
              </w:rPr>
            </w:pPr>
            <w:r>
              <w:rPr>
                <w:rFonts w:ascii="Times New Roman" w:hAnsi="Times New Roman" w:cs="Times New Roman"/>
                <w:sz w:val="20"/>
                <w:szCs w:val="20"/>
                <w:lang w:val="en-GB"/>
              </w:rPr>
              <w:t>80</w:t>
            </w:r>
          </w:p>
        </w:tc>
        <w:tc>
          <w:tcPr>
            <w:tcW w:w="454" w:type="pct"/>
            <w:tcBorders>
              <w:top w:val="double" w:sz="4" w:space="0" w:color="auto"/>
              <w:bottom w:val="double" w:sz="4" w:space="0" w:color="auto"/>
              <w:right w:val="double" w:sz="4" w:space="0" w:color="auto"/>
            </w:tcBorders>
            <w:shd w:val="clear" w:color="auto" w:fill="FFFFFF" w:themeFill="background1"/>
          </w:tcPr>
          <w:p w14:paraId="1911A60E" w14:textId="77777777" w:rsidR="005E2776" w:rsidRPr="00EB6574" w:rsidRDefault="00C050B0" w:rsidP="00A47D3C">
            <w:pPr>
              <w:shd w:val="clear" w:color="auto" w:fill="FFFFFF" w:themeFill="background1"/>
              <w:rPr>
                <w:rFonts w:ascii="Times New Roman" w:hAnsi="Times New Roman" w:cs="Times New Roman"/>
                <w:sz w:val="20"/>
                <w:szCs w:val="20"/>
                <w:lang w:val="en-GB"/>
              </w:rPr>
            </w:pPr>
            <w:r>
              <w:rPr>
                <w:rFonts w:ascii="Times New Roman" w:hAnsi="Times New Roman" w:cs="Times New Roman"/>
                <w:sz w:val="20"/>
                <w:szCs w:val="20"/>
                <w:lang w:val="en-GB"/>
              </w:rPr>
              <w:t>95</w:t>
            </w:r>
          </w:p>
        </w:tc>
      </w:tr>
    </w:tbl>
    <w:p w14:paraId="36A624C6" w14:textId="77777777" w:rsidR="005E2776" w:rsidRPr="00EB6574" w:rsidRDefault="005E2776" w:rsidP="00A47D3C">
      <w:pPr>
        <w:spacing w:after="0"/>
        <w:rPr>
          <w:rFonts w:ascii="Times New Roman" w:hAnsi="Times New Roman" w:cs="Times New Roman"/>
          <w:sz w:val="4"/>
          <w:szCs w:val="4"/>
          <w:lang w:val="sr-Cyrl-RS"/>
        </w:rPr>
      </w:pPr>
    </w:p>
    <w:tbl>
      <w:tblPr>
        <w:tblStyle w:val="TableGrid"/>
        <w:tblW w:w="5000" w:type="pct"/>
        <w:tblLook w:val="04A0" w:firstRow="1" w:lastRow="0" w:firstColumn="1" w:lastColumn="0" w:noHBand="0" w:noVBand="1"/>
      </w:tblPr>
      <w:tblGrid>
        <w:gridCol w:w="2972"/>
        <w:gridCol w:w="2252"/>
        <w:gridCol w:w="2863"/>
        <w:gridCol w:w="2428"/>
        <w:gridCol w:w="2415"/>
      </w:tblGrid>
      <w:tr w:rsidR="005E2776" w:rsidRPr="00EB6574" w14:paraId="67F1CB44" w14:textId="77777777" w:rsidTr="005E2776">
        <w:trPr>
          <w:trHeight w:val="270"/>
        </w:trPr>
        <w:tc>
          <w:tcPr>
            <w:tcW w:w="1149" w:type="pct"/>
            <w:vMerge w:val="restart"/>
            <w:tcBorders>
              <w:left w:val="double" w:sz="4" w:space="0" w:color="auto"/>
              <w:right w:val="double" w:sz="4" w:space="0" w:color="auto"/>
            </w:tcBorders>
            <w:shd w:val="clear" w:color="auto" w:fill="8DD873" w:themeFill="accent6" w:themeFillTint="99"/>
          </w:tcPr>
          <w:p w14:paraId="1EDD84A4" w14:textId="77777777" w:rsidR="005E2776" w:rsidRPr="00EB6574" w:rsidRDefault="00EB6574"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Извор финансирања мере</w:t>
            </w:r>
          </w:p>
        </w:tc>
        <w:tc>
          <w:tcPr>
            <w:tcW w:w="871" w:type="pct"/>
            <w:vMerge w:val="restart"/>
            <w:tcBorders>
              <w:left w:val="double" w:sz="4" w:space="0" w:color="auto"/>
              <w:right w:val="double" w:sz="4" w:space="0" w:color="auto"/>
            </w:tcBorders>
            <w:shd w:val="clear" w:color="auto" w:fill="8DD873" w:themeFill="accent6" w:themeFillTint="99"/>
          </w:tcPr>
          <w:p w14:paraId="333650B6" w14:textId="77777777" w:rsidR="005E2776" w:rsidRPr="00EB6574" w:rsidRDefault="005E2776"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2980" w:type="pct"/>
            <w:gridSpan w:val="3"/>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45C31462" w14:textId="77777777" w:rsidR="005E2776" w:rsidRPr="00EB6574" w:rsidRDefault="005E2776"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у 000 дин. по години имплементације</w:t>
            </w:r>
          </w:p>
        </w:tc>
      </w:tr>
      <w:tr w:rsidR="005E2776" w:rsidRPr="00EB6574" w14:paraId="0DFD8DB2" w14:textId="77777777" w:rsidTr="005E2776">
        <w:trPr>
          <w:trHeight w:val="270"/>
        </w:trPr>
        <w:tc>
          <w:tcPr>
            <w:tcW w:w="1149" w:type="pct"/>
            <w:vMerge/>
            <w:tcBorders>
              <w:left w:val="double" w:sz="4" w:space="0" w:color="auto"/>
              <w:right w:val="double" w:sz="4" w:space="0" w:color="auto"/>
            </w:tcBorders>
            <w:shd w:val="clear" w:color="auto" w:fill="8DD873" w:themeFill="accent6" w:themeFillTint="99"/>
          </w:tcPr>
          <w:p w14:paraId="420FDD79" w14:textId="77777777" w:rsidR="005E2776" w:rsidRPr="00EB6574" w:rsidRDefault="005E2776" w:rsidP="00A47D3C">
            <w:pPr>
              <w:rPr>
                <w:rFonts w:ascii="Times New Roman" w:hAnsi="Times New Roman" w:cs="Times New Roman"/>
                <w:sz w:val="20"/>
                <w:szCs w:val="20"/>
                <w:lang w:val="sr-Cyrl-RS"/>
              </w:rPr>
            </w:pPr>
          </w:p>
        </w:tc>
        <w:tc>
          <w:tcPr>
            <w:tcW w:w="871" w:type="pct"/>
            <w:vMerge/>
            <w:tcBorders>
              <w:left w:val="double" w:sz="4" w:space="0" w:color="auto"/>
              <w:right w:val="double" w:sz="4" w:space="0" w:color="auto"/>
            </w:tcBorders>
            <w:shd w:val="clear" w:color="auto" w:fill="8DD873" w:themeFill="accent6" w:themeFillTint="99"/>
          </w:tcPr>
          <w:p w14:paraId="75B048C4" w14:textId="77777777" w:rsidR="005E2776" w:rsidRPr="00EB6574" w:rsidRDefault="005E2776" w:rsidP="00A47D3C">
            <w:pPr>
              <w:rPr>
                <w:rFonts w:ascii="Times New Roman" w:hAnsi="Times New Roman" w:cs="Times New Roman"/>
                <w:sz w:val="20"/>
                <w:szCs w:val="20"/>
                <w:lang w:val="sr-Cyrl-RS"/>
              </w:rPr>
            </w:pPr>
          </w:p>
        </w:tc>
        <w:tc>
          <w:tcPr>
            <w:tcW w:w="1107"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06E470EE" w14:textId="77777777" w:rsidR="005E2776" w:rsidRPr="00EB6574" w:rsidRDefault="005E2776"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 год.</w:t>
            </w:r>
          </w:p>
        </w:tc>
        <w:tc>
          <w:tcPr>
            <w:tcW w:w="939"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04CD1954" w14:textId="77777777" w:rsidR="005E2776" w:rsidRPr="00EB6574" w:rsidRDefault="005E2776" w:rsidP="00EB6574">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 год.</w:t>
            </w:r>
          </w:p>
        </w:tc>
        <w:tc>
          <w:tcPr>
            <w:tcW w:w="934"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4B516E34" w14:textId="77777777" w:rsidR="005E2776" w:rsidRPr="00EB6574" w:rsidRDefault="005E2776"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r>
      <w:tr w:rsidR="005E2776" w:rsidRPr="00EB6574" w14:paraId="565B79A1" w14:textId="77777777" w:rsidTr="005E2776">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331A01B"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Приходи из буџета</w:t>
            </w: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1D81FB9" w14:textId="77777777" w:rsidR="005E2776" w:rsidRPr="00EB6574" w:rsidRDefault="005E2776"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4B45D5F9" w14:textId="77777777" w:rsidR="005E2776" w:rsidRPr="00EB6574" w:rsidRDefault="005E2776"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512E7C29" w14:textId="77777777" w:rsidR="005E2776" w:rsidRPr="00EB6574" w:rsidRDefault="005E2776"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7F5E0E67" w14:textId="77777777" w:rsidR="005E2776" w:rsidRPr="00EB6574" w:rsidRDefault="005E2776" w:rsidP="00A47D3C">
            <w:pPr>
              <w:rPr>
                <w:rFonts w:ascii="Times New Roman" w:hAnsi="Times New Roman" w:cs="Times New Roman"/>
                <w:sz w:val="20"/>
                <w:szCs w:val="20"/>
                <w:lang w:val="sr-Cyrl-RS"/>
              </w:rPr>
            </w:pPr>
          </w:p>
        </w:tc>
      </w:tr>
      <w:tr w:rsidR="005E2776" w:rsidRPr="00EB6574" w14:paraId="725D6EF7"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E560B34"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15F88B15" w14:textId="77777777" w:rsidR="005E2776" w:rsidRPr="00EB6574" w:rsidRDefault="005E2776" w:rsidP="00A47D3C">
            <w:pPr>
              <w:rPr>
                <w:rFonts w:ascii="Times New Roman" w:hAnsi="Times New Roman" w:cs="Times New Roman"/>
                <w:sz w:val="20"/>
                <w:szCs w:val="20"/>
                <w:lang w:val="sr-Cyrl-RS"/>
              </w:rPr>
            </w:pPr>
          </w:p>
        </w:tc>
        <w:tc>
          <w:tcPr>
            <w:tcW w:w="1107" w:type="pct"/>
            <w:tcBorders>
              <w:left w:val="double" w:sz="4" w:space="0" w:color="auto"/>
              <w:right w:val="double" w:sz="4" w:space="0" w:color="auto"/>
            </w:tcBorders>
            <w:shd w:val="clear" w:color="auto" w:fill="FFFFFF" w:themeFill="background1"/>
          </w:tcPr>
          <w:p w14:paraId="7AFC5926" w14:textId="77777777" w:rsidR="005E2776" w:rsidRPr="00EB6574" w:rsidRDefault="005E2776" w:rsidP="00A47D3C">
            <w:pPr>
              <w:rPr>
                <w:rFonts w:ascii="Times New Roman" w:hAnsi="Times New Roman" w:cs="Times New Roman"/>
                <w:sz w:val="20"/>
                <w:szCs w:val="20"/>
                <w:lang w:val="sr-Cyrl-RS"/>
              </w:rPr>
            </w:pPr>
          </w:p>
        </w:tc>
        <w:tc>
          <w:tcPr>
            <w:tcW w:w="939" w:type="pct"/>
            <w:tcBorders>
              <w:left w:val="double" w:sz="4" w:space="0" w:color="auto"/>
              <w:right w:val="double" w:sz="4" w:space="0" w:color="auto"/>
            </w:tcBorders>
            <w:shd w:val="clear" w:color="auto" w:fill="FFFFFF" w:themeFill="background1"/>
          </w:tcPr>
          <w:p w14:paraId="3DF513AC" w14:textId="77777777" w:rsidR="005E2776" w:rsidRPr="00EB6574" w:rsidRDefault="005E2776" w:rsidP="00A47D3C">
            <w:pPr>
              <w:rPr>
                <w:rFonts w:ascii="Times New Roman" w:hAnsi="Times New Roman" w:cs="Times New Roman"/>
                <w:sz w:val="20"/>
                <w:szCs w:val="20"/>
                <w:lang w:val="sr-Cyrl-RS"/>
              </w:rPr>
            </w:pPr>
          </w:p>
        </w:tc>
        <w:tc>
          <w:tcPr>
            <w:tcW w:w="934" w:type="pct"/>
            <w:tcBorders>
              <w:left w:val="double" w:sz="4" w:space="0" w:color="auto"/>
              <w:right w:val="double" w:sz="4" w:space="0" w:color="auto"/>
            </w:tcBorders>
            <w:shd w:val="clear" w:color="auto" w:fill="FFFFFF" w:themeFill="background1"/>
          </w:tcPr>
          <w:p w14:paraId="7E00738A" w14:textId="77777777" w:rsidR="005E2776" w:rsidRPr="00EB6574" w:rsidRDefault="005E2776" w:rsidP="00A47D3C">
            <w:pPr>
              <w:rPr>
                <w:rFonts w:ascii="Times New Roman" w:hAnsi="Times New Roman" w:cs="Times New Roman"/>
                <w:sz w:val="20"/>
                <w:szCs w:val="20"/>
                <w:lang w:val="sr-Cyrl-RS"/>
              </w:rPr>
            </w:pPr>
          </w:p>
        </w:tc>
      </w:tr>
      <w:tr w:rsidR="005E2776" w:rsidRPr="00EB6574" w14:paraId="7D80EDB2"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576E10F"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3CA4C282" w14:textId="77777777" w:rsidR="005E2776" w:rsidRPr="00EB6574" w:rsidRDefault="005E2776"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17C6C8B3" w14:textId="77777777" w:rsidR="005E2776" w:rsidRPr="00EB6574" w:rsidRDefault="005E2776"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400E3BD7" w14:textId="77777777" w:rsidR="005E2776" w:rsidRPr="00EB6574" w:rsidRDefault="005E2776"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7D1A8583" w14:textId="77777777" w:rsidR="005E2776" w:rsidRPr="00EB6574" w:rsidRDefault="005E2776" w:rsidP="00A47D3C">
            <w:pPr>
              <w:rPr>
                <w:rFonts w:ascii="Times New Roman" w:hAnsi="Times New Roman" w:cs="Times New Roman"/>
                <w:sz w:val="20"/>
                <w:szCs w:val="20"/>
                <w:lang w:val="sr-Cyrl-RS"/>
              </w:rPr>
            </w:pPr>
          </w:p>
        </w:tc>
      </w:tr>
    </w:tbl>
    <w:p w14:paraId="562BB049" w14:textId="77777777" w:rsidR="005E2776" w:rsidRPr="00EB6574" w:rsidRDefault="005E2776" w:rsidP="00A47D3C">
      <w:pPr>
        <w:spacing w:after="0"/>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1811"/>
        <w:gridCol w:w="1584"/>
        <w:gridCol w:w="1247"/>
        <w:gridCol w:w="1183"/>
        <w:gridCol w:w="1395"/>
        <w:gridCol w:w="1346"/>
        <w:gridCol w:w="1936"/>
        <w:gridCol w:w="1178"/>
        <w:gridCol w:w="1260"/>
      </w:tblGrid>
      <w:tr w:rsidR="007870CC" w:rsidRPr="00383196" w14:paraId="551A9EF4" w14:textId="77777777" w:rsidTr="0088596E">
        <w:trPr>
          <w:trHeight w:val="140"/>
        </w:trPr>
        <w:tc>
          <w:tcPr>
            <w:tcW w:w="700" w:type="pct"/>
            <w:vMerge w:val="restart"/>
            <w:tcBorders>
              <w:top w:val="double" w:sz="4" w:space="0" w:color="auto"/>
              <w:left w:val="double" w:sz="4" w:space="0" w:color="auto"/>
            </w:tcBorders>
            <w:shd w:val="clear" w:color="auto" w:fill="DAE9F7" w:themeFill="text2" w:themeFillTint="1A"/>
          </w:tcPr>
          <w:p w14:paraId="6516CCA4"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Назив активности:</w:t>
            </w:r>
          </w:p>
        </w:tc>
        <w:tc>
          <w:tcPr>
            <w:tcW w:w="612" w:type="pct"/>
            <w:vMerge w:val="restart"/>
            <w:tcBorders>
              <w:top w:val="double" w:sz="4" w:space="0" w:color="auto"/>
            </w:tcBorders>
            <w:shd w:val="clear" w:color="auto" w:fill="DAE9F7" w:themeFill="text2" w:themeFillTint="1A"/>
          </w:tcPr>
          <w:p w14:paraId="36B58D8A" w14:textId="77777777" w:rsidR="005E2776" w:rsidRPr="00EB6574" w:rsidRDefault="005E2776" w:rsidP="00A47D3C">
            <w:pPr>
              <w:rPr>
                <w:rFonts w:ascii="Times New Roman" w:hAnsi="Times New Roman" w:cs="Times New Roman"/>
                <w:sz w:val="20"/>
                <w:szCs w:val="20"/>
              </w:rPr>
            </w:pPr>
            <w:r w:rsidRPr="00EB6574">
              <w:rPr>
                <w:rFonts w:ascii="Times New Roman" w:hAnsi="Times New Roman" w:cs="Times New Roman"/>
                <w:sz w:val="20"/>
                <w:szCs w:val="20"/>
                <w:lang w:val="sr-Cyrl-RS"/>
              </w:rPr>
              <w:t>Орган који спроводи активност</w:t>
            </w:r>
          </w:p>
        </w:tc>
        <w:tc>
          <w:tcPr>
            <w:tcW w:w="482" w:type="pct"/>
            <w:vMerge w:val="restart"/>
            <w:tcBorders>
              <w:top w:val="double" w:sz="4" w:space="0" w:color="auto"/>
            </w:tcBorders>
            <w:shd w:val="clear" w:color="auto" w:fill="DAE9F7" w:themeFill="text2" w:themeFillTint="1A"/>
          </w:tcPr>
          <w:p w14:paraId="6E03B86D" w14:textId="77777777" w:rsidR="005E2776" w:rsidRPr="00EB6574" w:rsidRDefault="005E2776" w:rsidP="00A47D3C">
            <w:pPr>
              <w:rPr>
                <w:rFonts w:ascii="Times New Roman" w:hAnsi="Times New Roman" w:cs="Times New Roman"/>
                <w:sz w:val="20"/>
                <w:szCs w:val="20"/>
                <w:lang w:val="sr-Cyrl-RS"/>
              </w:rPr>
            </w:pPr>
            <w:r w:rsidRPr="00EB6574">
              <w:rPr>
                <w:rFonts w:ascii="Times New Roman" w:hAnsi="Times New Roman" w:cs="Times New Roman"/>
                <w:sz w:val="20"/>
                <w:szCs w:val="20"/>
              </w:rPr>
              <w:t>O</w:t>
            </w:r>
            <w:r w:rsidRPr="00EB6574">
              <w:rPr>
                <w:rFonts w:ascii="Times New Roman" w:hAnsi="Times New Roman" w:cs="Times New Roman"/>
                <w:sz w:val="20"/>
                <w:szCs w:val="20"/>
                <w:lang w:val="sr-Cyrl-RS"/>
              </w:rPr>
              <w:t xml:space="preserve">ргани партнери у </w:t>
            </w:r>
            <w:r w:rsidRPr="00EB6574">
              <w:rPr>
                <w:rFonts w:ascii="Times New Roman" w:hAnsi="Times New Roman" w:cs="Times New Roman"/>
                <w:sz w:val="20"/>
                <w:szCs w:val="20"/>
                <w:lang w:val="sr-Cyrl-RS"/>
              </w:rPr>
              <w:lastRenderedPageBreak/>
              <w:t>спровођењу активности</w:t>
            </w:r>
          </w:p>
        </w:tc>
        <w:tc>
          <w:tcPr>
            <w:tcW w:w="457" w:type="pct"/>
            <w:vMerge w:val="restart"/>
            <w:tcBorders>
              <w:top w:val="double" w:sz="4" w:space="0" w:color="auto"/>
            </w:tcBorders>
            <w:shd w:val="clear" w:color="auto" w:fill="DAE9F7" w:themeFill="text2" w:themeFillTint="1A"/>
          </w:tcPr>
          <w:p w14:paraId="1FC730E0" w14:textId="77777777" w:rsidR="005E2776" w:rsidRPr="00EB6574" w:rsidRDefault="005E2776"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Рок за завршетак активности</w:t>
            </w:r>
          </w:p>
        </w:tc>
        <w:tc>
          <w:tcPr>
            <w:tcW w:w="539" w:type="pct"/>
            <w:vMerge w:val="restart"/>
            <w:tcBorders>
              <w:top w:val="double" w:sz="4" w:space="0" w:color="auto"/>
            </w:tcBorders>
            <w:shd w:val="clear" w:color="auto" w:fill="DAE9F7" w:themeFill="text2" w:themeFillTint="1A"/>
          </w:tcPr>
          <w:p w14:paraId="37AABDD8" w14:textId="77777777" w:rsidR="005E2776" w:rsidRPr="00EB6574" w:rsidRDefault="005E2776"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финансирања</w:t>
            </w:r>
          </w:p>
        </w:tc>
        <w:tc>
          <w:tcPr>
            <w:tcW w:w="520" w:type="pct"/>
            <w:vMerge w:val="restart"/>
            <w:tcBorders>
              <w:top w:val="double" w:sz="4" w:space="0" w:color="auto"/>
            </w:tcBorders>
            <w:shd w:val="clear" w:color="auto" w:fill="DAE9F7" w:themeFill="text2" w:themeFillTint="1A"/>
          </w:tcPr>
          <w:p w14:paraId="2C41D159" w14:textId="77777777" w:rsidR="005E2776" w:rsidRPr="00EB6574" w:rsidRDefault="005E2776"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p w14:paraId="740920EA" w14:textId="77777777" w:rsidR="005E2776" w:rsidRPr="00EB6574" w:rsidRDefault="005E2776" w:rsidP="00A47D3C">
            <w:pPr>
              <w:jc w:val="center"/>
              <w:rPr>
                <w:rFonts w:ascii="Times New Roman" w:hAnsi="Times New Roman" w:cs="Times New Roman"/>
                <w:sz w:val="20"/>
                <w:szCs w:val="20"/>
                <w:lang w:val="sr-Cyrl-RS"/>
              </w:rPr>
            </w:pPr>
          </w:p>
        </w:tc>
        <w:tc>
          <w:tcPr>
            <w:tcW w:w="1690" w:type="pct"/>
            <w:gridSpan w:val="3"/>
            <w:tcBorders>
              <w:top w:val="double" w:sz="4" w:space="0" w:color="auto"/>
            </w:tcBorders>
            <w:shd w:val="clear" w:color="auto" w:fill="DAE9F7" w:themeFill="text2" w:themeFillTint="1A"/>
          </w:tcPr>
          <w:p w14:paraId="1D40AC31" w14:textId="77777777" w:rsidR="005E2776" w:rsidRPr="00EB6574" w:rsidRDefault="005E2776"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по изворима у 000 дин.</w:t>
            </w:r>
            <w:r w:rsidRPr="00EB6574">
              <w:rPr>
                <w:rStyle w:val="FootnoteReference"/>
                <w:rFonts w:ascii="Times New Roman" w:hAnsi="Times New Roman" w:cs="Times New Roman"/>
                <w:sz w:val="20"/>
                <w:szCs w:val="20"/>
                <w:lang w:val="sr-Cyrl-RS"/>
              </w:rPr>
              <w:t xml:space="preserve"> </w:t>
            </w:r>
          </w:p>
        </w:tc>
      </w:tr>
      <w:tr w:rsidR="007870CC" w:rsidRPr="00EB6574" w14:paraId="3486B6D3" w14:textId="77777777" w:rsidTr="0088596E">
        <w:trPr>
          <w:trHeight w:val="386"/>
        </w:trPr>
        <w:tc>
          <w:tcPr>
            <w:tcW w:w="700" w:type="pct"/>
            <w:vMerge/>
            <w:tcBorders>
              <w:left w:val="double" w:sz="4" w:space="0" w:color="auto"/>
            </w:tcBorders>
            <w:shd w:val="clear" w:color="auto" w:fill="DAE9F7" w:themeFill="text2" w:themeFillTint="1A"/>
          </w:tcPr>
          <w:p w14:paraId="7950D798" w14:textId="77777777" w:rsidR="005E2776" w:rsidRPr="00EB6574" w:rsidRDefault="005E2776" w:rsidP="00A47D3C">
            <w:pPr>
              <w:rPr>
                <w:rFonts w:ascii="Times New Roman" w:hAnsi="Times New Roman" w:cs="Times New Roman"/>
                <w:sz w:val="20"/>
                <w:szCs w:val="20"/>
                <w:lang w:val="sr-Cyrl-RS"/>
              </w:rPr>
            </w:pPr>
          </w:p>
        </w:tc>
        <w:tc>
          <w:tcPr>
            <w:tcW w:w="612" w:type="pct"/>
            <w:vMerge/>
            <w:shd w:val="clear" w:color="auto" w:fill="DAE9F7" w:themeFill="text2" w:themeFillTint="1A"/>
          </w:tcPr>
          <w:p w14:paraId="2D6BE412" w14:textId="77777777" w:rsidR="005E2776" w:rsidRPr="00EB6574" w:rsidRDefault="005E2776" w:rsidP="00A47D3C">
            <w:pPr>
              <w:rPr>
                <w:rFonts w:ascii="Times New Roman" w:hAnsi="Times New Roman" w:cs="Times New Roman"/>
                <w:sz w:val="20"/>
                <w:szCs w:val="20"/>
                <w:lang w:val="sr-Cyrl-RS"/>
              </w:rPr>
            </w:pPr>
          </w:p>
        </w:tc>
        <w:tc>
          <w:tcPr>
            <w:tcW w:w="482" w:type="pct"/>
            <w:vMerge/>
            <w:shd w:val="clear" w:color="auto" w:fill="DAE9F7" w:themeFill="text2" w:themeFillTint="1A"/>
          </w:tcPr>
          <w:p w14:paraId="1F195823" w14:textId="77777777" w:rsidR="005E2776" w:rsidRPr="00EB6574" w:rsidRDefault="005E2776" w:rsidP="00A47D3C">
            <w:pPr>
              <w:rPr>
                <w:rFonts w:ascii="Times New Roman" w:hAnsi="Times New Roman" w:cs="Times New Roman"/>
                <w:sz w:val="20"/>
                <w:szCs w:val="20"/>
                <w:lang w:val="sr-Cyrl-RS"/>
              </w:rPr>
            </w:pPr>
          </w:p>
        </w:tc>
        <w:tc>
          <w:tcPr>
            <w:tcW w:w="457" w:type="pct"/>
            <w:vMerge/>
            <w:shd w:val="clear" w:color="auto" w:fill="DAE9F7" w:themeFill="text2" w:themeFillTint="1A"/>
          </w:tcPr>
          <w:p w14:paraId="2A570923" w14:textId="77777777" w:rsidR="005E2776" w:rsidRPr="00EB6574" w:rsidRDefault="005E2776" w:rsidP="00A47D3C">
            <w:pPr>
              <w:jc w:val="center"/>
              <w:rPr>
                <w:rFonts w:ascii="Times New Roman" w:hAnsi="Times New Roman" w:cs="Times New Roman"/>
                <w:sz w:val="20"/>
                <w:szCs w:val="20"/>
                <w:lang w:val="sr-Cyrl-RS"/>
              </w:rPr>
            </w:pPr>
          </w:p>
        </w:tc>
        <w:tc>
          <w:tcPr>
            <w:tcW w:w="539" w:type="pct"/>
            <w:vMerge/>
            <w:shd w:val="clear" w:color="auto" w:fill="DAE9F7" w:themeFill="text2" w:themeFillTint="1A"/>
          </w:tcPr>
          <w:p w14:paraId="6806560F" w14:textId="77777777" w:rsidR="005E2776" w:rsidRPr="00EB6574" w:rsidRDefault="005E2776" w:rsidP="00A47D3C">
            <w:pPr>
              <w:jc w:val="center"/>
              <w:rPr>
                <w:rFonts w:ascii="Times New Roman" w:hAnsi="Times New Roman" w:cs="Times New Roman"/>
                <w:sz w:val="20"/>
                <w:szCs w:val="20"/>
                <w:lang w:val="sr-Cyrl-RS"/>
              </w:rPr>
            </w:pPr>
          </w:p>
        </w:tc>
        <w:tc>
          <w:tcPr>
            <w:tcW w:w="520" w:type="pct"/>
            <w:vMerge/>
            <w:shd w:val="clear" w:color="auto" w:fill="DAE9F7" w:themeFill="text2" w:themeFillTint="1A"/>
          </w:tcPr>
          <w:p w14:paraId="56206F30" w14:textId="77777777" w:rsidR="005E2776" w:rsidRPr="00EB6574" w:rsidRDefault="005E2776" w:rsidP="00A47D3C">
            <w:pPr>
              <w:jc w:val="center"/>
              <w:rPr>
                <w:rFonts w:ascii="Times New Roman" w:hAnsi="Times New Roman" w:cs="Times New Roman"/>
                <w:sz w:val="20"/>
                <w:szCs w:val="20"/>
                <w:lang w:val="sr-Cyrl-RS"/>
              </w:rPr>
            </w:pPr>
          </w:p>
        </w:tc>
        <w:tc>
          <w:tcPr>
            <w:tcW w:w="748" w:type="pct"/>
            <w:shd w:val="clear" w:color="auto" w:fill="DAE9F7" w:themeFill="text2" w:themeFillTint="1A"/>
          </w:tcPr>
          <w:p w14:paraId="35567A4D" w14:textId="77777777" w:rsidR="005E2776" w:rsidRPr="00EB6574" w:rsidRDefault="005E2776"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w:t>
            </w:r>
          </w:p>
        </w:tc>
        <w:tc>
          <w:tcPr>
            <w:tcW w:w="455" w:type="pct"/>
            <w:shd w:val="clear" w:color="auto" w:fill="DAE9F7" w:themeFill="text2" w:themeFillTint="1A"/>
          </w:tcPr>
          <w:p w14:paraId="519EAB19" w14:textId="77777777" w:rsidR="005E2776" w:rsidRPr="00EB6574" w:rsidRDefault="005E2776"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w:t>
            </w:r>
          </w:p>
        </w:tc>
        <w:tc>
          <w:tcPr>
            <w:tcW w:w="487" w:type="pct"/>
            <w:shd w:val="clear" w:color="auto" w:fill="DAE9F7" w:themeFill="text2" w:themeFillTint="1A"/>
          </w:tcPr>
          <w:p w14:paraId="4F16B0BA" w14:textId="77777777" w:rsidR="005E2776" w:rsidRPr="00EB6574" w:rsidRDefault="005E2776"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w:t>
            </w:r>
          </w:p>
        </w:tc>
      </w:tr>
      <w:tr w:rsidR="00935C46" w:rsidRPr="00EB6574" w14:paraId="3451F6D5" w14:textId="77777777" w:rsidTr="00A44EBD">
        <w:trPr>
          <w:trHeight w:val="2530"/>
        </w:trPr>
        <w:tc>
          <w:tcPr>
            <w:tcW w:w="700" w:type="pct"/>
            <w:tcBorders>
              <w:left w:val="double" w:sz="4" w:space="0" w:color="auto"/>
            </w:tcBorders>
          </w:tcPr>
          <w:p w14:paraId="2F207BAB" w14:textId="77777777" w:rsidR="00935C46" w:rsidRPr="00EB6574" w:rsidRDefault="00935C4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en-GB"/>
              </w:rPr>
              <w:t>1</w:t>
            </w:r>
            <w:r w:rsidRPr="00EB6574">
              <w:rPr>
                <w:rFonts w:ascii="Times New Roman" w:hAnsi="Times New Roman" w:cs="Times New Roman"/>
                <w:sz w:val="20"/>
                <w:szCs w:val="20"/>
                <w:lang w:val="sr-Cyrl-RS"/>
              </w:rPr>
              <w:t>.</w:t>
            </w:r>
            <w:r w:rsidRPr="00EB6574">
              <w:rPr>
                <w:rFonts w:ascii="Times New Roman" w:hAnsi="Times New Roman" w:cs="Times New Roman"/>
                <w:sz w:val="20"/>
                <w:szCs w:val="20"/>
                <w:lang w:val="en-GB"/>
              </w:rPr>
              <w:t>3</w:t>
            </w:r>
            <w:r w:rsidRPr="00EB6574">
              <w:rPr>
                <w:rFonts w:ascii="Times New Roman" w:hAnsi="Times New Roman" w:cs="Times New Roman"/>
                <w:sz w:val="20"/>
                <w:szCs w:val="20"/>
                <w:lang w:val="sr-Cyrl-RS"/>
              </w:rPr>
              <w:t>.1. Спровођење посебног програма</w:t>
            </w:r>
            <w:r>
              <w:rPr>
                <w:rFonts w:ascii="Times New Roman" w:hAnsi="Times New Roman" w:cs="Times New Roman"/>
                <w:sz w:val="20"/>
                <w:szCs w:val="20"/>
                <w:lang w:val="sr-Cyrl-RS"/>
              </w:rPr>
              <w:t xml:space="preserve"> обука</w:t>
            </w:r>
            <w:r w:rsidRPr="00EB6574">
              <w:rPr>
                <w:rFonts w:ascii="Times New Roman" w:eastAsia="Verdana" w:hAnsi="Times New Roman" w:cs="Times New Roman"/>
                <w:sz w:val="20"/>
                <w:szCs w:val="20"/>
                <w:lang w:val="sr-Cyrl-RS"/>
              </w:rPr>
              <w:t xml:space="preserve"> лица за заштиту података о личности ангажованих код руковалаца и обрађивача</w:t>
            </w:r>
            <w:r>
              <w:rPr>
                <w:rFonts w:ascii="Times New Roman" w:eastAsia="Verdana" w:hAnsi="Times New Roman" w:cs="Times New Roman"/>
                <w:sz w:val="20"/>
                <w:szCs w:val="20"/>
                <w:lang w:val="sr-Cyrl-RS"/>
              </w:rPr>
              <w:t xml:space="preserve"> на високошколским установама</w:t>
            </w:r>
          </w:p>
        </w:tc>
        <w:tc>
          <w:tcPr>
            <w:tcW w:w="612" w:type="pct"/>
          </w:tcPr>
          <w:p w14:paraId="23147422" w14:textId="2920E222" w:rsidR="00935C46" w:rsidRDefault="00EC13EA"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Конференција универзитета Србије</w:t>
            </w:r>
          </w:p>
          <w:p w14:paraId="6D8FE96C" w14:textId="41C94C03" w:rsidR="00EC13EA" w:rsidRDefault="00EC13EA"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Конференција академија струковних студија и високих школа Србије</w:t>
            </w:r>
          </w:p>
          <w:p w14:paraId="6D0FA6F2" w14:textId="7025CFC2" w:rsidR="00EC13EA" w:rsidRPr="00EB6574" w:rsidRDefault="00EC13EA"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КАСС</w:t>
            </w:r>
          </w:p>
        </w:tc>
        <w:tc>
          <w:tcPr>
            <w:tcW w:w="482" w:type="pct"/>
          </w:tcPr>
          <w:p w14:paraId="0493BB23" w14:textId="77777777" w:rsidR="00935C46" w:rsidRDefault="00935C46"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Повереник</w:t>
            </w:r>
          </w:p>
          <w:p w14:paraId="7F949E58" w14:textId="77777777" w:rsidR="00EC13EA" w:rsidRPr="00EC13EA" w:rsidRDefault="00EC13EA" w:rsidP="00EC13EA">
            <w:pPr>
              <w:rPr>
                <w:rFonts w:ascii="Times New Roman" w:hAnsi="Times New Roman" w:cs="Times New Roman"/>
                <w:sz w:val="20"/>
                <w:szCs w:val="20"/>
                <w:lang w:val="sr-Cyrl-RS"/>
              </w:rPr>
            </w:pPr>
            <w:r w:rsidRPr="00EC13EA">
              <w:rPr>
                <w:rFonts w:ascii="Times New Roman" w:hAnsi="Times New Roman" w:cs="Times New Roman"/>
                <w:sz w:val="20"/>
                <w:szCs w:val="20"/>
                <w:lang w:val="sr-Cyrl-RS"/>
              </w:rPr>
              <w:t>МПР</w:t>
            </w:r>
          </w:p>
          <w:p w14:paraId="0C847379" w14:textId="50AFD539" w:rsidR="00EC13EA" w:rsidRPr="00EB6574" w:rsidRDefault="00EC13EA" w:rsidP="00A47D3C">
            <w:pPr>
              <w:rPr>
                <w:rFonts w:ascii="Times New Roman" w:hAnsi="Times New Roman" w:cs="Times New Roman"/>
                <w:sz w:val="20"/>
                <w:szCs w:val="20"/>
                <w:lang w:val="sr-Cyrl-RS"/>
              </w:rPr>
            </w:pPr>
          </w:p>
        </w:tc>
        <w:tc>
          <w:tcPr>
            <w:tcW w:w="457" w:type="pct"/>
          </w:tcPr>
          <w:p w14:paraId="504EAF9D" w14:textId="77777777" w:rsidR="00935C46" w:rsidRPr="00EB6574" w:rsidRDefault="00935C4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w:t>
            </w:r>
            <w:r>
              <w:rPr>
                <w:rFonts w:ascii="Times New Roman" w:hAnsi="Times New Roman" w:cs="Times New Roman"/>
                <w:sz w:val="20"/>
                <w:szCs w:val="20"/>
                <w:lang w:val="sr-Cyrl-RS"/>
              </w:rPr>
              <w:t xml:space="preserve"> године</w:t>
            </w:r>
          </w:p>
        </w:tc>
        <w:tc>
          <w:tcPr>
            <w:tcW w:w="539" w:type="pct"/>
          </w:tcPr>
          <w:p w14:paraId="75B3FEE3" w14:textId="01AD5041" w:rsidR="00935C46" w:rsidRPr="00EB6574"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20" w:type="pct"/>
          </w:tcPr>
          <w:p w14:paraId="1546370A" w14:textId="77777777" w:rsidR="00935C46" w:rsidRPr="00EB6574" w:rsidRDefault="00935C46" w:rsidP="00A47D3C">
            <w:pPr>
              <w:rPr>
                <w:rFonts w:ascii="Times New Roman" w:hAnsi="Times New Roman" w:cs="Times New Roman"/>
                <w:sz w:val="20"/>
                <w:szCs w:val="20"/>
              </w:rPr>
            </w:pPr>
          </w:p>
        </w:tc>
        <w:tc>
          <w:tcPr>
            <w:tcW w:w="748" w:type="pct"/>
          </w:tcPr>
          <w:p w14:paraId="41BA35C0" w14:textId="77777777" w:rsidR="00935C46" w:rsidRPr="00EB6574" w:rsidRDefault="00935C46" w:rsidP="00A47D3C">
            <w:pPr>
              <w:rPr>
                <w:rFonts w:ascii="Times New Roman" w:hAnsi="Times New Roman" w:cs="Times New Roman"/>
                <w:sz w:val="20"/>
                <w:szCs w:val="20"/>
                <w:lang w:val="sr-Cyrl-RS"/>
              </w:rPr>
            </w:pPr>
          </w:p>
        </w:tc>
        <w:tc>
          <w:tcPr>
            <w:tcW w:w="455" w:type="pct"/>
          </w:tcPr>
          <w:p w14:paraId="1FACECA8" w14:textId="77777777" w:rsidR="00935C46" w:rsidRPr="00EB6574" w:rsidRDefault="00935C46" w:rsidP="00A47D3C">
            <w:pPr>
              <w:rPr>
                <w:rFonts w:ascii="Times New Roman" w:hAnsi="Times New Roman" w:cs="Times New Roman"/>
                <w:sz w:val="20"/>
                <w:szCs w:val="20"/>
              </w:rPr>
            </w:pPr>
          </w:p>
        </w:tc>
        <w:tc>
          <w:tcPr>
            <w:tcW w:w="487" w:type="pct"/>
          </w:tcPr>
          <w:p w14:paraId="47FF9DB5" w14:textId="77777777" w:rsidR="00935C46" w:rsidRPr="00EB6574" w:rsidRDefault="00935C46" w:rsidP="00A47D3C">
            <w:pPr>
              <w:rPr>
                <w:rFonts w:ascii="Times New Roman" w:hAnsi="Times New Roman" w:cs="Times New Roman"/>
                <w:sz w:val="20"/>
                <w:szCs w:val="20"/>
              </w:rPr>
            </w:pPr>
          </w:p>
        </w:tc>
      </w:tr>
      <w:tr w:rsidR="0088596E" w:rsidRPr="00EB6574" w14:paraId="543412D9" w14:textId="77777777" w:rsidTr="0088596E">
        <w:trPr>
          <w:trHeight w:val="140"/>
        </w:trPr>
        <w:tc>
          <w:tcPr>
            <w:tcW w:w="700" w:type="pct"/>
            <w:tcBorders>
              <w:left w:val="double" w:sz="4" w:space="0" w:color="auto"/>
            </w:tcBorders>
          </w:tcPr>
          <w:p w14:paraId="47770732" w14:textId="77777777" w:rsidR="0088596E" w:rsidRPr="00EB6574" w:rsidRDefault="0088596E" w:rsidP="0088596E">
            <w:pPr>
              <w:spacing w:line="210" w:lineRule="atLeast"/>
              <w:rPr>
                <w:rFonts w:ascii="Times New Roman" w:hAnsi="Times New Roman" w:cs="Times New Roman"/>
                <w:sz w:val="20"/>
                <w:szCs w:val="20"/>
                <w:lang w:val="sr-Cyrl-RS"/>
              </w:rPr>
            </w:pPr>
            <w:r w:rsidRPr="00EB6574">
              <w:rPr>
                <w:rFonts w:ascii="Times New Roman" w:hAnsi="Times New Roman" w:cs="Times New Roman"/>
                <w:sz w:val="20"/>
                <w:szCs w:val="20"/>
                <w:lang w:val="en-GB"/>
              </w:rPr>
              <w:t>1.3.2.</w:t>
            </w:r>
            <w:r w:rsidRPr="00EB6574">
              <w:rPr>
                <w:rFonts w:ascii="Times New Roman" w:hAnsi="Times New Roman" w:cs="Times New Roman"/>
                <w:sz w:val="20"/>
                <w:szCs w:val="20"/>
                <w:lang w:val="sr-Cyrl-RS"/>
              </w:rPr>
              <w:t xml:space="preserve"> </w:t>
            </w:r>
            <w:r>
              <w:rPr>
                <w:rFonts w:ascii="Times New Roman" w:eastAsia="Verdana" w:hAnsi="Times New Roman" w:cs="Times New Roman"/>
                <w:sz w:val="20"/>
                <w:szCs w:val="20"/>
                <w:lang w:val="sr-Cyrl-RS"/>
              </w:rPr>
              <w:t>Израда видео материјала за руковаоце и обрађиваче у сврху испуњења обавеза именовања лица</w:t>
            </w:r>
            <w:r w:rsidRPr="00EB6574">
              <w:rPr>
                <w:rFonts w:ascii="Times New Roman" w:eastAsia="Verdana" w:hAnsi="Times New Roman" w:cs="Times New Roman"/>
                <w:sz w:val="20"/>
                <w:szCs w:val="20"/>
                <w:lang w:val="sr-Cyrl-RS"/>
              </w:rPr>
              <w:t xml:space="preserve"> за заштиту података о личности</w:t>
            </w:r>
          </w:p>
        </w:tc>
        <w:tc>
          <w:tcPr>
            <w:tcW w:w="612" w:type="pct"/>
          </w:tcPr>
          <w:p w14:paraId="3C5BDD62"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tc>
        <w:tc>
          <w:tcPr>
            <w:tcW w:w="482" w:type="pct"/>
          </w:tcPr>
          <w:p w14:paraId="2B48D8BC" w14:textId="77777777" w:rsidR="0088596E" w:rsidRPr="00EB6574" w:rsidRDefault="0088596E" w:rsidP="0088596E">
            <w:pPr>
              <w:rPr>
                <w:rFonts w:ascii="Times New Roman" w:hAnsi="Times New Roman" w:cs="Times New Roman"/>
                <w:sz w:val="20"/>
                <w:szCs w:val="20"/>
                <w:lang w:val="sr-Cyrl-RS"/>
              </w:rPr>
            </w:pPr>
          </w:p>
        </w:tc>
        <w:tc>
          <w:tcPr>
            <w:tcW w:w="457" w:type="pct"/>
          </w:tcPr>
          <w:p w14:paraId="24AF7FDC"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w:t>
            </w:r>
            <w:r>
              <w:rPr>
                <w:rFonts w:ascii="Times New Roman" w:hAnsi="Times New Roman" w:cs="Times New Roman"/>
                <w:sz w:val="20"/>
                <w:szCs w:val="20"/>
                <w:lang w:val="sr-Cyrl-RS"/>
              </w:rPr>
              <w:t xml:space="preserve"> године</w:t>
            </w:r>
          </w:p>
        </w:tc>
        <w:tc>
          <w:tcPr>
            <w:tcW w:w="539" w:type="pct"/>
          </w:tcPr>
          <w:p w14:paraId="7BC8F369" w14:textId="77777777" w:rsidR="0088596E" w:rsidRPr="00EB6574" w:rsidRDefault="0088596E" w:rsidP="0088596E">
            <w:pPr>
              <w:rPr>
                <w:rFonts w:ascii="Times New Roman" w:hAnsi="Times New Roman" w:cs="Times New Roman"/>
                <w:sz w:val="20"/>
                <w:szCs w:val="20"/>
                <w:lang w:val="sr-Cyrl-RS"/>
              </w:rPr>
            </w:pPr>
            <w:r w:rsidRPr="0088596E">
              <w:rPr>
                <w:rFonts w:ascii="Times New Roman" w:hAnsi="Times New Roman" w:cs="Times New Roman"/>
                <w:sz w:val="20"/>
                <w:szCs w:val="20"/>
                <w:lang w:val="sr-Cyrl-RS"/>
              </w:rPr>
              <w:t>01 − Приходи из буџета</w:t>
            </w:r>
          </w:p>
        </w:tc>
        <w:tc>
          <w:tcPr>
            <w:tcW w:w="520" w:type="pct"/>
          </w:tcPr>
          <w:p w14:paraId="672EF0D6" w14:textId="77777777" w:rsidR="0088596E" w:rsidRPr="00EB6574" w:rsidRDefault="0088596E" w:rsidP="0088596E">
            <w:pPr>
              <w:rPr>
                <w:rFonts w:ascii="Times New Roman" w:hAnsi="Times New Roman" w:cs="Times New Roman"/>
                <w:sz w:val="20"/>
                <w:szCs w:val="20"/>
                <w:lang w:val="sr-Cyrl-RS"/>
              </w:rPr>
            </w:pPr>
            <w:r w:rsidRPr="00294FB9">
              <w:rPr>
                <w:rFonts w:ascii="Times New Roman" w:hAnsi="Times New Roman" w:cs="Times New Roman"/>
                <w:sz w:val="20"/>
                <w:szCs w:val="20"/>
              </w:rPr>
              <w:t>1001-0011</w:t>
            </w:r>
          </w:p>
        </w:tc>
        <w:tc>
          <w:tcPr>
            <w:tcW w:w="748" w:type="pct"/>
          </w:tcPr>
          <w:p w14:paraId="527F0D37" w14:textId="327333F5" w:rsidR="0088596E" w:rsidRPr="007870CC" w:rsidRDefault="0088596E" w:rsidP="00607271">
            <w:pPr>
              <w:tabs>
                <w:tab w:val="left" w:pos="820"/>
              </w:tabs>
              <w:jc w:val="center"/>
              <w:rPr>
                <w:rFonts w:ascii="Times New Roman" w:hAnsi="Times New Roman" w:cs="Times New Roman"/>
                <w:sz w:val="20"/>
                <w:szCs w:val="20"/>
                <w:lang w:val="sr-Cyrl-RS"/>
              </w:rPr>
            </w:pPr>
          </w:p>
        </w:tc>
        <w:tc>
          <w:tcPr>
            <w:tcW w:w="455" w:type="pct"/>
          </w:tcPr>
          <w:p w14:paraId="6F2ADC81" w14:textId="7B78788A" w:rsidR="0088596E" w:rsidRPr="00EB6574" w:rsidRDefault="00D36B47" w:rsidP="0088596E">
            <w:pPr>
              <w:rPr>
                <w:rFonts w:ascii="Times New Roman" w:hAnsi="Times New Roman" w:cs="Times New Roman"/>
                <w:sz w:val="20"/>
                <w:szCs w:val="20"/>
                <w:lang w:val="sr-Cyrl-RS"/>
              </w:rPr>
            </w:pPr>
            <w:r w:rsidRPr="00D36B47">
              <w:rPr>
                <w:rFonts w:ascii="Times New Roman" w:hAnsi="Times New Roman" w:cs="Times New Roman"/>
                <w:sz w:val="20"/>
                <w:szCs w:val="20"/>
                <w:lang w:val="sr-Cyrl-RS"/>
              </w:rPr>
              <w:t>200.000,00</w:t>
            </w:r>
          </w:p>
        </w:tc>
        <w:tc>
          <w:tcPr>
            <w:tcW w:w="487" w:type="pct"/>
          </w:tcPr>
          <w:p w14:paraId="5A5A45C9" w14:textId="77777777" w:rsidR="0088596E" w:rsidRPr="00EB6574" w:rsidRDefault="0088596E" w:rsidP="0088596E">
            <w:pPr>
              <w:rPr>
                <w:rFonts w:ascii="Times New Roman" w:hAnsi="Times New Roman" w:cs="Times New Roman"/>
                <w:sz w:val="20"/>
                <w:szCs w:val="20"/>
                <w:lang w:val="sr-Cyrl-RS"/>
              </w:rPr>
            </w:pPr>
          </w:p>
        </w:tc>
      </w:tr>
      <w:tr w:rsidR="0088596E" w:rsidRPr="00EB6574" w14:paraId="1BB13024" w14:textId="77777777" w:rsidTr="0088596E">
        <w:trPr>
          <w:trHeight w:val="140"/>
        </w:trPr>
        <w:tc>
          <w:tcPr>
            <w:tcW w:w="700" w:type="pct"/>
            <w:tcBorders>
              <w:left w:val="double" w:sz="4" w:space="0" w:color="auto"/>
            </w:tcBorders>
          </w:tcPr>
          <w:p w14:paraId="6CC3FF12"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1.3.3.</w:t>
            </w:r>
            <w:r w:rsidRPr="00EB6574">
              <w:rPr>
                <w:rFonts w:ascii="Times New Roman" w:eastAsia="Verdana" w:hAnsi="Times New Roman" w:cs="Times New Roman"/>
                <w:sz w:val="20"/>
                <w:szCs w:val="20"/>
                <w:lang w:val="sr-Cyrl-RS"/>
              </w:rPr>
              <w:t xml:space="preserve"> </w:t>
            </w:r>
            <w:r>
              <w:rPr>
                <w:rFonts w:ascii="Times New Roman" w:eastAsia="Verdana" w:hAnsi="Times New Roman" w:cs="Times New Roman"/>
                <w:sz w:val="20"/>
                <w:szCs w:val="20"/>
                <w:lang w:val="sr-Cyrl-RS"/>
              </w:rPr>
              <w:t>Израда видео материјала за руковаоце и обрађиваче у сврху испуњења обавеза</w:t>
            </w:r>
            <w:r w:rsidRPr="00EB6574">
              <w:rPr>
                <w:rFonts w:ascii="Times New Roman" w:eastAsia="Verdana" w:hAnsi="Times New Roman" w:cs="Times New Roman"/>
                <w:sz w:val="20"/>
                <w:szCs w:val="20"/>
                <w:lang w:val="sr-Cyrl-RS"/>
              </w:rPr>
              <w:t xml:space="preserve"> </w:t>
            </w:r>
            <w:r>
              <w:rPr>
                <w:rFonts w:ascii="Times New Roman" w:eastAsia="Verdana" w:hAnsi="Times New Roman" w:cs="Times New Roman"/>
                <w:sz w:val="20"/>
                <w:szCs w:val="20"/>
                <w:lang w:val="sr-Cyrl-RS"/>
              </w:rPr>
              <w:t>успостављања евиденција</w:t>
            </w:r>
            <w:r w:rsidRPr="00EB6574">
              <w:rPr>
                <w:rFonts w:ascii="Times New Roman" w:eastAsia="Verdana" w:hAnsi="Times New Roman" w:cs="Times New Roman"/>
                <w:sz w:val="20"/>
                <w:szCs w:val="20"/>
                <w:lang w:val="sr-Cyrl-RS"/>
              </w:rPr>
              <w:t xml:space="preserve"> о радњама обраде података о личности</w:t>
            </w:r>
          </w:p>
        </w:tc>
        <w:tc>
          <w:tcPr>
            <w:tcW w:w="612" w:type="pct"/>
          </w:tcPr>
          <w:p w14:paraId="361D597D"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tc>
        <w:tc>
          <w:tcPr>
            <w:tcW w:w="482" w:type="pct"/>
          </w:tcPr>
          <w:p w14:paraId="1EFEE54E" w14:textId="77777777" w:rsidR="0088596E" w:rsidRPr="00EB6574" w:rsidRDefault="0088596E" w:rsidP="0088596E">
            <w:pPr>
              <w:rPr>
                <w:rFonts w:ascii="Times New Roman" w:hAnsi="Times New Roman" w:cs="Times New Roman"/>
                <w:sz w:val="20"/>
                <w:szCs w:val="20"/>
                <w:lang w:val="sr-Cyrl-RS"/>
              </w:rPr>
            </w:pPr>
          </w:p>
        </w:tc>
        <w:tc>
          <w:tcPr>
            <w:tcW w:w="457" w:type="pct"/>
          </w:tcPr>
          <w:p w14:paraId="33AFB375"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w:t>
            </w:r>
            <w:r>
              <w:rPr>
                <w:rFonts w:ascii="Times New Roman" w:hAnsi="Times New Roman" w:cs="Times New Roman"/>
                <w:sz w:val="20"/>
                <w:szCs w:val="20"/>
                <w:lang w:val="sr-Cyrl-RS"/>
              </w:rPr>
              <w:t xml:space="preserve"> године</w:t>
            </w:r>
          </w:p>
        </w:tc>
        <w:tc>
          <w:tcPr>
            <w:tcW w:w="539" w:type="pct"/>
          </w:tcPr>
          <w:p w14:paraId="76846C56" w14:textId="77777777" w:rsidR="0088596E" w:rsidRPr="00EB6574" w:rsidRDefault="0088596E" w:rsidP="0088596E">
            <w:pPr>
              <w:rPr>
                <w:rFonts w:ascii="Times New Roman" w:hAnsi="Times New Roman" w:cs="Times New Roman"/>
                <w:sz w:val="20"/>
                <w:szCs w:val="20"/>
                <w:lang w:val="sr-Cyrl-RS"/>
              </w:rPr>
            </w:pPr>
            <w:r w:rsidRPr="0088596E">
              <w:rPr>
                <w:rFonts w:ascii="Times New Roman" w:hAnsi="Times New Roman" w:cs="Times New Roman"/>
                <w:sz w:val="20"/>
                <w:szCs w:val="20"/>
                <w:lang w:val="sr-Cyrl-RS"/>
              </w:rPr>
              <w:t>01 − Приходи из буџета</w:t>
            </w:r>
          </w:p>
        </w:tc>
        <w:tc>
          <w:tcPr>
            <w:tcW w:w="520" w:type="pct"/>
          </w:tcPr>
          <w:p w14:paraId="513D2178" w14:textId="77777777" w:rsidR="0088596E" w:rsidRPr="00EB6574" w:rsidRDefault="0088596E" w:rsidP="0088596E">
            <w:pPr>
              <w:rPr>
                <w:rFonts w:ascii="Times New Roman" w:hAnsi="Times New Roman" w:cs="Times New Roman"/>
                <w:sz w:val="20"/>
                <w:szCs w:val="20"/>
                <w:lang w:val="sr-Cyrl-RS"/>
              </w:rPr>
            </w:pPr>
            <w:r w:rsidRPr="00294FB9">
              <w:rPr>
                <w:rFonts w:ascii="Times New Roman" w:hAnsi="Times New Roman" w:cs="Times New Roman"/>
                <w:sz w:val="20"/>
                <w:szCs w:val="20"/>
              </w:rPr>
              <w:t>1001-0011</w:t>
            </w:r>
          </w:p>
        </w:tc>
        <w:tc>
          <w:tcPr>
            <w:tcW w:w="748" w:type="pct"/>
          </w:tcPr>
          <w:p w14:paraId="3139C6BF" w14:textId="77777777" w:rsidR="0088596E" w:rsidRPr="00EB6574" w:rsidRDefault="0088596E" w:rsidP="0088596E">
            <w:pPr>
              <w:rPr>
                <w:rFonts w:ascii="Times New Roman" w:hAnsi="Times New Roman" w:cs="Times New Roman"/>
                <w:sz w:val="20"/>
                <w:szCs w:val="20"/>
                <w:lang w:val="sr-Cyrl-RS"/>
              </w:rPr>
            </w:pPr>
          </w:p>
        </w:tc>
        <w:tc>
          <w:tcPr>
            <w:tcW w:w="455" w:type="pct"/>
          </w:tcPr>
          <w:p w14:paraId="108A522D" w14:textId="77777777" w:rsidR="0088596E" w:rsidRPr="00EB6574"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200.000,00</w:t>
            </w:r>
          </w:p>
        </w:tc>
        <w:tc>
          <w:tcPr>
            <w:tcW w:w="487" w:type="pct"/>
          </w:tcPr>
          <w:p w14:paraId="257F3216" w14:textId="77777777" w:rsidR="0088596E" w:rsidRPr="00EB6574" w:rsidRDefault="0088596E" w:rsidP="0088596E">
            <w:pPr>
              <w:rPr>
                <w:rFonts w:ascii="Times New Roman" w:hAnsi="Times New Roman" w:cs="Times New Roman"/>
                <w:sz w:val="20"/>
                <w:szCs w:val="20"/>
                <w:lang w:val="sr-Cyrl-RS"/>
              </w:rPr>
            </w:pPr>
          </w:p>
        </w:tc>
      </w:tr>
      <w:tr w:rsidR="0088596E" w:rsidRPr="00EB6574" w14:paraId="471461B9" w14:textId="77777777" w:rsidTr="0088596E">
        <w:trPr>
          <w:trHeight w:val="140"/>
        </w:trPr>
        <w:tc>
          <w:tcPr>
            <w:tcW w:w="700" w:type="pct"/>
            <w:tcBorders>
              <w:left w:val="double" w:sz="4" w:space="0" w:color="auto"/>
            </w:tcBorders>
          </w:tcPr>
          <w:p w14:paraId="779086C1"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1.3.4.</w:t>
            </w:r>
            <w:r w:rsidRPr="00EB6574">
              <w:rPr>
                <w:rFonts w:ascii="Times New Roman" w:eastAsia="Verdana" w:hAnsi="Times New Roman" w:cs="Times New Roman"/>
                <w:sz w:val="20"/>
                <w:szCs w:val="20"/>
                <w:lang w:val="sr-Cyrl-RS"/>
              </w:rPr>
              <w:t xml:space="preserve"> </w:t>
            </w:r>
            <w:r>
              <w:rPr>
                <w:rFonts w:ascii="Times New Roman" w:eastAsia="Verdana" w:hAnsi="Times New Roman" w:cs="Times New Roman"/>
                <w:sz w:val="20"/>
                <w:szCs w:val="20"/>
                <w:lang w:val="sr-Cyrl-RS"/>
              </w:rPr>
              <w:t xml:space="preserve">Израда видео материјала за руковаоце и обрађиваче у </w:t>
            </w:r>
            <w:r>
              <w:rPr>
                <w:rFonts w:ascii="Times New Roman" w:eastAsia="Verdana" w:hAnsi="Times New Roman" w:cs="Times New Roman"/>
                <w:sz w:val="20"/>
                <w:szCs w:val="20"/>
                <w:lang w:val="sr-Cyrl-RS"/>
              </w:rPr>
              <w:lastRenderedPageBreak/>
              <w:t>сврху испуњења обавеза  доношења интерних аката</w:t>
            </w:r>
            <w:r w:rsidRPr="00EB6574">
              <w:rPr>
                <w:rFonts w:ascii="Times New Roman" w:eastAsia="Verdana" w:hAnsi="Times New Roman" w:cs="Times New Roman"/>
                <w:sz w:val="20"/>
                <w:szCs w:val="20"/>
                <w:lang w:val="sr-Cyrl-RS"/>
              </w:rPr>
              <w:t xml:space="preserve"> који се односе на обраду података о личности и садрже адекватне техничке, организационе и кадровске мере на основу процена</w:t>
            </w:r>
          </w:p>
        </w:tc>
        <w:tc>
          <w:tcPr>
            <w:tcW w:w="612" w:type="pct"/>
          </w:tcPr>
          <w:p w14:paraId="7E8E845C"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Повереник</w:t>
            </w:r>
          </w:p>
        </w:tc>
        <w:tc>
          <w:tcPr>
            <w:tcW w:w="482" w:type="pct"/>
          </w:tcPr>
          <w:p w14:paraId="3C78AD24" w14:textId="77777777" w:rsidR="0088596E" w:rsidRPr="00EB6574" w:rsidRDefault="0088596E" w:rsidP="0088596E">
            <w:pPr>
              <w:rPr>
                <w:rFonts w:ascii="Times New Roman" w:hAnsi="Times New Roman" w:cs="Times New Roman"/>
                <w:sz w:val="20"/>
                <w:szCs w:val="20"/>
                <w:lang w:val="sr-Cyrl-RS"/>
              </w:rPr>
            </w:pPr>
          </w:p>
        </w:tc>
        <w:tc>
          <w:tcPr>
            <w:tcW w:w="457" w:type="pct"/>
          </w:tcPr>
          <w:p w14:paraId="7C971152"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w:t>
            </w:r>
          </w:p>
        </w:tc>
        <w:tc>
          <w:tcPr>
            <w:tcW w:w="539" w:type="pct"/>
          </w:tcPr>
          <w:p w14:paraId="4A806F6C" w14:textId="77777777" w:rsidR="0088596E" w:rsidRPr="00EB6574" w:rsidRDefault="0088596E" w:rsidP="0088596E">
            <w:pPr>
              <w:rPr>
                <w:rFonts w:ascii="Times New Roman" w:hAnsi="Times New Roman" w:cs="Times New Roman"/>
                <w:sz w:val="20"/>
                <w:szCs w:val="20"/>
                <w:lang w:val="sr-Cyrl-RS"/>
              </w:rPr>
            </w:pPr>
            <w:r w:rsidRPr="0088596E">
              <w:rPr>
                <w:rFonts w:ascii="Times New Roman" w:hAnsi="Times New Roman" w:cs="Times New Roman"/>
                <w:sz w:val="20"/>
                <w:szCs w:val="20"/>
                <w:lang w:val="sr-Cyrl-RS"/>
              </w:rPr>
              <w:t>01 − Приходи из буџета</w:t>
            </w:r>
          </w:p>
        </w:tc>
        <w:tc>
          <w:tcPr>
            <w:tcW w:w="520" w:type="pct"/>
          </w:tcPr>
          <w:p w14:paraId="3C3F6D28" w14:textId="77777777" w:rsidR="0088596E" w:rsidRPr="00EB6574" w:rsidRDefault="0088596E" w:rsidP="0088596E">
            <w:pPr>
              <w:rPr>
                <w:rFonts w:ascii="Times New Roman" w:hAnsi="Times New Roman" w:cs="Times New Roman"/>
                <w:sz w:val="20"/>
                <w:szCs w:val="20"/>
                <w:lang w:val="sr-Cyrl-RS"/>
              </w:rPr>
            </w:pPr>
            <w:r w:rsidRPr="00294FB9">
              <w:rPr>
                <w:rFonts w:ascii="Times New Roman" w:hAnsi="Times New Roman" w:cs="Times New Roman"/>
                <w:sz w:val="20"/>
                <w:szCs w:val="20"/>
              </w:rPr>
              <w:t>1001-0011</w:t>
            </w:r>
          </w:p>
        </w:tc>
        <w:tc>
          <w:tcPr>
            <w:tcW w:w="748" w:type="pct"/>
          </w:tcPr>
          <w:p w14:paraId="684B7916" w14:textId="77777777" w:rsidR="0088596E" w:rsidRPr="00EB6574" w:rsidRDefault="0088596E" w:rsidP="0088596E">
            <w:pPr>
              <w:rPr>
                <w:rFonts w:ascii="Times New Roman" w:hAnsi="Times New Roman" w:cs="Times New Roman"/>
                <w:sz w:val="20"/>
                <w:szCs w:val="20"/>
                <w:lang w:val="sr-Cyrl-RS"/>
              </w:rPr>
            </w:pPr>
          </w:p>
        </w:tc>
        <w:tc>
          <w:tcPr>
            <w:tcW w:w="455" w:type="pct"/>
          </w:tcPr>
          <w:p w14:paraId="32712DDD" w14:textId="77777777" w:rsidR="0088596E" w:rsidRDefault="0088596E" w:rsidP="0088596E">
            <w:pPr>
              <w:rPr>
                <w:rFonts w:ascii="Times New Roman" w:hAnsi="Times New Roman" w:cs="Times New Roman"/>
                <w:sz w:val="20"/>
                <w:szCs w:val="20"/>
                <w:lang w:val="sr-Cyrl-RS"/>
              </w:rPr>
            </w:pPr>
          </w:p>
          <w:p w14:paraId="3AF94E34" w14:textId="77777777" w:rsidR="0088596E" w:rsidRPr="007870CC" w:rsidRDefault="0088596E" w:rsidP="0088596E">
            <w:pPr>
              <w:rPr>
                <w:rFonts w:ascii="Times New Roman" w:hAnsi="Times New Roman" w:cs="Times New Roman"/>
                <w:sz w:val="20"/>
                <w:szCs w:val="20"/>
                <w:lang w:val="sr-Cyrl-RS"/>
              </w:rPr>
            </w:pPr>
          </w:p>
          <w:p w14:paraId="0939EF58" w14:textId="77777777" w:rsidR="0088596E" w:rsidRPr="007870CC" w:rsidRDefault="0088596E" w:rsidP="0088596E">
            <w:pPr>
              <w:rPr>
                <w:rFonts w:ascii="Times New Roman" w:hAnsi="Times New Roman" w:cs="Times New Roman"/>
                <w:sz w:val="20"/>
                <w:szCs w:val="20"/>
                <w:lang w:val="sr-Cyrl-RS"/>
              </w:rPr>
            </w:pPr>
          </w:p>
          <w:p w14:paraId="0E9FBD44" w14:textId="77777777" w:rsidR="0088596E" w:rsidRPr="007870CC" w:rsidRDefault="0088596E" w:rsidP="0088596E">
            <w:pPr>
              <w:rPr>
                <w:rFonts w:ascii="Times New Roman" w:hAnsi="Times New Roman" w:cs="Times New Roman"/>
                <w:sz w:val="20"/>
                <w:szCs w:val="20"/>
                <w:lang w:val="sr-Cyrl-RS"/>
              </w:rPr>
            </w:pPr>
          </w:p>
          <w:p w14:paraId="212C9952" w14:textId="77777777" w:rsidR="0088596E" w:rsidRDefault="0088596E" w:rsidP="0088596E">
            <w:pPr>
              <w:rPr>
                <w:rFonts w:ascii="Times New Roman" w:hAnsi="Times New Roman" w:cs="Times New Roman"/>
                <w:sz w:val="20"/>
                <w:szCs w:val="20"/>
                <w:lang w:val="sr-Cyrl-RS"/>
              </w:rPr>
            </w:pPr>
          </w:p>
          <w:p w14:paraId="47029A6F" w14:textId="77777777" w:rsidR="0088596E" w:rsidRPr="007870CC" w:rsidRDefault="0088596E" w:rsidP="0088596E">
            <w:pPr>
              <w:rPr>
                <w:rFonts w:ascii="Times New Roman" w:hAnsi="Times New Roman" w:cs="Times New Roman"/>
                <w:sz w:val="20"/>
                <w:szCs w:val="20"/>
                <w:lang w:val="sr-Cyrl-RS"/>
              </w:rPr>
            </w:pPr>
          </w:p>
          <w:p w14:paraId="49EB5E47" w14:textId="77777777" w:rsidR="0088596E" w:rsidRDefault="0088596E" w:rsidP="0088596E">
            <w:pPr>
              <w:rPr>
                <w:rFonts w:ascii="Times New Roman" w:hAnsi="Times New Roman" w:cs="Times New Roman"/>
                <w:sz w:val="20"/>
                <w:szCs w:val="20"/>
                <w:lang w:val="sr-Cyrl-RS"/>
              </w:rPr>
            </w:pPr>
          </w:p>
          <w:p w14:paraId="658CAE58" w14:textId="77777777" w:rsidR="0088596E" w:rsidRDefault="0088596E" w:rsidP="0088596E">
            <w:pPr>
              <w:rPr>
                <w:rFonts w:ascii="Times New Roman" w:hAnsi="Times New Roman" w:cs="Times New Roman"/>
                <w:sz w:val="20"/>
                <w:szCs w:val="20"/>
                <w:lang w:val="sr-Cyrl-RS"/>
              </w:rPr>
            </w:pPr>
          </w:p>
          <w:p w14:paraId="61095D07" w14:textId="77777777" w:rsidR="0088596E" w:rsidRDefault="0088596E" w:rsidP="0088596E">
            <w:pPr>
              <w:rPr>
                <w:rFonts w:ascii="Times New Roman" w:hAnsi="Times New Roman" w:cs="Times New Roman"/>
                <w:sz w:val="20"/>
                <w:szCs w:val="20"/>
                <w:lang w:val="sr-Cyrl-RS"/>
              </w:rPr>
            </w:pPr>
          </w:p>
          <w:p w14:paraId="3F42C76F" w14:textId="77777777" w:rsidR="0088596E" w:rsidRPr="007870CC" w:rsidRDefault="0088596E" w:rsidP="0088596E">
            <w:pPr>
              <w:rPr>
                <w:rFonts w:ascii="Times New Roman" w:hAnsi="Times New Roman" w:cs="Times New Roman"/>
                <w:sz w:val="20"/>
                <w:szCs w:val="20"/>
                <w:lang w:val="sr-Cyrl-RS"/>
              </w:rPr>
            </w:pPr>
          </w:p>
        </w:tc>
        <w:tc>
          <w:tcPr>
            <w:tcW w:w="487" w:type="pct"/>
          </w:tcPr>
          <w:p w14:paraId="7FE9CAC2" w14:textId="77777777" w:rsidR="0088596E" w:rsidRPr="00EB6574" w:rsidRDefault="0088596E" w:rsidP="0088596E">
            <w:pPr>
              <w:rPr>
                <w:rFonts w:ascii="Times New Roman" w:hAnsi="Times New Roman" w:cs="Times New Roman"/>
                <w:sz w:val="20"/>
                <w:szCs w:val="20"/>
                <w:lang w:val="sr-Cyrl-RS"/>
              </w:rPr>
            </w:pPr>
            <w:r w:rsidRPr="007870CC">
              <w:rPr>
                <w:rFonts w:ascii="Times New Roman" w:hAnsi="Times New Roman" w:cs="Times New Roman"/>
                <w:sz w:val="20"/>
                <w:szCs w:val="20"/>
                <w:lang w:val="sr-Cyrl-RS"/>
              </w:rPr>
              <w:lastRenderedPageBreak/>
              <w:t>200.000,00</w:t>
            </w:r>
          </w:p>
        </w:tc>
      </w:tr>
      <w:tr w:rsidR="0088596E" w:rsidRPr="00EB6574" w14:paraId="34C9A2A2" w14:textId="77777777" w:rsidTr="0088596E">
        <w:trPr>
          <w:trHeight w:val="140"/>
        </w:trPr>
        <w:tc>
          <w:tcPr>
            <w:tcW w:w="700" w:type="pct"/>
            <w:tcBorders>
              <w:left w:val="double" w:sz="4" w:space="0" w:color="auto"/>
            </w:tcBorders>
          </w:tcPr>
          <w:p w14:paraId="73F5C9C0"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1.3.5.</w:t>
            </w:r>
            <w:r w:rsidRPr="00EB6574">
              <w:rPr>
                <w:rFonts w:ascii="Times New Roman" w:eastAsia="Verdana" w:hAnsi="Times New Roman" w:cs="Times New Roman"/>
                <w:sz w:val="20"/>
                <w:szCs w:val="20"/>
                <w:lang w:val="sr-Cyrl-RS"/>
              </w:rPr>
              <w:t xml:space="preserve"> </w:t>
            </w:r>
            <w:r>
              <w:rPr>
                <w:rFonts w:ascii="Times New Roman" w:eastAsia="Verdana" w:hAnsi="Times New Roman" w:cs="Times New Roman"/>
                <w:sz w:val="20"/>
                <w:szCs w:val="20"/>
                <w:lang w:val="sr-Cyrl-RS"/>
              </w:rPr>
              <w:t xml:space="preserve">Израда видео материјала на енглеском језику за руковаоце и обрађиваче који немају седиште, односно пребивалиште или боравиште на територији Републике Србије </w:t>
            </w:r>
          </w:p>
        </w:tc>
        <w:tc>
          <w:tcPr>
            <w:tcW w:w="612" w:type="pct"/>
          </w:tcPr>
          <w:p w14:paraId="3749B8E5"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tc>
        <w:tc>
          <w:tcPr>
            <w:tcW w:w="482" w:type="pct"/>
          </w:tcPr>
          <w:p w14:paraId="224703A2" w14:textId="77777777" w:rsidR="0088596E" w:rsidRPr="00EB6574" w:rsidRDefault="0088596E" w:rsidP="0088596E">
            <w:pPr>
              <w:rPr>
                <w:rFonts w:ascii="Times New Roman" w:hAnsi="Times New Roman" w:cs="Times New Roman"/>
                <w:sz w:val="20"/>
                <w:szCs w:val="20"/>
                <w:lang w:val="sr-Cyrl-RS"/>
              </w:rPr>
            </w:pPr>
          </w:p>
        </w:tc>
        <w:tc>
          <w:tcPr>
            <w:tcW w:w="457" w:type="pct"/>
          </w:tcPr>
          <w:p w14:paraId="19631A8C"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w:t>
            </w:r>
          </w:p>
        </w:tc>
        <w:tc>
          <w:tcPr>
            <w:tcW w:w="539" w:type="pct"/>
          </w:tcPr>
          <w:p w14:paraId="09FE2549" w14:textId="77777777" w:rsidR="0088596E" w:rsidRPr="00EB6574" w:rsidRDefault="0088596E" w:rsidP="0088596E">
            <w:pPr>
              <w:rPr>
                <w:rFonts w:ascii="Times New Roman" w:hAnsi="Times New Roman" w:cs="Times New Roman"/>
                <w:sz w:val="20"/>
                <w:szCs w:val="20"/>
                <w:lang w:val="sr-Cyrl-RS"/>
              </w:rPr>
            </w:pPr>
            <w:r w:rsidRPr="0088596E">
              <w:rPr>
                <w:rFonts w:ascii="Times New Roman" w:hAnsi="Times New Roman" w:cs="Times New Roman"/>
                <w:sz w:val="20"/>
                <w:szCs w:val="20"/>
                <w:lang w:val="sr-Cyrl-RS"/>
              </w:rPr>
              <w:t>01 − Приходи из буџета</w:t>
            </w:r>
          </w:p>
        </w:tc>
        <w:tc>
          <w:tcPr>
            <w:tcW w:w="520" w:type="pct"/>
          </w:tcPr>
          <w:p w14:paraId="75E90C60" w14:textId="77777777" w:rsidR="0088596E" w:rsidRPr="00EB6574" w:rsidRDefault="0088596E" w:rsidP="0088596E">
            <w:pPr>
              <w:rPr>
                <w:rFonts w:ascii="Times New Roman" w:hAnsi="Times New Roman" w:cs="Times New Roman"/>
                <w:sz w:val="20"/>
                <w:szCs w:val="20"/>
                <w:lang w:val="sr-Cyrl-RS"/>
              </w:rPr>
            </w:pPr>
            <w:r w:rsidRPr="00294FB9">
              <w:rPr>
                <w:rFonts w:ascii="Times New Roman" w:hAnsi="Times New Roman" w:cs="Times New Roman"/>
                <w:sz w:val="20"/>
                <w:szCs w:val="20"/>
              </w:rPr>
              <w:t>1001-0011</w:t>
            </w:r>
          </w:p>
        </w:tc>
        <w:tc>
          <w:tcPr>
            <w:tcW w:w="748" w:type="pct"/>
          </w:tcPr>
          <w:p w14:paraId="088CBB2F" w14:textId="77777777" w:rsidR="0088596E" w:rsidRPr="00EB6574" w:rsidRDefault="0088596E" w:rsidP="0088596E">
            <w:pPr>
              <w:rPr>
                <w:rFonts w:ascii="Times New Roman" w:hAnsi="Times New Roman" w:cs="Times New Roman"/>
                <w:sz w:val="20"/>
                <w:szCs w:val="20"/>
                <w:lang w:val="sr-Cyrl-RS"/>
              </w:rPr>
            </w:pPr>
          </w:p>
        </w:tc>
        <w:tc>
          <w:tcPr>
            <w:tcW w:w="455" w:type="pct"/>
          </w:tcPr>
          <w:p w14:paraId="696EE1C1" w14:textId="77777777" w:rsidR="0088596E" w:rsidRPr="007958F6" w:rsidRDefault="0088596E" w:rsidP="0088596E">
            <w:pPr>
              <w:tabs>
                <w:tab w:val="left" w:pos="770"/>
              </w:tabs>
              <w:rPr>
                <w:rFonts w:ascii="Times New Roman" w:hAnsi="Times New Roman" w:cs="Times New Roman"/>
                <w:sz w:val="20"/>
                <w:szCs w:val="20"/>
                <w:lang w:val="sr-Cyrl-RS"/>
              </w:rPr>
            </w:pPr>
            <w:r>
              <w:rPr>
                <w:rFonts w:ascii="Times New Roman" w:hAnsi="Times New Roman" w:cs="Times New Roman"/>
                <w:sz w:val="20"/>
                <w:szCs w:val="20"/>
                <w:lang w:val="sr-Cyrl-RS"/>
              </w:rPr>
              <w:tab/>
            </w:r>
          </w:p>
        </w:tc>
        <w:tc>
          <w:tcPr>
            <w:tcW w:w="487" w:type="pct"/>
          </w:tcPr>
          <w:p w14:paraId="33C4ADFF" w14:textId="77777777" w:rsidR="000D01A2" w:rsidRDefault="000D01A2" w:rsidP="000D01A2">
            <w:pPr>
              <w:rPr>
                <w:rFonts w:ascii="Times New Roman" w:hAnsi="Times New Roman" w:cs="Times New Roman"/>
                <w:sz w:val="20"/>
                <w:szCs w:val="20"/>
                <w:lang w:val="sr-Cyrl-RS"/>
              </w:rPr>
            </w:pPr>
            <w:r>
              <w:rPr>
                <w:rFonts w:ascii="Times New Roman" w:hAnsi="Times New Roman" w:cs="Times New Roman"/>
                <w:sz w:val="20"/>
                <w:szCs w:val="20"/>
                <w:lang w:val="sr-Cyrl-RS"/>
              </w:rPr>
              <w:t>380.000,00</w:t>
            </w:r>
          </w:p>
          <w:p w14:paraId="5DD7A45E" w14:textId="77777777" w:rsidR="0088596E" w:rsidRPr="00EB6574" w:rsidRDefault="0088596E" w:rsidP="0088596E">
            <w:pPr>
              <w:rPr>
                <w:rFonts w:ascii="Times New Roman" w:hAnsi="Times New Roman" w:cs="Times New Roman"/>
                <w:sz w:val="20"/>
                <w:szCs w:val="20"/>
                <w:lang w:val="sr-Cyrl-RS"/>
              </w:rPr>
            </w:pPr>
          </w:p>
        </w:tc>
      </w:tr>
    </w:tbl>
    <w:p w14:paraId="3670FDB0" w14:textId="77777777" w:rsidR="005E2776" w:rsidRPr="00EB6574" w:rsidRDefault="005E2776" w:rsidP="00A47D3C">
      <w:pPr>
        <w:spacing w:after="0"/>
        <w:rPr>
          <w:rFonts w:ascii="Times New Roman" w:hAnsi="Times New Roman" w:cs="Times New Roman"/>
          <w:sz w:val="16"/>
          <w:szCs w:val="16"/>
          <w:lang w:val="sr-Cyrl-RS"/>
        </w:rPr>
      </w:pPr>
    </w:p>
    <w:tbl>
      <w:tblPr>
        <w:tblStyle w:val="TableGrid"/>
        <w:tblW w:w="5000" w:type="pct"/>
        <w:tblInd w:w="-5" w:type="dxa"/>
        <w:tblLook w:val="04A0" w:firstRow="1" w:lastRow="0" w:firstColumn="1" w:lastColumn="0" w:noHBand="0" w:noVBand="1"/>
      </w:tblPr>
      <w:tblGrid>
        <w:gridCol w:w="3391"/>
        <w:gridCol w:w="1695"/>
        <w:gridCol w:w="1607"/>
        <w:gridCol w:w="1245"/>
        <w:gridCol w:w="1058"/>
        <w:gridCol w:w="1175"/>
        <w:gridCol w:w="1348"/>
        <w:gridCol w:w="1421"/>
      </w:tblGrid>
      <w:tr w:rsidR="0066572A" w:rsidRPr="00383196" w14:paraId="37AD9A79" w14:textId="77777777" w:rsidTr="00A42DEF">
        <w:trPr>
          <w:trHeight w:val="320"/>
        </w:trPr>
        <w:tc>
          <w:tcPr>
            <w:tcW w:w="5000" w:type="pct"/>
            <w:gridSpan w:val="8"/>
            <w:tcBorders>
              <w:top w:val="double" w:sz="4" w:space="0" w:color="auto"/>
              <w:right w:val="double" w:sz="4" w:space="0" w:color="auto"/>
            </w:tcBorders>
            <w:shd w:val="clear" w:color="auto" w:fill="B3E5A1" w:themeFill="accent6" w:themeFillTint="66"/>
          </w:tcPr>
          <w:p w14:paraId="27C124CD" w14:textId="77777777" w:rsidR="00326B02" w:rsidRPr="00EB6574" w:rsidRDefault="00326B02" w:rsidP="00A47D3C">
            <w:pPr>
              <w:spacing w:after="120"/>
              <w:rPr>
                <w:rFonts w:ascii="Times New Roman" w:hAnsi="Times New Roman" w:cs="Times New Roman"/>
                <w:b/>
                <w:bCs/>
                <w:lang w:val="sr-Cyrl-RS"/>
              </w:rPr>
            </w:pPr>
            <w:r w:rsidRPr="00EB6574">
              <w:rPr>
                <w:rFonts w:ascii="Times New Roman" w:hAnsi="Times New Roman" w:cs="Times New Roman"/>
                <w:b/>
                <w:bCs/>
                <w:lang w:val="sr-Cyrl-RS"/>
              </w:rPr>
              <w:t xml:space="preserve">Посебни циљ 2: </w:t>
            </w:r>
            <w:r w:rsidR="008A5EF7" w:rsidRPr="00EB6574">
              <w:rPr>
                <w:rFonts w:ascii="Times New Roman" w:eastAsia="Verdana" w:hAnsi="Times New Roman" w:cs="Times New Roman"/>
                <w:b/>
                <w:bCs/>
                <w:lang w:val="sr-Cyrl-RS"/>
              </w:rPr>
              <w:t>Унапређена свест о значају заштите података о личности и начинима остваривања права</w:t>
            </w:r>
          </w:p>
        </w:tc>
      </w:tr>
      <w:tr w:rsidR="0066572A" w:rsidRPr="00383196" w14:paraId="572FD6F6" w14:textId="77777777" w:rsidTr="00A42DEF">
        <w:trPr>
          <w:trHeight w:val="320"/>
        </w:trPr>
        <w:tc>
          <w:tcPr>
            <w:tcW w:w="5000" w:type="pct"/>
            <w:gridSpan w:val="8"/>
            <w:tcBorders>
              <w:top w:val="double" w:sz="4" w:space="0" w:color="auto"/>
              <w:right w:val="double" w:sz="4" w:space="0" w:color="auto"/>
            </w:tcBorders>
            <w:shd w:val="clear" w:color="auto" w:fill="B3E5A1" w:themeFill="accent6" w:themeFillTint="66"/>
            <w:vAlign w:val="center"/>
          </w:tcPr>
          <w:p w14:paraId="1A0BF12C" w14:textId="77777777" w:rsidR="00326B02" w:rsidRPr="00EB6574" w:rsidRDefault="00326B02" w:rsidP="00A47D3C">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lang w:val="sr-Cyrl-RS"/>
              </w:rPr>
              <w:t>Институција одговорна за координацију и извештавање</w:t>
            </w:r>
            <w:r w:rsidRPr="00EB6574">
              <w:rPr>
                <w:rFonts w:ascii="Times New Roman" w:hAnsi="Times New Roman" w:cs="Times New Roman"/>
                <w:lang w:val="sr-Cyrl-RS"/>
              </w:rPr>
              <w:t xml:space="preserve">: </w:t>
            </w:r>
            <w:r w:rsidR="00793695" w:rsidRPr="00EB6574">
              <w:rPr>
                <w:rFonts w:ascii="Times New Roman" w:hAnsi="Times New Roman" w:cs="Times New Roman"/>
                <w:lang w:val="sr-Cyrl-RS"/>
              </w:rPr>
              <w:t>Повереник</w:t>
            </w:r>
          </w:p>
        </w:tc>
      </w:tr>
      <w:tr w:rsidR="00EB6574" w:rsidRPr="00EB6574" w14:paraId="47671CC9" w14:textId="77777777" w:rsidTr="0066572A">
        <w:trPr>
          <w:trHeight w:val="575"/>
        </w:trPr>
        <w:tc>
          <w:tcPr>
            <w:tcW w:w="1310" w:type="pct"/>
            <w:tcBorders>
              <w:top w:val="double" w:sz="4" w:space="0" w:color="auto"/>
            </w:tcBorders>
            <w:shd w:val="clear" w:color="auto" w:fill="D9D9D9" w:themeFill="background1" w:themeFillShade="D9"/>
          </w:tcPr>
          <w:p w14:paraId="61567B20"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Показатељ(и) на нивоу посебног циља </w:t>
            </w:r>
            <w:r w:rsidRPr="00EB6574">
              <w:rPr>
                <w:rFonts w:ascii="Times New Roman" w:hAnsi="Times New Roman" w:cs="Times New Roman"/>
                <w:i/>
                <w:sz w:val="20"/>
                <w:szCs w:val="20"/>
                <w:lang w:val="sr-Cyrl-RS"/>
              </w:rPr>
              <w:t>(показатељ исхода)</w:t>
            </w:r>
          </w:p>
        </w:tc>
        <w:tc>
          <w:tcPr>
            <w:tcW w:w="655" w:type="pct"/>
            <w:tcBorders>
              <w:top w:val="double" w:sz="4" w:space="0" w:color="auto"/>
            </w:tcBorders>
            <w:shd w:val="clear" w:color="auto" w:fill="D9D9D9" w:themeFill="background1" w:themeFillShade="D9"/>
          </w:tcPr>
          <w:p w14:paraId="4DBE59B5"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0066572A">
              <w:rPr>
                <w:rFonts w:ascii="Times New Roman" w:hAnsi="Times New Roman" w:cs="Times New Roman"/>
                <w:sz w:val="20"/>
                <w:szCs w:val="20"/>
                <w:lang w:val="sr-Cyrl-RS"/>
              </w:rPr>
              <w:t>единица мере</w:t>
            </w:r>
          </w:p>
        </w:tc>
        <w:tc>
          <w:tcPr>
            <w:tcW w:w="621" w:type="pct"/>
            <w:tcBorders>
              <w:top w:val="double" w:sz="4" w:space="0" w:color="auto"/>
            </w:tcBorders>
            <w:shd w:val="clear" w:color="auto" w:fill="D9D9D9" w:themeFill="background1" w:themeFillShade="D9"/>
          </w:tcPr>
          <w:p w14:paraId="1A8461DA"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81" w:type="pct"/>
            <w:tcBorders>
              <w:top w:val="double" w:sz="4" w:space="0" w:color="auto"/>
            </w:tcBorders>
            <w:shd w:val="clear" w:color="auto" w:fill="D9D9D9" w:themeFill="background1" w:themeFillShade="D9"/>
          </w:tcPr>
          <w:p w14:paraId="63AAADA7"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409" w:type="pct"/>
            <w:tcBorders>
              <w:top w:val="double" w:sz="4" w:space="0" w:color="auto"/>
            </w:tcBorders>
            <w:shd w:val="clear" w:color="auto" w:fill="D9D9D9" w:themeFill="background1" w:themeFillShade="D9"/>
          </w:tcPr>
          <w:p w14:paraId="25D4C81F"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454" w:type="pct"/>
            <w:tcBorders>
              <w:top w:val="double" w:sz="4" w:space="0" w:color="auto"/>
            </w:tcBorders>
            <w:shd w:val="clear" w:color="auto" w:fill="D9D9D9" w:themeFill="background1" w:themeFillShade="D9"/>
          </w:tcPr>
          <w:p w14:paraId="6F0E08AD"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521" w:type="pct"/>
            <w:tcBorders>
              <w:top w:val="double" w:sz="4" w:space="0" w:color="auto"/>
              <w:right w:val="double" w:sz="4" w:space="0" w:color="auto"/>
            </w:tcBorders>
            <w:shd w:val="clear" w:color="auto" w:fill="D9D9D9" w:themeFill="background1" w:themeFillShade="D9"/>
          </w:tcPr>
          <w:p w14:paraId="086FD6A1"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0066572A">
              <w:rPr>
                <w:rFonts w:ascii="Times New Roman" w:hAnsi="Times New Roman" w:cs="Times New Roman"/>
                <w:sz w:val="20"/>
                <w:szCs w:val="20"/>
                <w:lang w:val="sr-Cyrl-RS"/>
              </w:rPr>
              <w:t xml:space="preserve">на вредност у </w:t>
            </w:r>
            <w:r w:rsidRPr="00EB6574">
              <w:rPr>
                <w:rFonts w:ascii="Times New Roman" w:hAnsi="Times New Roman" w:cs="Times New Roman"/>
                <w:sz w:val="20"/>
                <w:szCs w:val="20"/>
                <w:lang w:val="sr-Cyrl-RS"/>
              </w:rPr>
              <w:t>2027. год.</w:t>
            </w:r>
          </w:p>
        </w:tc>
        <w:tc>
          <w:tcPr>
            <w:tcW w:w="549" w:type="pct"/>
            <w:tcBorders>
              <w:top w:val="double" w:sz="4" w:space="0" w:color="auto"/>
              <w:right w:val="double" w:sz="4" w:space="0" w:color="auto"/>
            </w:tcBorders>
            <w:shd w:val="clear" w:color="auto" w:fill="D9D9D9" w:themeFill="background1" w:themeFillShade="D9"/>
          </w:tcPr>
          <w:p w14:paraId="458982AE"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0066572A">
              <w:rPr>
                <w:rFonts w:ascii="Times New Roman" w:hAnsi="Times New Roman" w:cs="Times New Roman"/>
                <w:sz w:val="20"/>
                <w:szCs w:val="20"/>
                <w:lang w:val="sr-Cyrl-RS"/>
              </w:rPr>
              <w:t xml:space="preserve">на вредност у </w:t>
            </w:r>
            <w:r w:rsidRPr="00EB6574">
              <w:rPr>
                <w:rFonts w:ascii="Times New Roman" w:hAnsi="Times New Roman" w:cs="Times New Roman"/>
                <w:sz w:val="20"/>
                <w:szCs w:val="20"/>
                <w:lang w:val="sr-Cyrl-RS"/>
              </w:rPr>
              <w:t>2030. год.</w:t>
            </w:r>
          </w:p>
        </w:tc>
      </w:tr>
      <w:tr w:rsidR="00EB6574" w:rsidRPr="00EB6574" w14:paraId="73905EE1" w14:textId="77777777" w:rsidTr="0066572A">
        <w:trPr>
          <w:trHeight w:val="254"/>
        </w:trPr>
        <w:tc>
          <w:tcPr>
            <w:tcW w:w="1310" w:type="pct"/>
            <w:tcBorders>
              <w:top w:val="double" w:sz="4" w:space="0" w:color="auto"/>
              <w:bottom w:val="double" w:sz="4" w:space="0" w:color="auto"/>
            </w:tcBorders>
            <w:shd w:val="clear" w:color="auto" w:fill="FFFFFF" w:themeFill="background1"/>
          </w:tcPr>
          <w:p w14:paraId="59C8211C" w14:textId="77777777" w:rsidR="00326B02" w:rsidRPr="0066572A" w:rsidRDefault="00793695" w:rsidP="0066572A">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Број посетилаца веб презентације (у секцији: Заштита података) и обраћања путем званичних канала комуникације (кол центра, електронске поште и друштвених мрежа) Повереника, на годишњем нивоу</w:t>
            </w:r>
          </w:p>
        </w:tc>
        <w:tc>
          <w:tcPr>
            <w:tcW w:w="655" w:type="pct"/>
            <w:tcBorders>
              <w:top w:val="double" w:sz="4" w:space="0" w:color="auto"/>
              <w:bottom w:val="double" w:sz="4" w:space="0" w:color="auto"/>
            </w:tcBorders>
            <w:shd w:val="clear" w:color="auto" w:fill="FFFFFF" w:themeFill="background1"/>
          </w:tcPr>
          <w:p w14:paraId="6DAB240F" w14:textId="77777777" w:rsidR="00326B02" w:rsidRPr="00EB6574" w:rsidRDefault="00297FD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 на годишњем нивоу</w:t>
            </w:r>
          </w:p>
        </w:tc>
        <w:tc>
          <w:tcPr>
            <w:tcW w:w="621" w:type="pct"/>
            <w:tcBorders>
              <w:top w:val="double" w:sz="4" w:space="0" w:color="auto"/>
              <w:bottom w:val="double" w:sz="4" w:space="0" w:color="auto"/>
            </w:tcBorders>
            <w:shd w:val="clear" w:color="auto" w:fill="FFFFFF" w:themeFill="background1"/>
          </w:tcPr>
          <w:p w14:paraId="59933B13" w14:textId="77777777" w:rsidR="00326B02" w:rsidRPr="00EB6574" w:rsidRDefault="00297FD6" w:rsidP="0066572A">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Статистички извештаји са веб презентације и друштвених мрежа</w:t>
            </w:r>
          </w:p>
        </w:tc>
        <w:tc>
          <w:tcPr>
            <w:tcW w:w="481" w:type="pct"/>
            <w:tcBorders>
              <w:top w:val="double" w:sz="4" w:space="0" w:color="auto"/>
              <w:bottom w:val="double" w:sz="4" w:space="0" w:color="auto"/>
            </w:tcBorders>
            <w:shd w:val="clear" w:color="auto" w:fill="FFFFFF" w:themeFill="background1"/>
          </w:tcPr>
          <w:p w14:paraId="004E29D6" w14:textId="77777777" w:rsidR="00326B02" w:rsidRPr="00EB6574" w:rsidRDefault="00297FD6"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5.000</w:t>
            </w:r>
          </w:p>
        </w:tc>
        <w:tc>
          <w:tcPr>
            <w:tcW w:w="409" w:type="pct"/>
            <w:tcBorders>
              <w:top w:val="double" w:sz="4" w:space="0" w:color="auto"/>
              <w:bottom w:val="double" w:sz="4" w:space="0" w:color="auto"/>
            </w:tcBorders>
            <w:shd w:val="clear" w:color="auto" w:fill="FFFFFF" w:themeFill="background1"/>
          </w:tcPr>
          <w:p w14:paraId="51A7B9BA" w14:textId="77777777" w:rsidR="00326B02" w:rsidRPr="00EB6574" w:rsidRDefault="00326B02"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454" w:type="pct"/>
            <w:tcBorders>
              <w:top w:val="double" w:sz="4" w:space="0" w:color="auto"/>
              <w:bottom w:val="double" w:sz="4" w:space="0" w:color="auto"/>
            </w:tcBorders>
            <w:shd w:val="clear" w:color="auto" w:fill="FFFFFF" w:themeFill="background1"/>
          </w:tcPr>
          <w:p w14:paraId="2A8CFD40" w14:textId="77777777" w:rsidR="00326B02" w:rsidRPr="00EB6574" w:rsidRDefault="00297FD6"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10.000</w:t>
            </w:r>
          </w:p>
        </w:tc>
        <w:tc>
          <w:tcPr>
            <w:tcW w:w="521" w:type="pct"/>
            <w:tcBorders>
              <w:top w:val="double" w:sz="4" w:space="0" w:color="auto"/>
              <w:bottom w:val="double" w:sz="4" w:space="0" w:color="auto"/>
              <w:right w:val="double" w:sz="4" w:space="0" w:color="auto"/>
            </w:tcBorders>
            <w:shd w:val="clear" w:color="auto" w:fill="FFFFFF" w:themeFill="background1"/>
          </w:tcPr>
          <w:p w14:paraId="7DDC3898" w14:textId="77777777" w:rsidR="00326B02" w:rsidRPr="00EB6574" w:rsidRDefault="00297FD6"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20.000</w:t>
            </w:r>
          </w:p>
        </w:tc>
        <w:tc>
          <w:tcPr>
            <w:tcW w:w="549" w:type="pct"/>
            <w:tcBorders>
              <w:top w:val="double" w:sz="4" w:space="0" w:color="auto"/>
              <w:bottom w:val="double" w:sz="4" w:space="0" w:color="auto"/>
              <w:right w:val="double" w:sz="4" w:space="0" w:color="auto"/>
            </w:tcBorders>
            <w:shd w:val="clear" w:color="auto" w:fill="FFFFFF" w:themeFill="background1"/>
          </w:tcPr>
          <w:p w14:paraId="04740FD7" w14:textId="77777777" w:rsidR="00326B02" w:rsidRPr="00EB6574" w:rsidRDefault="00297FD6"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50.000</w:t>
            </w:r>
          </w:p>
        </w:tc>
      </w:tr>
    </w:tbl>
    <w:p w14:paraId="0494CB4A" w14:textId="77777777" w:rsidR="00326B02" w:rsidRPr="00EB6574" w:rsidRDefault="00326B02" w:rsidP="00A47D3C">
      <w:pPr>
        <w:tabs>
          <w:tab w:val="left" w:pos="1940"/>
        </w:tabs>
        <w:spacing w:after="0" w:line="240" w:lineRule="auto"/>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3406"/>
        <w:gridCol w:w="1709"/>
        <w:gridCol w:w="887"/>
        <w:gridCol w:w="822"/>
        <w:gridCol w:w="1262"/>
        <w:gridCol w:w="1169"/>
        <w:gridCol w:w="1314"/>
        <w:gridCol w:w="1182"/>
        <w:gridCol w:w="1179"/>
      </w:tblGrid>
      <w:tr w:rsidR="00326B02" w:rsidRPr="00383196" w14:paraId="5FE97D10" w14:textId="77777777" w:rsidTr="005E2776">
        <w:trPr>
          <w:trHeight w:val="169"/>
        </w:trPr>
        <w:tc>
          <w:tcPr>
            <w:tcW w:w="5000" w:type="pct"/>
            <w:gridSpan w:val="9"/>
            <w:tcBorders>
              <w:top w:val="double" w:sz="4" w:space="0" w:color="auto"/>
              <w:left w:val="double" w:sz="4" w:space="0" w:color="auto"/>
              <w:right w:val="double" w:sz="4" w:space="0" w:color="auto"/>
            </w:tcBorders>
            <w:shd w:val="clear" w:color="auto" w:fill="F6C5AC" w:themeFill="accent2" w:themeFillTint="66"/>
          </w:tcPr>
          <w:p w14:paraId="5B477893" w14:textId="77777777" w:rsidR="00326B02" w:rsidRPr="0066572A" w:rsidRDefault="00326B02" w:rsidP="0066572A">
            <w:pPr>
              <w:spacing w:line="210" w:lineRule="atLeast"/>
              <w:rPr>
                <w:rFonts w:ascii="Times New Roman" w:hAnsi="Times New Roman" w:cs="Times New Roman"/>
                <w:lang w:val="sr-Cyrl-RS"/>
              </w:rPr>
            </w:pPr>
            <w:r w:rsidRPr="00EB6574">
              <w:rPr>
                <w:rFonts w:ascii="Times New Roman" w:hAnsi="Times New Roman" w:cs="Times New Roman"/>
                <w:lang w:val="sr-Cyrl-RS"/>
              </w:rPr>
              <w:lastRenderedPageBreak/>
              <w:t xml:space="preserve">Мера 2.1: </w:t>
            </w:r>
            <w:r w:rsidR="00297FD6" w:rsidRPr="00EB6574">
              <w:rPr>
                <w:rFonts w:ascii="Times New Roman" w:eastAsia="Verdana" w:hAnsi="Times New Roman" w:cs="Times New Roman"/>
                <w:lang w:val="sr-Cyrl-RS"/>
              </w:rPr>
              <w:t xml:space="preserve">Унапређење садржаја планова и програма наставе на свим нивоима образовања темама из области заштите података о личности и дигиталне приватности </w:t>
            </w:r>
          </w:p>
        </w:tc>
      </w:tr>
      <w:tr w:rsidR="00326B02" w:rsidRPr="00383196" w14:paraId="25F09CFB" w14:textId="77777777" w:rsidTr="005E2776">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6C5AC" w:themeFill="accent2" w:themeFillTint="66"/>
            <w:vAlign w:val="center"/>
          </w:tcPr>
          <w:p w14:paraId="1B6FAA9A" w14:textId="77777777" w:rsidR="00326B02" w:rsidRPr="00EB6574" w:rsidRDefault="00326B02" w:rsidP="00A47D3C">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lang w:val="sr-Cyrl-RS"/>
              </w:rPr>
              <w:t xml:space="preserve">Институција одговорна за реализацију: </w:t>
            </w:r>
            <w:r w:rsidR="00297FD6" w:rsidRPr="00EB6574">
              <w:rPr>
                <w:rFonts w:ascii="Times New Roman" w:eastAsia="Times New Roman" w:hAnsi="Times New Roman" w:cs="Times New Roman"/>
                <w:sz w:val="20"/>
                <w:szCs w:val="20"/>
                <w:lang w:val="sr-Cyrl-RS"/>
              </w:rPr>
              <w:t>Министарство просвете</w:t>
            </w:r>
          </w:p>
        </w:tc>
      </w:tr>
      <w:tr w:rsidR="00EB6574" w:rsidRPr="00EB6574" w14:paraId="300E0FA2" w14:textId="77777777" w:rsidTr="005E2776">
        <w:trPr>
          <w:trHeight w:val="300"/>
        </w:trPr>
        <w:tc>
          <w:tcPr>
            <w:tcW w:w="2321" w:type="pct"/>
            <w:gridSpan w:val="3"/>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1AC30428"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Период спровођења: </w:t>
            </w:r>
            <w:r w:rsidR="009A6EEF" w:rsidRPr="00EB6574">
              <w:rPr>
                <w:rFonts w:ascii="Times New Roman" w:hAnsi="Times New Roman" w:cs="Times New Roman"/>
                <w:sz w:val="20"/>
                <w:szCs w:val="20"/>
                <w:lang w:val="sr-Cyrl-RS"/>
              </w:rPr>
              <w:t>2023-2030.</w:t>
            </w:r>
          </w:p>
        </w:tc>
        <w:tc>
          <w:tcPr>
            <w:tcW w:w="2679" w:type="pct"/>
            <w:gridSpan w:val="6"/>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46832422"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Тип мере: </w:t>
            </w:r>
            <w:r w:rsidR="00297FD6" w:rsidRPr="00EB6574">
              <w:rPr>
                <w:rFonts w:ascii="Times New Roman" w:eastAsia="Verdana" w:hAnsi="Times New Roman" w:cs="Times New Roman"/>
                <w:sz w:val="20"/>
                <w:szCs w:val="20"/>
              </w:rPr>
              <w:t>Информативно-едукативна</w:t>
            </w:r>
          </w:p>
        </w:tc>
      </w:tr>
      <w:tr w:rsidR="00EB6574" w:rsidRPr="00EB6574" w14:paraId="2EC72113" w14:textId="77777777" w:rsidTr="005E2776">
        <w:trPr>
          <w:trHeight w:val="955"/>
        </w:trPr>
        <w:tc>
          <w:tcPr>
            <w:tcW w:w="1317" w:type="pct"/>
            <w:tcBorders>
              <w:top w:val="double" w:sz="4" w:space="0" w:color="auto"/>
            </w:tcBorders>
            <w:shd w:val="clear" w:color="auto" w:fill="D9D9D9" w:themeFill="background1" w:themeFillShade="D9"/>
          </w:tcPr>
          <w:p w14:paraId="267A872E" w14:textId="77777777" w:rsidR="00326B02" w:rsidRPr="00EB6574" w:rsidRDefault="00EB6574" w:rsidP="00A47D3C">
            <w:pPr>
              <w:rPr>
                <w:rFonts w:ascii="Times New Roman" w:hAnsi="Times New Roman" w:cs="Times New Roman"/>
                <w:sz w:val="20"/>
                <w:szCs w:val="20"/>
                <w:lang w:val="sr-Cyrl-RS"/>
              </w:rPr>
            </w:pPr>
            <w:r>
              <w:rPr>
                <w:rFonts w:ascii="Times New Roman" w:hAnsi="Times New Roman" w:cs="Times New Roman"/>
                <w:sz w:val="20"/>
                <w:szCs w:val="20"/>
                <w:lang w:val="sr-Cyrl-RS"/>
              </w:rPr>
              <w:t xml:space="preserve">Показатељ(и) </w:t>
            </w:r>
            <w:r w:rsidR="00326B02" w:rsidRPr="00EB6574">
              <w:rPr>
                <w:rFonts w:ascii="Times New Roman" w:hAnsi="Times New Roman" w:cs="Times New Roman"/>
                <w:sz w:val="20"/>
                <w:szCs w:val="20"/>
                <w:lang w:val="sr-Cyrl-RS"/>
              </w:rPr>
              <w:t xml:space="preserve">на нивоу мере </w:t>
            </w:r>
            <w:r w:rsidR="00326B02" w:rsidRPr="00EB6574">
              <w:rPr>
                <w:rFonts w:ascii="Times New Roman" w:hAnsi="Times New Roman" w:cs="Times New Roman"/>
                <w:i/>
                <w:sz w:val="20"/>
                <w:szCs w:val="20"/>
                <w:lang w:val="sr-Cyrl-RS"/>
              </w:rPr>
              <w:t>(показатељ резултата)</w:t>
            </w:r>
          </w:p>
        </w:tc>
        <w:tc>
          <w:tcPr>
            <w:tcW w:w="661" w:type="pct"/>
            <w:tcBorders>
              <w:top w:val="double" w:sz="4" w:space="0" w:color="auto"/>
            </w:tcBorders>
            <w:shd w:val="clear" w:color="auto" w:fill="D9D9D9" w:themeFill="background1" w:themeFillShade="D9"/>
          </w:tcPr>
          <w:p w14:paraId="45A0B492"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0066572A">
              <w:rPr>
                <w:rFonts w:ascii="Times New Roman" w:hAnsi="Times New Roman" w:cs="Times New Roman"/>
                <w:sz w:val="20"/>
                <w:szCs w:val="20"/>
                <w:lang w:val="sr-Cyrl-RS"/>
              </w:rPr>
              <w:t>единица мере</w:t>
            </w:r>
          </w:p>
        </w:tc>
        <w:tc>
          <w:tcPr>
            <w:tcW w:w="661" w:type="pct"/>
            <w:gridSpan w:val="2"/>
            <w:tcBorders>
              <w:top w:val="double" w:sz="4" w:space="0" w:color="auto"/>
            </w:tcBorders>
            <w:shd w:val="clear" w:color="auto" w:fill="D9D9D9" w:themeFill="background1" w:themeFillShade="D9"/>
          </w:tcPr>
          <w:p w14:paraId="413C1C1B"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88" w:type="pct"/>
            <w:tcBorders>
              <w:top w:val="double" w:sz="4" w:space="0" w:color="auto"/>
            </w:tcBorders>
            <w:shd w:val="clear" w:color="auto" w:fill="D9D9D9" w:themeFill="background1" w:themeFillShade="D9"/>
          </w:tcPr>
          <w:p w14:paraId="3A0F1432"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452" w:type="pct"/>
            <w:tcBorders>
              <w:top w:val="double" w:sz="4" w:space="0" w:color="auto"/>
            </w:tcBorders>
            <w:shd w:val="clear" w:color="auto" w:fill="D9D9D9" w:themeFill="background1" w:themeFillShade="D9"/>
          </w:tcPr>
          <w:p w14:paraId="6F869A94"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508" w:type="pct"/>
            <w:tcBorders>
              <w:top w:val="double" w:sz="4" w:space="0" w:color="auto"/>
              <w:right w:val="double" w:sz="4" w:space="0" w:color="auto"/>
            </w:tcBorders>
            <w:shd w:val="clear" w:color="auto" w:fill="D9D9D9" w:themeFill="background1" w:themeFillShade="D9"/>
          </w:tcPr>
          <w:p w14:paraId="19E5067F"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457" w:type="pct"/>
            <w:tcBorders>
              <w:top w:val="double" w:sz="4" w:space="0" w:color="auto"/>
              <w:right w:val="double" w:sz="4" w:space="0" w:color="auto"/>
            </w:tcBorders>
            <w:shd w:val="clear" w:color="auto" w:fill="D9D9D9" w:themeFill="background1" w:themeFillShade="D9"/>
          </w:tcPr>
          <w:p w14:paraId="0236EAD1"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0FDAFBA4"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c>
          <w:tcPr>
            <w:tcW w:w="456" w:type="pct"/>
            <w:tcBorders>
              <w:top w:val="double" w:sz="4" w:space="0" w:color="auto"/>
              <w:right w:val="double" w:sz="4" w:space="0" w:color="auto"/>
            </w:tcBorders>
            <w:shd w:val="clear" w:color="auto" w:fill="D9D9D9" w:themeFill="background1" w:themeFillShade="D9"/>
          </w:tcPr>
          <w:p w14:paraId="5EF48065"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64EE8DE9"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2030. год.</w:t>
            </w:r>
          </w:p>
        </w:tc>
      </w:tr>
      <w:tr w:rsidR="00EB6574" w:rsidRPr="00EB6574" w14:paraId="51F22031" w14:textId="77777777" w:rsidTr="00EA3730">
        <w:trPr>
          <w:trHeight w:val="304"/>
        </w:trPr>
        <w:tc>
          <w:tcPr>
            <w:tcW w:w="1317" w:type="pct"/>
            <w:tcBorders>
              <w:top w:val="double" w:sz="4" w:space="0" w:color="auto"/>
              <w:bottom w:val="double" w:sz="4" w:space="0" w:color="auto"/>
            </w:tcBorders>
            <w:shd w:val="clear" w:color="auto" w:fill="FFFFFF" w:themeFill="background1"/>
          </w:tcPr>
          <w:p w14:paraId="284CB24A" w14:textId="77777777" w:rsidR="00326B02" w:rsidRPr="00EB6574" w:rsidRDefault="00EA3730"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Број предмета у плановима и програмима наставе и учења који садрже теме из области заштите података о личности и дигиталне приватности</w:t>
            </w:r>
          </w:p>
        </w:tc>
        <w:tc>
          <w:tcPr>
            <w:tcW w:w="661" w:type="pct"/>
            <w:tcBorders>
              <w:top w:val="double" w:sz="4" w:space="0" w:color="auto"/>
              <w:bottom w:val="double" w:sz="4" w:space="0" w:color="auto"/>
            </w:tcBorders>
            <w:shd w:val="clear" w:color="auto" w:fill="FFFFFF" w:themeFill="background1"/>
          </w:tcPr>
          <w:p w14:paraId="2160994D" w14:textId="77777777" w:rsidR="00326B02" w:rsidRPr="00EB6574" w:rsidRDefault="00EA3730" w:rsidP="0066572A">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61" w:type="pct"/>
            <w:gridSpan w:val="2"/>
            <w:tcBorders>
              <w:top w:val="double" w:sz="4" w:space="0" w:color="auto"/>
              <w:bottom w:val="double" w:sz="4" w:space="0" w:color="auto"/>
            </w:tcBorders>
            <w:shd w:val="clear" w:color="auto" w:fill="FFFFFF" w:themeFill="background1"/>
          </w:tcPr>
          <w:p w14:paraId="11E5DF57" w14:textId="77777777" w:rsidR="00326B02" w:rsidRPr="00EB6574" w:rsidRDefault="00EA3730" w:rsidP="0066572A">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Акредитовани планови и програми наставе и учења</w:t>
            </w:r>
          </w:p>
        </w:tc>
        <w:tc>
          <w:tcPr>
            <w:tcW w:w="488" w:type="pct"/>
            <w:tcBorders>
              <w:top w:val="double" w:sz="4" w:space="0" w:color="auto"/>
              <w:bottom w:val="double" w:sz="4" w:space="0" w:color="auto"/>
            </w:tcBorders>
            <w:shd w:val="clear" w:color="auto" w:fill="FFFFFF" w:themeFill="background1"/>
          </w:tcPr>
          <w:p w14:paraId="3AB5C135" w14:textId="77777777" w:rsidR="00326B02" w:rsidRPr="00EB6574" w:rsidRDefault="00297FD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w:t>
            </w:r>
          </w:p>
        </w:tc>
        <w:tc>
          <w:tcPr>
            <w:tcW w:w="452" w:type="pct"/>
            <w:tcBorders>
              <w:top w:val="double" w:sz="4" w:space="0" w:color="auto"/>
              <w:bottom w:val="double" w:sz="4" w:space="0" w:color="auto"/>
            </w:tcBorders>
            <w:shd w:val="clear" w:color="auto" w:fill="FFFFFF" w:themeFill="background1"/>
          </w:tcPr>
          <w:p w14:paraId="69C1D55C" w14:textId="77777777" w:rsidR="00326B02" w:rsidRPr="00EB6574" w:rsidRDefault="00326B0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bottom w:val="double" w:sz="4" w:space="0" w:color="auto"/>
              <w:right w:val="double" w:sz="4" w:space="0" w:color="auto"/>
            </w:tcBorders>
            <w:shd w:val="clear" w:color="auto" w:fill="FFFFFF" w:themeFill="background1"/>
          </w:tcPr>
          <w:p w14:paraId="4C2312B9" w14:textId="77777777" w:rsidR="00326B02" w:rsidRPr="00EB6574" w:rsidRDefault="00297FD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w:t>
            </w:r>
          </w:p>
        </w:tc>
        <w:tc>
          <w:tcPr>
            <w:tcW w:w="457" w:type="pct"/>
            <w:tcBorders>
              <w:top w:val="double" w:sz="4" w:space="0" w:color="auto"/>
              <w:bottom w:val="double" w:sz="4" w:space="0" w:color="auto"/>
              <w:right w:val="double" w:sz="4" w:space="0" w:color="auto"/>
            </w:tcBorders>
            <w:shd w:val="clear" w:color="auto" w:fill="FFFFFF" w:themeFill="background1"/>
          </w:tcPr>
          <w:p w14:paraId="7892170C" w14:textId="77777777" w:rsidR="00326B02" w:rsidRPr="00EB6574" w:rsidRDefault="00297FD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3</w:t>
            </w:r>
          </w:p>
        </w:tc>
        <w:tc>
          <w:tcPr>
            <w:tcW w:w="456" w:type="pct"/>
            <w:tcBorders>
              <w:top w:val="double" w:sz="4" w:space="0" w:color="auto"/>
              <w:bottom w:val="double" w:sz="4" w:space="0" w:color="auto"/>
              <w:right w:val="double" w:sz="4" w:space="0" w:color="auto"/>
            </w:tcBorders>
            <w:shd w:val="clear" w:color="auto" w:fill="FFFFFF" w:themeFill="background1"/>
          </w:tcPr>
          <w:p w14:paraId="178B3161" w14:textId="77777777" w:rsidR="00326B02" w:rsidRPr="00EB6574" w:rsidRDefault="00297FD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w:t>
            </w:r>
          </w:p>
        </w:tc>
      </w:tr>
      <w:tr w:rsidR="00EB6574" w:rsidRPr="00EB6574" w14:paraId="2AD8BB57" w14:textId="77777777" w:rsidTr="00EA3730">
        <w:trPr>
          <w:trHeight w:val="304"/>
        </w:trPr>
        <w:tc>
          <w:tcPr>
            <w:tcW w:w="1317" w:type="pct"/>
            <w:tcBorders>
              <w:top w:val="double" w:sz="4" w:space="0" w:color="auto"/>
              <w:bottom w:val="double" w:sz="4" w:space="0" w:color="auto"/>
            </w:tcBorders>
            <w:shd w:val="clear" w:color="auto" w:fill="FFFFFF" w:themeFill="background1"/>
          </w:tcPr>
          <w:p w14:paraId="50C9DC5B" w14:textId="77777777" w:rsidR="00EA3730" w:rsidRPr="0066572A" w:rsidRDefault="00EA3730"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Број наставника који су обучени за образовно-васпитни рад у области заштите података о личности и дигиталне приватности</w:t>
            </w:r>
          </w:p>
        </w:tc>
        <w:tc>
          <w:tcPr>
            <w:tcW w:w="661" w:type="pct"/>
            <w:tcBorders>
              <w:top w:val="double" w:sz="4" w:space="0" w:color="auto"/>
              <w:bottom w:val="double" w:sz="4" w:space="0" w:color="auto"/>
            </w:tcBorders>
            <w:shd w:val="clear" w:color="auto" w:fill="FFFFFF" w:themeFill="background1"/>
          </w:tcPr>
          <w:p w14:paraId="6B175FC1" w14:textId="77777777" w:rsidR="00EA3730" w:rsidRPr="00EB6574" w:rsidRDefault="00EA3730" w:rsidP="0066572A">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61" w:type="pct"/>
            <w:gridSpan w:val="2"/>
            <w:tcBorders>
              <w:top w:val="double" w:sz="4" w:space="0" w:color="auto"/>
              <w:bottom w:val="double" w:sz="4" w:space="0" w:color="auto"/>
            </w:tcBorders>
            <w:shd w:val="clear" w:color="auto" w:fill="FFFFFF" w:themeFill="background1"/>
          </w:tcPr>
          <w:p w14:paraId="7AC16100" w14:textId="77777777" w:rsidR="00EA3730" w:rsidRDefault="00EA3730" w:rsidP="0066572A">
            <w:pPr>
              <w:spacing w:line="210" w:lineRule="atLeast"/>
              <w:rPr>
                <w:rFonts w:ascii="Times New Roman" w:eastAsia="Verdana" w:hAnsi="Times New Roman" w:cs="Times New Roman"/>
                <w:sz w:val="20"/>
                <w:szCs w:val="20"/>
                <w:lang w:val="sr-Cyrl-RS"/>
              </w:rPr>
            </w:pPr>
            <w:r w:rsidRPr="00EB6574">
              <w:rPr>
                <w:rFonts w:ascii="Times New Roman" w:eastAsia="Verdana" w:hAnsi="Times New Roman" w:cs="Times New Roman"/>
                <w:sz w:val="20"/>
                <w:szCs w:val="20"/>
                <w:lang w:val="sr-Cyrl-RS"/>
              </w:rPr>
              <w:t xml:space="preserve">Извештај о одржаним обукама </w:t>
            </w:r>
            <w:r w:rsidR="0066572A">
              <w:rPr>
                <w:rFonts w:ascii="Times New Roman" w:eastAsia="Verdana" w:hAnsi="Times New Roman" w:cs="Times New Roman"/>
                <w:sz w:val="20"/>
                <w:szCs w:val="20"/>
                <w:lang w:val="sr-Cyrl-RS"/>
              </w:rPr>
              <w:t>ЗУОВ-а</w:t>
            </w:r>
          </w:p>
          <w:p w14:paraId="67B340CC" w14:textId="77777777" w:rsidR="00100850" w:rsidRDefault="00100850" w:rsidP="00100850">
            <w:pPr>
              <w:spacing w:line="210" w:lineRule="atLeast"/>
              <w:rPr>
                <w:rFonts w:ascii="Times New Roman" w:eastAsia="Verdana" w:hAnsi="Times New Roman" w:cs="Times New Roman"/>
                <w:sz w:val="20"/>
                <w:szCs w:val="20"/>
                <w:lang w:val="sr-Cyrl-RS"/>
              </w:rPr>
            </w:pPr>
            <w:r w:rsidRPr="00EB6574">
              <w:rPr>
                <w:rFonts w:ascii="Times New Roman" w:eastAsia="Verdana" w:hAnsi="Times New Roman" w:cs="Times New Roman"/>
                <w:sz w:val="20"/>
                <w:szCs w:val="20"/>
                <w:lang w:val="sr-Cyrl-RS"/>
              </w:rPr>
              <w:t xml:space="preserve">Извештај о одржаним обукама </w:t>
            </w:r>
            <w:r>
              <w:rPr>
                <w:rFonts w:ascii="Times New Roman" w:eastAsia="Verdana" w:hAnsi="Times New Roman" w:cs="Times New Roman"/>
                <w:sz w:val="20"/>
                <w:szCs w:val="20"/>
                <w:lang w:val="sr-Cyrl-RS"/>
              </w:rPr>
              <w:t>ЗВКОВ-а</w:t>
            </w:r>
          </w:p>
          <w:p w14:paraId="62C9BF6E" w14:textId="77777777" w:rsidR="00100850" w:rsidRPr="00EB6574" w:rsidRDefault="00100850" w:rsidP="0066572A">
            <w:pPr>
              <w:spacing w:line="210" w:lineRule="atLeast"/>
              <w:rPr>
                <w:rFonts w:ascii="Times New Roman" w:eastAsia="Verdana" w:hAnsi="Times New Roman" w:cs="Times New Roman"/>
                <w:sz w:val="20"/>
                <w:szCs w:val="20"/>
                <w:lang w:val="sr-Cyrl-RS"/>
              </w:rPr>
            </w:pPr>
          </w:p>
        </w:tc>
        <w:tc>
          <w:tcPr>
            <w:tcW w:w="488" w:type="pct"/>
            <w:tcBorders>
              <w:top w:val="double" w:sz="4" w:space="0" w:color="auto"/>
              <w:bottom w:val="double" w:sz="4" w:space="0" w:color="auto"/>
            </w:tcBorders>
            <w:shd w:val="clear" w:color="auto" w:fill="FFFFFF" w:themeFill="background1"/>
          </w:tcPr>
          <w:p w14:paraId="70C1B952"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100</w:t>
            </w:r>
          </w:p>
        </w:tc>
        <w:tc>
          <w:tcPr>
            <w:tcW w:w="452" w:type="pct"/>
            <w:tcBorders>
              <w:top w:val="double" w:sz="4" w:space="0" w:color="auto"/>
              <w:bottom w:val="double" w:sz="4" w:space="0" w:color="auto"/>
            </w:tcBorders>
            <w:shd w:val="clear" w:color="auto" w:fill="FFFFFF" w:themeFill="background1"/>
          </w:tcPr>
          <w:p w14:paraId="52EF813D"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bottom w:val="double" w:sz="4" w:space="0" w:color="auto"/>
              <w:right w:val="double" w:sz="4" w:space="0" w:color="auto"/>
            </w:tcBorders>
            <w:shd w:val="clear" w:color="auto" w:fill="FFFFFF" w:themeFill="background1"/>
          </w:tcPr>
          <w:p w14:paraId="493DE424"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300</w:t>
            </w:r>
          </w:p>
        </w:tc>
        <w:tc>
          <w:tcPr>
            <w:tcW w:w="457" w:type="pct"/>
            <w:tcBorders>
              <w:top w:val="double" w:sz="4" w:space="0" w:color="auto"/>
              <w:bottom w:val="double" w:sz="4" w:space="0" w:color="auto"/>
              <w:right w:val="double" w:sz="4" w:space="0" w:color="auto"/>
            </w:tcBorders>
            <w:shd w:val="clear" w:color="auto" w:fill="FFFFFF" w:themeFill="background1"/>
          </w:tcPr>
          <w:p w14:paraId="666610E4"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1.000</w:t>
            </w:r>
          </w:p>
        </w:tc>
        <w:tc>
          <w:tcPr>
            <w:tcW w:w="456" w:type="pct"/>
            <w:tcBorders>
              <w:top w:val="double" w:sz="4" w:space="0" w:color="auto"/>
              <w:bottom w:val="double" w:sz="4" w:space="0" w:color="auto"/>
              <w:right w:val="double" w:sz="4" w:space="0" w:color="auto"/>
            </w:tcBorders>
            <w:shd w:val="clear" w:color="auto" w:fill="FFFFFF" w:themeFill="background1"/>
          </w:tcPr>
          <w:p w14:paraId="74A2F688"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2.000</w:t>
            </w:r>
          </w:p>
        </w:tc>
      </w:tr>
      <w:tr w:rsidR="00EB6574" w:rsidRPr="00EB6574" w14:paraId="63E27524" w14:textId="77777777" w:rsidTr="00EA3730">
        <w:trPr>
          <w:trHeight w:val="304"/>
        </w:trPr>
        <w:tc>
          <w:tcPr>
            <w:tcW w:w="1317" w:type="pct"/>
            <w:tcBorders>
              <w:top w:val="double" w:sz="4" w:space="0" w:color="auto"/>
              <w:bottom w:val="double" w:sz="4" w:space="0" w:color="auto"/>
            </w:tcBorders>
            <w:shd w:val="clear" w:color="auto" w:fill="FFFFFF" w:themeFill="background1"/>
          </w:tcPr>
          <w:p w14:paraId="5797BCDD" w14:textId="77777777" w:rsidR="00EA3730" w:rsidRPr="00EB6574" w:rsidRDefault="00EA3730"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Број предмета на студијским програмима који садрже теме из области заштите података о личности и дигиталне приватности</w:t>
            </w:r>
          </w:p>
        </w:tc>
        <w:tc>
          <w:tcPr>
            <w:tcW w:w="661" w:type="pct"/>
            <w:tcBorders>
              <w:top w:val="double" w:sz="4" w:space="0" w:color="auto"/>
              <w:bottom w:val="double" w:sz="4" w:space="0" w:color="auto"/>
            </w:tcBorders>
            <w:shd w:val="clear" w:color="auto" w:fill="FFFFFF" w:themeFill="background1"/>
          </w:tcPr>
          <w:p w14:paraId="73355654" w14:textId="77777777" w:rsidR="00EA3730" w:rsidRPr="00324FE9" w:rsidRDefault="00EA3730" w:rsidP="0066572A">
            <w:pPr>
              <w:shd w:val="clear" w:color="auto" w:fill="FFFFFF" w:themeFill="background1"/>
              <w:jc w:val="center"/>
              <w:rPr>
                <w:rFonts w:ascii="Times New Roman" w:hAnsi="Times New Roman" w:cs="Times New Roman"/>
                <w:sz w:val="20"/>
                <w:szCs w:val="20"/>
                <w:lang w:val="sr-Cyrl-RS"/>
              </w:rPr>
            </w:pPr>
            <w:r w:rsidRPr="00324FE9">
              <w:rPr>
                <w:rFonts w:ascii="Times New Roman" w:hAnsi="Times New Roman" w:cs="Times New Roman"/>
                <w:sz w:val="20"/>
                <w:szCs w:val="20"/>
                <w:lang w:val="sr-Cyrl-RS"/>
              </w:rPr>
              <w:t>Број</w:t>
            </w:r>
          </w:p>
        </w:tc>
        <w:tc>
          <w:tcPr>
            <w:tcW w:w="661" w:type="pct"/>
            <w:gridSpan w:val="2"/>
            <w:tcBorders>
              <w:top w:val="double" w:sz="4" w:space="0" w:color="auto"/>
              <w:bottom w:val="double" w:sz="4" w:space="0" w:color="auto"/>
            </w:tcBorders>
            <w:shd w:val="clear" w:color="auto" w:fill="FFFFFF" w:themeFill="background1"/>
          </w:tcPr>
          <w:p w14:paraId="603DD1DE" w14:textId="39F48EDE" w:rsidR="00EA3730" w:rsidRPr="00324FE9" w:rsidRDefault="00666DB8" w:rsidP="0066572A">
            <w:pPr>
              <w:spacing w:line="210" w:lineRule="atLeast"/>
              <w:rPr>
                <w:rFonts w:ascii="Times New Roman" w:hAnsi="Times New Roman" w:cs="Times New Roman"/>
                <w:sz w:val="20"/>
                <w:szCs w:val="20"/>
                <w:lang w:val="sr-Cyrl-RS"/>
              </w:rPr>
            </w:pPr>
            <w:r>
              <w:rPr>
                <w:rFonts w:ascii="Times New Roman" w:eastAsia="Verdana" w:hAnsi="Times New Roman" w:cs="Times New Roman"/>
                <w:sz w:val="20"/>
                <w:szCs w:val="20"/>
                <w:lang w:val="sr-Cyrl-RS"/>
              </w:rPr>
              <w:t>А</w:t>
            </w:r>
            <w:r w:rsidR="00EA3730" w:rsidRPr="00324FE9">
              <w:rPr>
                <w:rFonts w:ascii="Times New Roman" w:eastAsia="Verdana" w:hAnsi="Times New Roman" w:cs="Times New Roman"/>
                <w:sz w:val="20"/>
                <w:szCs w:val="20"/>
                <w:lang w:val="sr-Cyrl-RS"/>
              </w:rPr>
              <w:t>кредитовани студијски</w:t>
            </w:r>
            <w:r w:rsidR="002F661F" w:rsidRPr="00324FE9">
              <w:rPr>
                <w:rFonts w:ascii="Times New Roman" w:eastAsia="Verdana" w:hAnsi="Times New Roman" w:cs="Times New Roman"/>
                <w:sz w:val="20"/>
                <w:szCs w:val="20"/>
                <w:lang w:val="sr-Cyrl-RS"/>
              </w:rPr>
              <w:t xml:space="preserve"> програм</w:t>
            </w:r>
            <w:r>
              <w:rPr>
                <w:rFonts w:ascii="Times New Roman" w:eastAsia="Verdana" w:hAnsi="Times New Roman" w:cs="Times New Roman"/>
                <w:sz w:val="20"/>
                <w:szCs w:val="20"/>
                <w:lang w:val="sr-Cyrl-RS"/>
              </w:rPr>
              <w:t>и</w:t>
            </w:r>
            <w:r w:rsidR="00EA3730" w:rsidRPr="00324FE9">
              <w:rPr>
                <w:rFonts w:ascii="Times New Roman" w:eastAsia="Verdana" w:hAnsi="Times New Roman" w:cs="Times New Roman"/>
                <w:sz w:val="20"/>
                <w:szCs w:val="20"/>
                <w:lang w:val="sr-Cyrl-RS"/>
              </w:rPr>
              <w:t xml:space="preserve"> високошколских установа</w:t>
            </w:r>
          </w:p>
        </w:tc>
        <w:tc>
          <w:tcPr>
            <w:tcW w:w="488" w:type="pct"/>
            <w:tcBorders>
              <w:top w:val="double" w:sz="4" w:space="0" w:color="auto"/>
              <w:bottom w:val="double" w:sz="4" w:space="0" w:color="auto"/>
            </w:tcBorders>
            <w:shd w:val="clear" w:color="auto" w:fill="FFFFFF" w:themeFill="background1"/>
          </w:tcPr>
          <w:p w14:paraId="3EA92D81"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4</w:t>
            </w:r>
          </w:p>
        </w:tc>
        <w:tc>
          <w:tcPr>
            <w:tcW w:w="452" w:type="pct"/>
            <w:tcBorders>
              <w:top w:val="double" w:sz="4" w:space="0" w:color="auto"/>
              <w:bottom w:val="double" w:sz="4" w:space="0" w:color="auto"/>
            </w:tcBorders>
            <w:shd w:val="clear" w:color="auto" w:fill="FFFFFF" w:themeFill="background1"/>
          </w:tcPr>
          <w:p w14:paraId="7B43915D"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bottom w:val="double" w:sz="4" w:space="0" w:color="auto"/>
              <w:right w:val="double" w:sz="4" w:space="0" w:color="auto"/>
            </w:tcBorders>
            <w:shd w:val="clear" w:color="auto" w:fill="FFFFFF" w:themeFill="background1"/>
          </w:tcPr>
          <w:p w14:paraId="6A2CA561"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6</w:t>
            </w:r>
          </w:p>
        </w:tc>
        <w:tc>
          <w:tcPr>
            <w:tcW w:w="457" w:type="pct"/>
            <w:tcBorders>
              <w:top w:val="double" w:sz="4" w:space="0" w:color="auto"/>
              <w:bottom w:val="double" w:sz="4" w:space="0" w:color="auto"/>
              <w:right w:val="double" w:sz="4" w:space="0" w:color="auto"/>
            </w:tcBorders>
            <w:shd w:val="clear" w:color="auto" w:fill="FFFFFF" w:themeFill="background1"/>
          </w:tcPr>
          <w:p w14:paraId="4DD1592C"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w:t>
            </w:r>
          </w:p>
        </w:tc>
        <w:tc>
          <w:tcPr>
            <w:tcW w:w="456" w:type="pct"/>
            <w:tcBorders>
              <w:top w:val="double" w:sz="4" w:space="0" w:color="auto"/>
              <w:bottom w:val="double" w:sz="4" w:space="0" w:color="auto"/>
              <w:right w:val="double" w:sz="4" w:space="0" w:color="auto"/>
            </w:tcBorders>
            <w:shd w:val="clear" w:color="auto" w:fill="FFFFFF" w:themeFill="background1"/>
          </w:tcPr>
          <w:p w14:paraId="7356CC24"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w:t>
            </w:r>
          </w:p>
        </w:tc>
      </w:tr>
      <w:tr w:rsidR="00EB6574" w:rsidRPr="00EB6574" w14:paraId="3679F1E4" w14:textId="77777777" w:rsidTr="005E2776">
        <w:trPr>
          <w:trHeight w:val="304"/>
        </w:trPr>
        <w:tc>
          <w:tcPr>
            <w:tcW w:w="1317" w:type="pct"/>
            <w:tcBorders>
              <w:top w:val="double" w:sz="4" w:space="0" w:color="auto"/>
            </w:tcBorders>
            <w:shd w:val="clear" w:color="auto" w:fill="FFFFFF" w:themeFill="background1"/>
          </w:tcPr>
          <w:p w14:paraId="01B4CDDC" w14:textId="77777777" w:rsidR="00EA3730" w:rsidRPr="00EB6574" w:rsidRDefault="00EA3730"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Број ученика и студената који су стекли образовање у области заштите података о личности</w:t>
            </w:r>
          </w:p>
        </w:tc>
        <w:tc>
          <w:tcPr>
            <w:tcW w:w="661" w:type="pct"/>
            <w:tcBorders>
              <w:top w:val="double" w:sz="4" w:space="0" w:color="auto"/>
            </w:tcBorders>
            <w:shd w:val="clear" w:color="auto" w:fill="FFFFFF" w:themeFill="background1"/>
          </w:tcPr>
          <w:p w14:paraId="104A13FE" w14:textId="77777777" w:rsidR="00EA3730" w:rsidRPr="00EB6574" w:rsidRDefault="00EA3730" w:rsidP="002F661F">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61" w:type="pct"/>
            <w:gridSpan w:val="2"/>
            <w:tcBorders>
              <w:top w:val="double" w:sz="4" w:space="0" w:color="auto"/>
            </w:tcBorders>
            <w:shd w:val="clear" w:color="auto" w:fill="FFFFFF" w:themeFill="background1"/>
          </w:tcPr>
          <w:p w14:paraId="04EDAB0E" w14:textId="77777777" w:rsidR="00EA3730" w:rsidRPr="00EB6574" w:rsidRDefault="00EA3730" w:rsidP="002F661F">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броју ученика и студената који су позитивно оцењени на предметима у оквиру којих се изучава заштита података о личности из Јединственог</w:t>
            </w:r>
            <w:r w:rsidR="002F661F">
              <w:rPr>
                <w:rFonts w:ascii="Times New Roman" w:eastAsia="Verdana" w:hAnsi="Times New Roman" w:cs="Times New Roman"/>
                <w:sz w:val="20"/>
                <w:szCs w:val="20"/>
                <w:lang w:val="sr-Cyrl-RS"/>
              </w:rPr>
              <w:t xml:space="preserve"> </w:t>
            </w:r>
            <w:r w:rsidR="002F661F">
              <w:rPr>
                <w:rFonts w:ascii="Times New Roman" w:eastAsia="Verdana" w:hAnsi="Times New Roman" w:cs="Times New Roman"/>
                <w:sz w:val="20"/>
                <w:szCs w:val="20"/>
                <w:lang w:val="sr-Cyrl-RS"/>
              </w:rPr>
              <w:lastRenderedPageBreak/>
              <w:t>информационог система просвете</w:t>
            </w:r>
          </w:p>
        </w:tc>
        <w:tc>
          <w:tcPr>
            <w:tcW w:w="488" w:type="pct"/>
            <w:tcBorders>
              <w:top w:val="double" w:sz="4" w:space="0" w:color="auto"/>
            </w:tcBorders>
            <w:shd w:val="clear" w:color="auto" w:fill="FFFFFF" w:themeFill="background1"/>
          </w:tcPr>
          <w:p w14:paraId="2CC7EFE9"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60.000</w:t>
            </w:r>
          </w:p>
        </w:tc>
        <w:tc>
          <w:tcPr>
            <w:tcW w:w="452" w:type="pct"/>
            <w:tcBorders>
              <w:top w:val="double" w:sz="4" w:space="0" w:color="auto"/>
            </w:tcBorders>
            <w:shd w:val="clear" w:color="auto" w:fill="FFFFFF" w:themeFill="background1"/>
          </w:tcPr>
          <w:p w14:paraId="0D4B7D7D"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right w:val="double" w:sz="4" w:space="0" w:color="auto"/>
            </w:tcBorders>
            <w:shd w:val="clear" w:color="auto" w:fill="FFFFFF" w:themeFill="background1"/>
          </w:tcPr>
          <w:p w14:paraId="2419CE99"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100.000</w:t>
            </w:r>
          </w:p>
        </w:tc>
        <w:tc>
          <w:tcPr>
            <w:tcW w:w="457" w:type="pct"/>
            <w:tcBorders>
              <w:top w:val="double" w:sz="4" w:space="0" w:color="auto"/>
              <w:right w:val="double" w:sz="4" w:space="0" w:color="auto"/>
            </w:tcBorders>
            <w:shd w:val="clear" w:color="auto" w:fill="FFFFFF" w:themeFill="background1"/>
          </w:tcPr>
          <w:p w14:paraId="0D17812D"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200.000</w:t>
            </w:r>
          </w:p>
        </w:tc>
        <w:tc>
          <w:tcPr>
            <w:tcW w:w="456" w:type="pct"/>
            <w:tcBorders>
              <w:top w:val="double" w:sz="4" w:space="0" w:color="auto"/>
              <w:right w:val="double" w:sz="4" w:space="0" w:color="auto"/>
            </w:tcBorders>
            <w:shd w:val="clear" w:color="auto" w:fill="FFFFFF" w:themeFill="background1"/>
          </w:tcPr>
          <w:p w14:paraId="59C35AA9" w14:textId="77777777" w:rsidR="00EA3730" w:rsidRPr="00EB6574" w:rsidRDefault="00EA3730"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500.000</w:t>
            </w:r>
          </w:p>
        </w:tc>
      </w:tr>
    </w:tbl>
    <w:p w14:paraId="7F419243" w14:textId="77777777" w:rsidR="00326B02" w:rsidRPr="00EB6574" w:rsidRDefault="00326B02" w:rsidP="00A47D3C">
      <w:pPr>
        <w:spacing w:after="0"/>
        <w:rPr>
          <w:rFonts w:ascii="Times New Roman" w:hAnsi="Times New Roman" w:cs="Times New Roman"/>
          <w:sz w:val="4"/>
          <w:szCs w:val="4"/>
          <w:lang w:val="sr-Cyrl-RS"/>
        </w:rPr>
      </w:pPr>
    </w:p>
    <w:tbl>
      <w:tblPr>
        <w:tblStyle w:val="TableGrid"/>
        <w:tblW w:w="5000" w:type="pct"/>
        <w:tblLook w:val="04A0" w:firstRow="1" w:lastRow="0" w:firstColumn="1" w:lastColumn="0" w:noHBand="0" w:noVBand="1"/>
      </w:tblPr>
      <w:tblGrid>
        <w:gridCol w:w="2972"/>
        <w:gridCol w:w="2252"/>
        <w:gridCol w:w="2863"/>
        <w:gridCol w:w="2428"/>
        <w:gridCol w:w="2415"/>
      </w:tblGrid>
      <w:tr w:rsidR="00326B02" w:rsidRPr="00EB6574" w14:paraId="0AEB970A" w14:textId="77777777" w:rsidTr="005E2776">
        <w:trPr>
          <w:trHeight w:val="270"/>
        </w:trPr>
        <w:tc>
          <w:tcPr>
            <w:tcW w:w="1149" w:type="pct"/>
            <w:vMerge w:val="restart"/>
            <w:tcBorders>
              <w:left w:val="double" w:sz="4" w:space="0" w:color="auto"/>
              <w:right w:val="double" w:sz="4" w:space="0" w:color="auto"/>
            </w:tcBorders>
            <w:shd w:val="clear" w:color="auto" w:fill="8DD873" w:themeFill="accent6" w:themeFillTint="99"/>
          </w:tcPr>
          <w:p w14:paraId="11951DC3"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w:t>
            </w:r>
            <w:r w:rsidR="002F661F">
              <w:rPr>
                <w:rFonts w:ascii="Times New Roman" w:hAnsi="Times New Roman" w:cs="Times New Roman"/>
                <w:sz w:val="20"/>
                <w:szCs w:val="20"/>
                <w:lang w:val="sr-Cyrl-RS"/>
              </w:rPr>
              <w:t xml:space="preserve"> финансирања мере</w:t>
            </w:r>
          </w:p>
        </w:tc>
        <w:tc>
          <w:tcPr>
            <w:tcW w:w="871" w:type="pct"/>
            <w:vMerge w:val="restart"/>
            <w:tcBorders>
              <w:left w:val="double" w:sz="4" w:space="0" w:color="auto"/>
              <w:right w:val="double" w:sz="4" w:space="0" w:color="auto"/>
            </w:tcBorders>
            <w:shd w:val="clear" w:color="auto" w:fill="8DD873" w:themeFill="accent6" w:themeFillTint="99"/>
          </w:tcPr>
          <w:p w14:paraId="20A37A6A" w14:textId="77777777" w:rsidR="00326B02" w:rsidRPr="002F661F" w:rsidRDefault="00326B02"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2980" w:type="pct"/>
            <w:gridSpan w:val="3"/>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3A9BED4E"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у 000 дин. по години имплементације</w:t>
            </w:r>
          </w:p>
        </w:tc>
      </w:tr>
      <w:tr w:rsidR="00326B02" w:rsidRPr="00EB6574" w14:paraId="70A9EE9E" w14:textId="77777777" w:rsidTr="005E2776">
        <w:trPr>
          <w:trHeight w:val="270"/>
        </w:trPr>
        <w:tc>
          <w:tcPr>
            <w:tcW w:w="1149" w:type="pct"/>
            <w:vMerge/>
            <w:tcBorders>
              <w:left w:val="double" w:sz="4" w:space="0" w:color="auto"/>
              <w:right w:val="double" w:sz="4" w:space="0" w:color="auto"/>
            </w:tcBorders>
            <w:shd w:val="clear" w:color="auto" w:fill="8DD873" w:themeFill="accent6" w:themeFillTint="99"/>
          </w:tcPr>
          <w:p w14:paraId="0B0E1BF9" w14:textId="77777777" w:rsidR="00326B02" w:rsidRPr="00EB6574" w:rsidRDefault="00326B02" w:rsidP="00A47D3C">
            <w:pPr>
              <w:rPr>
                <w:rFonts w:ascii="Times New Roman" w:hAnsi="Times New Roman" w:cs="Times New Roman"/>
                <w:sz w:val="20"/>
                <w:szCs w:val="20"/>
                <w:lang w:val="sr-Cyrl-RS"/>
              </w:rPr>
            </w:pPr>
          </w:p>
        </w:tc>
        <w:tc>
          <w:tcPr>
            <w:tcW w:w="871" w:type="pct"/>
            <w:vMerge/>
            <w:tcBorders>
              <w:left w:val="double" w:sz="4" w:space="0" w:color="auto"/>
              <w:right w:val="double" w:sz="4" w:space="0" w:color="auto"/>
            </w:tcBorders>
            <w:shd w:val="clear" w:color="auto" w:fill="8DD873" w:themeFill="accent6" w:themeFillTint="99"/>
          </w:tcPr>
          <w:p w14:paraId="3753E1EB" w14:textId="77777777" w:rsidR="00326B02" w:rsidRPr="00EB6574" w:rsidRDefault="00326B02" w:rsidP="00A47D3C">
            <w:pPr>
              <w:rPr>
                <w:rFonts w:ascii="Times New Roman" w:hAnsi="Times New Roman" w:cs="Times New Roman"/>
                <w:sz w:val="20"/>
                <w:szCs w:val="20"/>
                <w:lang w:val="sr-Cyrl-RS"/>
              </w:rPr>
            </w:pPr>
          </w:p>
        </w:tc>
        <w:tc>
          <w:tcPr>
            <w:tcW w:w="1107"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280ED2A2"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 год.</w:t>
            </w:r>
          </w:p>
        </w:tc>
        <w:tc>
          <w:tcPr>
            <w:tcW w:w="939"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5BB357A8" w14:textId="77777777" w:rsidR="00326B02" w:rsidRPr="00EB6574" w:rsidRDefault="00326B02" w:rsidP="002F661F">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 год.</w:t>
            </w:r>
          </w:p>
        </w:tc>
        <w:tc>
          <w:tcPr>
            <w:tcW w:w="934"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0A36BAD3"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r>
      <w:tr w:rsidR="00326B02" w:rsidRPr="00EB6574" w14:paraId="6384E3D4" w14:textId="77777777" w:rsidTr="005E2776">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234058E"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Приходи из буџета</w:t>
            </w: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60C5F0A0"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24AD1460"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1EF37015"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7C1F9ADC" w14:textId="77777777" w:rsidR="00326B02" w:rsidRPr="00EB6574" w:rsidRDefault="00326B02" w:rsidP="00A47D3C">
            <w:pPr>
              <w:rPr>
                <w:rFonts w:ascii="Times New Roman" w:hAnsi="Times New Roman" w:cs="Times New Roman"/>
                <w:sz w:val="20"/>
                <w:szCs w:val="20"/>
                <w:lang w:val="sr-Cyrl-RS"/>
              </w:rPr>
            </w:pPr>
          </w:p>
        </w:tc>
      </w:tr>
      <w:tr w:rsidR="00326B02" w:rsidRPr="00EB6574" w14:paraId="70DD7B72"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C252A3B"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38D2210E"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right w:val="double" w:sz="4" w:space="0" w:color="auto"/>
            </w:tcBorders>
            <w:shd w:val="clear" w:color="auto" w:fill="FFFFFF" w:themeFill="background1"/>
          </w:tcPr>
          <w:p w14:paraId="704AE73B"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right w:val="double" w:sz="4" w:space="0" w:color="auto"/>
            </w:tcBorders>
            <w:shd w:val="clear" w:color="auto" w:fill="FFFFFF" w:themeFill="background1"/>
          </w:tcPr>
          <w:p w14:paraId="0495B7C6"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right w:val="double" w:sz="4" w:space="0" w:color="auto"/>
            </w:tcBorders>
            <w:shd w:val="clear" w:color="auto" w:fill="FFFFFF" w:themeFill="background1"/>
          </w:tcPr>
          <w:p w14:paraId="7EB7EBC9" w14:textId="77777777" w:rsidR="00326B02" w:rsidRPr="00EB6574" w:rsidRDefault="00326B02" w:rsidP="00A47D3C">
            <w:pPr>
              <w:rPr>
                <w:rFonts w:ascii="Times New Roman" w:hAnsi="Times New Roman" w:cs="Times New Roman"/>
                <w:sz w:val="20"/>
                <w:szCs w:val="20"/>
                <w:lang w:val="sr-Cyrl-RS"/>
              </w:rPr>
            </w:pPr>
          </w:p>
        </w:tc>
      </w:tr>
      <w:tr w:rsidR="00326B02" w:rsidRPr="00EB6574" w14:paraId="7859937B"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BD5C74F"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534C2E7D"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2CA056F1"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1E3413C0"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4EE66911" w14:textId="77777777" w:rsidR="00326B02" w:rsidRPr="00EB6574" w:rsidRDefault="00326B02" w:rsidP="00A47D3C">
            <w:pPr>
              <w:rPr>
                <w:rFonts w:ascii="Times New Roman" w:hAnsi="Times New Roman" w:cs="Times New Roman"/>
                <w:sz w:val="20"/>
                <w:szCs w:val="20"/>
                <w:lang w:val="sr-Cyrl-RS"/>
              </w:rPr>
            </w:pPr>
          </w:p>
        </w:tc>
      </w:tr>
    </w:tbl>
    <w:p w14:paraId="1F7BBB83" w14:textId="77777777" w:rsidR="00326B02" w:rsidRPr="00EB6574" w:rsidRDefault="00326B02" w:rsidP="00A47D3C">
      <w:pPr>
        <w:spacing w:after="0"/>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2414"/>
        <w:gridCol w:w="1281"/>
        <w:gridCol w:w="1452"/>
        <w:gridCol w:w="1253"/>
        <w:gridCol w:w="1374"/>
        <w:gridCol w:w="1341"/>
        <w:gridCol w:w="1291"/>
        <w:gridCol w:w="1227"/>
        <w:gridCol w:w="1307"/>
      </w:tblGrid>
      <w:tr w:rsidR="00EB6574" w:rsidRPr="00EB6574" w14:paraId="5BA84417" w14:textId="77777777" w:rsidTr="002F661F">
        <w:trPr>
          <w:trHeight w:val="140"/>
        </w:trPr>
        <w:tc>
          <w:tcPr>
            <w:tcW w:w="933" w:type="pct"/>
            <w:vMerge w:val="restart"/>
            <w:tcBorders>
              <w:top w:val="double" w:sz="4" w:space="0" w:color="auto"/>
              <w:left w:val="double" w:sz="4" w:space="0" w:color="auto"/>
            </w:tcBorders>
            <w:shd w:val="clear" w:color="auto" w:fill="DAE9F7" w:themeFill="text2" w:themeFillTint="1A"/>
          </w:tcPr>
          <w:p w14:paraId="68D564BB"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Назив активности:</w:t>
            </w:r>
          </w:p>
        </w:tc>
        <w:tc>
          <w:tcPr>
            <w:tcW w:w="495" w:type="pct"/>
            <w:vMerge w:val="restart"/>
            <w:tcBorders>
              <w:top w:val="double" w:sz="4" w:space="0" w:color="auto"/>
            </w:tcBorders>
            <w:shd w:val="clear" w:color="auto" w:fill="DAE9F7" w:themeFill="text2" w:themeFillTint="1A"/>
          </w:tcPr>
          <w:p w14:paraId="5D865976" w14:textId="77777777" w:rsidR="00326B02" w:rsidRPr="00EB6574" w:rsidRDefault="00326B02" w:rsidP="00A47D3C">
            <w:pPr>
              <w:rPr>
                <w:rFonts w:ascii="Times New Roman" w:hAnsi="Times New Roman" w:cs="Times New Roman"/>
                <w:sz w:val="20"/>
                <w:szCs w:val="20"/>
              </w:rPr>
            </w:pPr>
            <w:r w:rsidRPr="00EB6574">
              <w:rPr>
                <w:rFonts w:ascii="Times New Roman" w:hAnsi="Times New Roman" w:cs="Times New Roman"/>
                <w:sz w:val="20"/>
                <w:szCs w:val="20"/>
                <w:lang w:val="sr-Cyrl-RS"/>
              </w:rPr>
              <w:t>Орган који спроводи активност</w:t>
            </w:r>
          </w:p>
        </w:tc>
        <w:tc>
          <w:tcPr>
            <w:tcW w:w="561" w:type="pct"/>
            <w:vMerge w:val="restart"/>
            <w:tcBorders>
              <w:top w:val="double" w:sz="4" w:space="0" w:color="auto"/>
            </w:tcBorders>
            <w:shd w:val="clear" w:color="auto" w:fill="DAE9F7" w:themeFill="text2" w:themeFillTint="1A"/>
          </w:tcPr>
          <w:p w14:paraId="0622E38E"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rPr>
              <w:t>O</w:t>
            </w:r>
            <w:r w:rsidRPr="00EB6574">
              <w:rPr>
                <w:rFonts w:ascii="Times New Roman" w:hAnsi="Times New Roman" w:cs="Times New Roman"/>
                <w:sz w:val="20"/>
                <w:szCs w:val="20"/>
                <w:lang w:val="sr-Cyrl-RS"/>
              </w:rPr>
              <w:t>ргани партнери у спровођењу активности</w:t>
            </w:r>
          </w:p>
        </w:tc>
        <w:tc>
          <w:tcPr>
            <w:tcW w:w="484" w:type="pct"/>
            <w:vMerge w:val="restart"/>
            <w:tcBorders>
              <w:top w:val="double" w:sz="4" w:space="0" w:color="auto"/>
            </w:tcBorders>
            <w:shd w:val="clear" w:color="auto" w:fill="DAE9F7" w:themeFill="text2" w:themeFillTint="1A"/>
          </w:tcPr>
          <w:p w14:paraId="03807058"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Рок за завршетак активности</w:t>
            </w:r>
          </w:p>
        </w:tc>
        <w:tc>
          <w:tcPr>
            <w:tcW w:w="531" w:type="pct"/>
            <w:vMerge w:val="restart"/>
            <w:tcBorders>
              <w:top w:val="double" w:sz="4" w:space="0" w:color="auto"/>
            </w:tcBorders>
            <w:shd w:val="clear" w:color="auto" w:fill="DAE9F7" w:themeFill="text2" w:themeFillTint="1A"/>
          </w:tcPr>
          <w:p w14:paraId="71628475"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финансирања</w:t>
            </w:r>
          </w:p>
        </w:tc>
        <w:tc>
          <w:tcPr>
            <w:tcW w:w="518" w:type="pct"/>
            <w:vMerge w:val="restart"/>
            <w:tcBorders>
              <w:top w:val="double" w:sz="4" w:space="0" w:color="auto"/>
            </w:tcBorders>
            <w:shd w:val="clear" w:color="auto" w:fill="DAE9F7" w:themeFill="text2" w:themeFillTint="1A"/>
          </w:tcPr>
          <w:p w14:paraId="6B8067F3" w14:textId="77777777" w:rsidR="00326B02" w:rsidRPr="002F661F" w:rsidRDefault="00326B02" w:rsidP="002F661F">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1478" w:type="pct"/>
            <w:gridSpan w:val="3"/>
            <w:tcBorders>
              <w:top w:val="double" w:sz="4" w:space="0" w:color="auto"/>
            </w:tcBorders>
            <w:shd w:val="clear" w:color="auto" w:fill="DAE9F7" w:themeFill="text2" w:themeFillTint="1A"/>
          </w:tcPr>
          <w:p w14:paraId="3820C166"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по изворима у 000 дин.</w:t>
            </w:r>
            <w:r w:rsidRPr="00EB6574">
              <w:rPr>
                <w:rStyle w:val="FootnoteReference"/>
                <w:rFonts w:ascii="Times New Roman" w:hAnsi="Times New Roman" w:cs="Times New Roman"/>
                <w:sz w:val="20"/>
                <w:szCs w:val="20"/>
                <w:lang w:val="sr-Cyrl-RS"/>
              </w:rPr>
              <w:t xml:space="preserve"> </w:t>
            </w:r>
          </w:p>
        </w:tc>
      </w:tr>
      <w:tr w:rsidR="00EB6574" w:rsidRPr="00EB6574" w14:paraId="50E4A32D" w14:textId="77777777" w:rsidTr="002F661F">
        <w:trPr>
          <w:trHeight w:val="386"/>
        </w:trPr>
        <w:tc>
          <w:tcPr>
            <w:tcW w:w="933" w:type="pct"/>
            <w:vMerge/>
            <w:tcBorders>
              <w:left w:val="double" w:sz="4" w:space="0" w:color="auto"/>
            </w:tcBorders>
            <w:shd w:val="clear" w:color="auto" w:fill="DAE9F7" w:themeFill="text2" w:themeFillTint="1A"/>
          </w:tcPr>
          <w:p w14:paraId="6148FE9F" w14:textId="77777777" w:rsidR="00326B02" w:rsidRPr="00EB6574" w:rsidRDefault="00326B02" w:rsidP="00A47D3C">
            <w:pPr>
              <w:rPr>
                <w:rFonts w:ascii="Times New Roman" w:hAnsi="Times New Roman" w:cs="Times New Roman"/>
                <w:sz w:val="20"/>
                <w:szCs w:val="20"/>
                <w:lang w:val="sr-Cyrl-RS"/>
              </w:rPr>
            </w:pPr>
          </w:p>
        </w:tc>
        <w:tc>
          <w:tcPr>
            <w:tcW w:w="495" w:type="pct"/>
            <w:vMerge/>
            <w:shd w:val="clear" w:color="auto" w:fill="DAE9F7" w:themeFill="text2" w:themeFillTint="1A"/>
          </w:tcPr>
          <w:p w14:paraId="485CF28D" w14:textId="77777777" w:rsidR="00326B02" w:rsidRPr="00EB6574" w:rsidRDefault="00326B02" w:rsidP="00A47D3C">
            <w:pPr>
              <w:rPr>
                <w:rFonts w:ascii="Times New Roman" w:hAnsi="Times New Roman" w:cs="Times New Roman"/>
                <w:sz w:val="20"/>
                <w:szCs w:val="20"/>
                <w:lang w:val="sr-Cyrl-RS"/>
              </w:rPr>
            </w:pPr>
          </w:p>
        </w:tc>
        <w:tc>
          <w:tcPr>
            <w:tcW w:w="561" w:type="pct"/>
            <w:vMerge/>
            <w:shd w:val="clear" w:color="auto" w:fill="DAE9F7" w:themeFill="text2" w:themeFillTint="1A"/>
          </w:tcPr>
          <w:p w14:paraId="30D1EE6E" w14:textId="77777777" w:rsidR="00326B02" w:rsidRPr="00EB6574" w:rsidRDefault="00326B02" w:rsidP="00A47D3C">
            <w:pPr>
              <w:rPr>
                <w:rFonts w:ascii="Times New Roman" w:hAnsi="Times New Roman" w:cs="Times New Roman"/>
                <w:sz w:val="20"/>
                <w:szCs w:val="20"/>
                <w:lang w:val="sr-Cyrl-RS"/>
              </w:rPr>
            </w:pPr>
          </w:p>
        </w:tc>
        <w:tc>
          <w:tcPr>
            <w:tcW w:w="484" w:type="pct"/>
            <w:vMerge/>
            <w:shd w:val="clear" w:color="auto" w:fill="DAE9F7" w:themeFill="text2" w:themeFillTint="1A"/>
          </w:tcPr>
          <w:p w14:paraId="00B4B853" w14:textId="77777777" w:rsidR="00326B02" w:rsidRPr="00EB6574" w:rsidRDefault="00326B02" w:rsidP="00A47D3C">
            <w:pPr>
              <w:jc w:val="center"/>
              <w:rPr>
                <w:rFonts w:ascii="Times New Roman" w:hAnsi="Times New Roman" w:cs="Times New Roman"/>
                <w:sz w:val="20"/>
                <w:szCs w:val="20"/>
                <w:lang w:val="sr-Cyrl-RS"/>
              </w:rPr>
            </w:pPr>
          </w:p>
        </w:tc>
        <w:tc>
          <w:tcPr>
            <w:tcW w:w="531" w:type="pct"/>
            <w:vMerge/>
            <w:shd w:val="clear" w:color="auto" w:fill="DAE9F7" w:themeFill="text2" w:themeFillTint="1A"/>
          </w:tcPr>
          <w:p w14:paraId="300FEAC5" w14:textId="77777777" w:rsidR="00326B02" w:rsidRPr="00EB6574" w:rsidRDefault="00326B02" w:rsidP="00A47D3C">
            <w:pPr>
              <w:jc w:val="center"/>
              <w:rPr>
                <w:rFonts w:ascii="Times New Roman" w:hAnsi="Times New Roman" w:cs="Times New Roman"/>
                <w:sz w:val="20"/>
                <w:szCs w:val="20"/>
                <w:lang w:val="sr-Cyrl-RS"/>
              </w:rPr>
            </w:pPr>
          </w:p>
        </w:tc>
        <w:tc>
          <w:tcPr>
            <w:tcW w:w="518" w:type="pct"/>
            <w:vMerge/>
            <w:shd w:val="clear" w:color="auto" w:fill="DAE9F7" w:themeFill="text2" w:themeFillTint="1A"/>
          </w:tcPr>
          <w:p w14:paraId="6DAE5E42" w14:textId="77777777" w:rsidR="00326B02" w:rsidRPr="00EB6574" w:rsidRDefault="00326B02" w:rsidP="00A47D3C">
            <w:pPr>
              <w:jc w:val="center"/>
              <w:rPr>
                <w:rFonts w:ascii="Times New Roman" w:hAnsi="Times New Roman" w:cs="Times New Roman"/>
                <w:sz w:val="20"/>
                <w:szCs w:val="20"/>
                <w:lang w:val="sr-Cyrl-RS"/>
              </w:rPr>
            </w:pPr>
          </w:p>
        </w:tc>
        <w:tc>
          <w:tcPr>
            <w:tcW w:w="499" w:type="pct"/>
            <w:shd w:val="clear" w:color="auto" w:fill="DAE9F7" w:themeFill="text2" w:themeFillTint="1A"/>
          </w:tcPr>
          <w:p w14:paraId="5562F563"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w:t>
            </w:r>
          </w:p>
        </w:tc>
        <w:tc>
          <w:tcPr>
            <w:tcW w:w="474" w:type="pct"/>
            <w:shd w:val="clear" w:color="auto" w:fill="DAE9F7" w:themeFill="text2" w:themeFillTint="1A"/>
          </w:tcPr>
          <w:p w14:paraId="506CAC4F"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w:t>
            </w:r>
          </w:p>
        </w:tc>
        <w:tc>
          <w:tcPr>
            <w:tcW w:w="505" w:type="pct"/>
            <w:shd w:val="clear" w:color="auto" w:fill="DAE9F7" w:themeFill="text2" w:themeFillTint="1A"/>
          </w:tcPr>
          <w:p w14:paraId="741B2844"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w:t>
            </w:r>
          </w:p>
        </w:tc>
      </w:tr>
      <w:tr w:rsidR="00935C46" w:rsidRPr="00EB6574" w14:paraId="036852B1" w14:textId="77777777" w:rsidTr="00A44EBD">
        <w:trPr>
          <w:trHeight w:val="2070"/>
        </w:trPr>
        <w:tc>
          <w:tcPr>
            <w:tcW w:w="933" w:type="pct"/>
            <w:tcBorders>
              <w:left w:val="double" w:sz="4" w:space="0" w:color="auto"/>
            </w:tcBorders>
          </w:tcPr>
          <w:p w14:paraId="6E54D388" w14:textId="77777777" w:rsidR="00935C46" w:rsidRPr="00EB6574" w:rsidRDefault="00935C46" w:rsidP="004E21F5">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2.1.1. </w:t>
            </w:r>
            <w:r>
              <w:rPr>
                <w:rFonts w:ascii="Times New Roman" w:hAnsi="Times New Roman" w:cs="Times New Roman"/>
                <w:sz w:val="20"/>
                <w:szCs w:val="20"/>
                <w:lang w:val="sr-Cyrl-RS"/>
              </w:rPr>
              <w:t>Унапређење наставних планова и програма</w:t>
            </w:r>
            <w:r w:rsidRPr="00EB6574">
              <w:rPr>
                <w:rFonts w:ascii="Times New Roman" w:hAnsi="Times New Roman" w:cs="Times New Roman"/>
                <w:sz w:val="20"/>
                <w:szCs w:val="20"/>
                <w:lang w:val="sr-Cyrl-RS"/>
              </w:rPr>
              <w:t xml:space="preserve"> у оквиру основношколског и средњошколског образовања </w:t>
            </w:r>
            <w:r>
              <w:rPr>
                <w:rFonts w:ascii="Times New Roman" w:hAnsi="Times New Roman" w:cs="Times New Roman"/>
                <w:sz w:val="20"/>
                <w:szCs w:val="20"/>
                <w:lang w:val="sr-Cyrl-RS"/>
              </w:rPr>
              <w:t>којим ће се увести</w:t>
            </w:r>
            <w:r w:rsidRPr="00EB6574">
              <w:rPr>
                <w:rFonts w:ascii="Times New Roman" w:hAnsi="Times New Roman" w:cs="Times New Roman"/>
                <w:sz w:val="20"/>
                <w:szCs w:val="20"/>
                <w:lang w:val="sr-Cyrl-RS"/>
              </w:rPr>
              <w:t xml:space="preserve"> наставне јединице у обла</w:t>
            </w:r>
            <w:r>
              <w:rPr>
                <w:rFonts w:ascii="Times New Roman" w:hAnsi="Times New Roman" w:cs="Times New Roman"/>
                <w:sz w:val="20"/>
                <w:szCs w:val="20"/>
                <w:lang w:val="sr-Cyrl-RS"/>
              </w:rPr>
              <w:t>сти заштите података о личности</w:t>
            </w:r>
          </w:p>
        </w:tc>
        <w:tc>
          <w:tcPr>
            <w:tcW w:w="495" w:type="pct"/>
          </w:tcPr>
          <w:p w14:paraId="4743EE9C" w14:textId="77777777" w:rsidR="00935C46" w:rsidRPr="00EB6574" w:rsidRDefault="00935C46"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ЗУОВ</w:t>
            </w:r>
          </w:p>
        </w:tc>
        <w:tc>
          <w:tcPr>
            <w:tcW w:w="561" w:type="pct"/>
          </w:tcPr>
          <w:p w14:paraId="1425A739" w14:textId="77777777" w:rsidR="00935C46" w:rsidRPr="00EB6574" w:rsidRDefault="00935C46"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МПР</w:t>
            </w:r>
          </w:p>
        </w:tc>
        <w:tc>
          <w:tcPr>
            <w:tcW w:w="484" w:type="pct"/>
          </w:tcPr>
          <w:p w14:paraId="038CF34D" w14:textId="77777777" w:rsidR="00935C46" w:rsidRPr="00EB6574" w:rsidRDefault="00935C4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2027.године</w:t>
            </w:r>
          </w:p>
        </w:tc>
        <w:tc>
          <w:tcPr>
            <w:tcW w:w="531" w:type="pct"/>
          </w:tcPr>
          <w:p w14:paraId="515E9049" w14:textId="4924E548" w:rsidR="00935C46" w:rsidRPr="001D4269"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18" w:type="pct"/>
          </w:tcPr>
          <w:p w14:paraId="33D22D04" w14:textId="77777777" w:rsidR="00935C46" w:rsidRPr="00EB6574" w:rsidRDefault="00935C46" w:rsidP="00A47D3C">
            <w:pPr>
              <w:rPr>
                <w:rFonts w:ascii="Times New Roman" w:hAnsi="Times New Roman" w:cs="Times New Roman"/>
                <w:sz w:val="20"/>
                <w:szCs w:val="20"/>
              </w:rPr>
            </w:pPr>
          </w:p>
        </w:tc>
        <w:tc>
          <w:tcPr>
            <w:tcW w:w="499" w:type="pct"/>
          </w:tcPr>
          <w:p w14:paraId="2115CCE5" w14:textId="77777777" w:rsidR="00935C46" w:rsidRPr="00EB6574" w:rsidRDefault="00935C46" w:rsidP="00A47D3C">
            <w:pPr>
              <w:rPr>
                <w:rFonts w:ascii="Times New Roman" w:hAnsi="Times New Roman" w:cs="Times New Roman"/>
                <w:sz w:val="20"/>
                <w:szCs w:val="20"/>
                <w:lang w:val="sr-Cyrl-RS"/>
              </w:rPr>
            </w:pPr>
          </w:p>
        </w:tc>
        <w:tc>
          <w:tcPr>
            <w:tcW w:w="474" w:type="pct"/>
          </w:tcPr>
          <w:p w14:paraId="5C6229E2" w14:textId="77777777" w:rsidR="00935C46" w:rsidRPr="00EB6574" w:rsidRDefault="00935C46" w:rsidP="00A47D3C">
            <w:pPr>
              <w:rPr>
                <w:rFonts w:ascii="Times New Roman" w:hAnsi="Times New Roman" w:cs="Times New Roman"/>
                <w:sz w:val="20"/>
                <w:szCs w:val="20"/>
              </w:rPr>
            </w:pPr>
          </w:p>
        </w:tc>
        <w:tc>
          <w:tcPr>
            <w:tcW w:w="505" w:type="pct"/>
          </w:tcPr>
          <w:p w14:paraId="3CEDA1E3" w14:textId="77777777" w:rsidR="00935C46" w:rsidRPr="00EB6574" w:rsidRDefault="00935C46" w:rsidP="00A47D3C">
            <w:pPr>
              <w:rPr>
                <w:rFonts w:ascii="Times New Roman" w:hAnsi="Times New Roman" w:cs="Times New Roman"/>
                <w:sz w:val="20"/>
                <w:szCs w:val="20"/>
              </w:rPr>
            </w:pPr>
          </w:p>
        </w:tc>
      </w:tr>
      <w:tr w:rsidR="00EB6574" w:rsidRPr="00EB6574" w14:paraId="33F36C87" w14:textId="77777777" w:rsidTr="002F661F">
        <w:trPr>
          <w:trHeight w:val="140"/>
        </w:trPr>
        <w:tc>
          <w:tcPr>
            <w:tcW w:w="933" w:type="pct"/>
            <w:tcBorders>
              <w:left w:val="double" w:sz="4" w:space="0" w:color="auto"/>
            </w:tcBorders>
          </w:tcPr>
          <w:p w14:paraId="5438FFE1" w14:textId="77777777" w:rsidR="00EA3730" w:rsidRPr="00EB6574" w:rsidRDefault="00EA3730" w:rsidP="004E21F5">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2.1.</w:t>
            </w:r>
            <w:r w:rsidR="00E055C3" w:rsidRPr="00EB6574">
              <w:rPr>
                <w:rFonts w:ascii="Times New Roman" w:hAnsi="Times New Roman" w:cs="Times New Roman"/>
                <w:sz w:val="20"/>
                <w:szCs w:val="20"/>
                <w:lang w:val="sr-Cyrl-RS"/>
              </w:rPr>
              <w:t>2</w:t>
            </w:r>
            <w:r w:rsidR="002F661F">
              <w:rPr>
                <w:rFonts w:ascii="Times New Roman" w:hAnsi="Times New Roman" w:cs="Times New Roman"/>
                <w:sz w:val="20"/>
                <w:szCs w:val="20"/>
                <w:lang w:val="sr-Cyrl-RS"/>
              </w:rPr>
              <w:t xml:space="preserve">. </w:t>
            </w:r>
            <w:r w:rsidR="004E21F5">
              <w:rPr>
                <w:rFonts w:ascii="Times New Roman" w:hAnsi="Times New Roman" w:cs="Times New Roman"/>
                <w:sz w:val="20"/>
                <w:szCs w:val="20"/>
                <w:lang w:val="sr-Cyrl-RS"/>
              </w:rPr>
              <w:t>Унапређење наставних планова и програма</w:t>
            </w:r>
            <w:r w:rsidR="004E21F5" w:rsidRPr="00EB6574">
              <w:rPr>
                <w:rFonts w:ascii="Times New Roman" w:hAnsi="Times New Roman" w:cs="Times New Roman"/>
                <w:sz w:val="20"/>
                <w:szCs w:val="20"/>
                <w:lang w:val="sr-Cyrl-RS"/>
              </w:rPr>
              <w:t xml:space="preserve"> у оквиру високошколског образовања </w:t>
            </w:r>
            <w:r w:rsidR="004E21F5">
              <w:rPr>
                <w:rFonts w:ascii="Times New Roman" w:hAnsi="Times New Roman" w:cs="Times New Roman"/>
                <w:sz w:val="20"/>
                <w:szCs w:val="20"/>
                <w:lang w:val="sr-Cyrl-RS"/>
              </w:rPr>
              <w:t>којим ће се</w:t>
            </w:r>
            <w:r w:rsidR="004E21F5" w:rsidRPr="00EB6574">
              <w:rPr>
                <w:rFonts w:ascii="Times New Roman" w:hAnsi="Times New Roman" w:cs="Times New Roman"/>
                <w:sz w:val="20"/>
                <w:szCs w:val="20"/>
                <w:lang w:val="sr-Cyrl-RS"/>
              </w:rPr>
              <w:t xml:space="preserve"> </w:t>
            </w:r>
            <w:r w:rsidR="004E21F5">
              <w:rPr>
                <w:rFonts w:ascii="Times New Roman" w:hAnsi="Times New Roman" w:cs="Times New Roman"/>
                <w:sz w:val="20"/>
                <w:szCs w:val="20"/>
                <w:lang w:val="sr-Cyrl-RS"/>
              </w:rPr>
              <w:t>увести</w:t>
            </w:r>
            <w:r w:rsidR="004E21F5" w:rsidRPr="00EB6574">
              <w:rPr>
                <w:rFonts w:ascii="Times New Roman" w:hAnsi="Times New Roman" w:cs="Times New Roman"/>
                <w:sz w:val="20"/>
                <w:szCs w:val="20"/>
                <w:lang w:val="sr-Cyrl-RS"/>
              </w:rPr>
              <w:t xml:space="preserve"> наставне </w:t>
            </w:r>
            <w:r w:rsidR="002F661F" w:rsidRPr="00EB6574">
              <w:rPr>
                <w:rFonts w:ascii="Times New Roman" w:hAnsi="Times New Roman" w:cs="Times New Roman"/>
                <w:sz w:val="20"/>
                <w:szCs w:val="20"/>
                <w:lang w:val="sr-Cyrl-RS"/>
              </w:rPr>
              <w:t>јединице</w:t>
            </w:r>
            <w:r w:rsidRPr="00EB6574">
              <w:rPr>
                <w:rFonts w:ascii="Times New Roman" w:hAnsi="Times New Roman" w:cs="Times New Roman"/>
                <w:sz w:val="20"/>
                <w:szCs w:val="20"/>
                <w:lang w:val="sr-Cyrl-RS"/>
              </w:rPr>
              <w:t xml:space="preserve"> у обла</w:t>
            </w:r>
            <w:r w:rsidR="002F661F">
              <w:rPr>
                <w:rFonts w:ascii="Times New Roman" w:hAnsi="Times New Roman" w:cs="Times New Roman"/>
                <w:sz w:val="20"/>
                <w:szCs w:val="20"/>
                <w:lang w:val="sr-Cyrl-RS"/>
              </w:rPr>
              <w:t>сти заштите података о личности</w:t>
            </w:r>
          </w:p>
        </w:tc>
        <w:tc>
          <w:tcPr>
            <w:tcW w:w="495" w:type="pct"/>
          </w:tcPr>
          <w:p w14:paraId="29BD41B1" w14:textId="77777777" w:rsidR="00EA3730" w:rsidRPr="00EB6574" w:rsidRDefault="002F661F"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МПР</w:t>
            </w:r>
          </w:p>
        </w:tc>
        <w:tc>
          <w:tcPr>
            <w:tcW w:w="561" w:type="pct"/>
          </w:tcPr>
          <w:p w14:paraId="5C8DECCE" w14:textId="77777777" w:rsidR="00E055C3" w:rsidRPr="00EB6574" w:rsidRDefault="002F661F"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НАТ</w:t>
            </w:r>
          </w:p>
        </w:tc>
        <w:tc>
          <w:tcPr>
            <w:tcW w:w="484" w:type="pct"/>
          </w:tcPr>
          <w:p w14:paraId="4BC27BF1" w14:textId="77777777" w:rsidR="00EA3730" w:rsidRPr="00EB6574" w:rsidRDefault="00143F7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2027.године</w:t>
            </w:r>
          </w:p>
        </w:tc>
        <w:tc>
          <w:tcPr>
            <w:tcW w:w="531" w:type="pct"/>
          </w:tcPr>
          <w:p w14:paraId="7F19B5F9" w14:textId="573CD17A" w:rsidR="00EA3730" w:rsidRPr="001D4269"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18" w:type="pct"/>
          </w:tcPr>
          <w:p w14:paraId="1867011A" w14:textId="77777777" w:rsidR="00EA3730" w:rsidRPr="00EB6574" w:rsidRDefault="00EA3730" w:rsidP="00A47D3C">
            <w:pPr>
              <w:rPr>
                <w:rFonts w:ascii="Times New Roman" w:hAnsi="Times New Roman" w:cs="Times New Roman"/>
                <w:sz w:val="20"/>
                <w:szCs w:val="20"/>
                <w:lang w:val="sr-Cyrl-RS"/>
              </w:rPr>
            </w:pPr>
          </w:p>
        </w:tc>
        <w:tc>
          <w:tcPr>
            <w:tcW w:w="499" w:type="pct"/>
          </w:tcPr>
          <w:p w14:paraId="42A20ECC" w14:textId="77777777" w:rsidR="00EA3730" w:rsidRPr="00EB6574" w:rsidRDefault="00EA3730" w:rsidP="00A47D3C">
            <w:pPr>
              <w:rPr>
                <w:rFonts w:ascii="Times New Roman" w:hAnsi="Times New Roman" w:cs="Times New Roman"/>
                <w:sz w:val="20"/>
                <w:szCs w:val="20"/>
                <w:lang w:val="sr-Cyrl-RS"/>
              </w:rPr>
            </w:pPr>
          </w:p>
        </w:tc>
        <w:tc>
          <w:tcPr>
            <w:tcW w:w="474" w:type="pct"/>
          </w:tcPr>
          <w:p w14:paraId="5E1E8578" w14:textId="77777777" w:rsidR="00EA3730" w:rsidRPr="00EB6574" w:rsidRDefault="00EA3730" w:rsidP="00A47D3C">
            <w:pPr>
              <w:rPr>
                <w:rFonts w:ascii="Times New Roman" w:hAnsi="Times New Roman" w:cs="Times New Roman"/>
                <w:sz w:val="20"/>
                <w:szCs w:val="20"/>
                <w:lang w:val="sr-Cyrl-RS"/>
              </w:rPr>
            </w:pPr>
          </w:p>
        </w:tc>
        <w:tc>
          <w:tcPr>
            <w:tcW w:w="505" w:type="pct"/>
          </w:tcPr>
          <w:p w14:paraId="53F332DF" w14:textId="77777777" w:rsidR="00EA3730" w:rsidRPr="00EB6574" w:rsidRDefault="00EA3730" w:rsidP="00A47D3C">
            <w:pPr>
              <w:rPr>
                <w:rFonts w:ascii="Times New Roman" w:hAnsi="Times New Roman" w:cs="Times New Roman"/>
                <w:sz w:val="20"/>
                <w:szCs w:val="20"/>
                <w:lang w:val="sr-Cyrl-RS"/>
              </w:rPr>
            </w:pPr>
          </w:p>
        </w:tc>
      </w:tr>
      <w:tr w:rsidR="00EB6574" w:rsidRPr="00EB6574" w14:paraId="460BFBEA" w14:textId="77777777" w:rsidTr="002F661F">
        <w:trPr>
          <w:trHeight w:val="140"/>
        </w:trPr>
        <w:tc>
          <w:tcPr>
            <w:tcW w:w="933" w:type="pct"/>
            <w:tcBorders>
              <w:left w:val="double" w:sz="4" w:space="0" w:color="auto"/>
            </w:tcBorders>
          </w:tcPr>
          <w:p w14:paraId="1C9756E1" w14:textId="77777777" w:rsidR="00EA3730" w:rsidRPr="00EB6574" w:rsidRDefault="00C13092" w:rsidP="00A47D3C">
            <w:pPr>
              <w:rPr>
                <w:rFonts w:ascii="Times New Roman" w:hAnsi="Times New Roman" w:cs="Times New Roman"/>
                <w:sz w:val="20"/>
                <w:szCs w:val="20"/>
                <w:lang w:val="sr-Cyrl-RS"/>
              </w:rPr>
            </w:pPr>
            <w:r>
              <w:rPr>
                <w:rFonts w:ascii="Times New Roman" w:hAnsi="Times New Roman" w:cs="Times New Roman"/>
                <w:sz w:val="20"/>
                <w:szCs w:val="20"/>
                <w:lang w:val="sr-Cyrl-RS"/>
              </w:rPr>
              <w:t>2.1.3. Спровођење обука</w:t>
            </w:r>
            <w:r w:rsidR="00EA3730" w:rsidRPr="00EB6574">
              <w:rPr>
                <w:rFonts w:ascii="Times New Roman" w:hAnsi="Times New Roman" w:cs="Times New Roman"/>
                <w:sz w:val="20"/>
                <w:szCs w:val="20"/>
                <w:lang w:val="sr-Cyrl-RS"/>
              </w:rPr>
              <w:t xml:space="preserve"> за наставнике у обла</w:t>
            </w:r>
            <w:r w:rsidR="002F661F">
              <w:rPr>
                <w:rFonts w:ascii="Times New Roman" w:hAnsi="Times New Roman" w:cs="Times New Roman"/>
                <w:sz w:val="20"/>
                <w:szCs w:val="20"/>
                <w:lang w:val="sr-Cyrl-RS"/>
              </w:rPr>
              <w:t>сти заштите података о личности</w:t>
            </w:r>
          </w:p>
        </w:tc>
        <w:tc>
          <w:tcPr>
            <w:tcW w:w="495" w:type="pct"/>
          </w:tcPr>
          <w:p w14:paraId="74ECB56D" w14:textId="77777777" w:rsidR="00EA3730" w:rsidRPr="00EB6574" w:rsidRDefault="002F661F" w:rsidP="00A47D3C">
            <w:pPr>
              <w:rPr>
                <w:rFonts w:ascii="Times New Roman" w:hAnsi="Times New Roman" w:cs="Times New Roman"/>
                <w:sz w:val="20"/>
                <w:szCs w:val="20"/>
                <w:lang w:val="sr-Cyrl-RS"/>
              </w:rPr>
            </w:pPr>
            <w:r>
              <w:rPr>
                <w:rFonts w:ascii="Times New Roman" w:eastAsia="Verdana" w:hAnsi="Times New Roman" w:cs="Times New Roman"/>
                <w:sz w:val="20"/>
                <w:szCs w:val="20"/>
                <w:lang w:val="sr-Cyrl-RS"/>
              </w:rPr>
              <w:t>ЗВКОВ</w:t>
            </w:r>
          </w:p>
        </w:tc>
        <w:tc>
          <w:tcPr>
            <w:tcW w:w="561" w:type="pct"/>
          </w:tcPr>
          <w:p w14:paraId="37F8FF93" w14:textId="77777777" w:rsidR="008F7FCA" w:rsidRDefault="006853D2"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Повереник</w:t>
            </w:r>
          </w:p>
          <w:p w14:paraId="6671704F" w14:textId="77777777" w:rsidR="009D6CE1" w:rsidRPr="00EB6574" w:rsidRDefault="00D32CBB"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З</w:t>
            </w:r>
            <w:r w:rsidR="009D6CE1">
              <w:rPr>
                <w:rFonts w:ascii="Times New Roman" w:hAnsi="Times New Roman" w:cs="Times New Roman"/>
                <w:sz w:val="20"/>
                <w:szCs w:val="20"/>
                <w:lang w:val="sr-Cyrl-RS"/>
              </w:rPr>
              <w:t>У</w:t>
            </w:r>
            <w:r>
              <w:rPr>
                <w:rFonts w:ascii="Times New Roman" w:hAnsi="Times New Roman" w:cs="Times New Roman"/>
                <w:sz w:val="20"/>
                <w:szCs w:val="20"/>
                <w:lang w:val="sr-Cyrl-RS"/>
              </w:rPr>
              <w:t>О</w:t>
            </w:r>
            <w:r w:rsidR="009D6CE1">
              <w:rPr>
                <w:rFonts w:ascii="Times New Roman" w:hAnsi="Times New Roman" w:cs="Times New Roman"/>
                <w:sz w:val="20"/>
                <w:szCs w:val="20"/>
                <w:lang w:val="sr-Cyrl-RS"/>
              </w:rPr>
              <w:t>В</w:t>
            </w:r>
          </w:p>
        </w:tc>
        <w:tc>
          <w:tcPr>
            <w:tcW w:w="484" w:type="pct"/>
          </w:tcPr>
          <w:p w14:paraId="28EE7299" w14:textId="77777777" w:rsidR="00EA3730" w:rsidRPr="00EB6574" w:rsidRDefault="009A6EEF"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w:t>
            </w:r>
            <w:r w:rsidR="00143F72" w:rsidRPr="00EB6574">
              <w:rPr>
                <w:rFonts w:ascii="Times New Roman" w:hAnsi="Times New Roman" w:cs="Times New Roman"/>
                <w:sz w:val="20"/>
                <w:szCs w:val="20"/>
                <w:lang w:val="sr-Cyrl-RS"/>
              </w:rPr>
              <w:t>године</w:t>
            </w:r>
          </w:p>
        </w:tc>
        <w:tc>
          <w:tcPr>
            <w:tcW w:w="531" w:type="pct"/>
          </w:tcPr>
          <w:p w14:paraId="5EAF20A3" w14:textId="539615AE" w:rsidR="00EA3730" w:rsidRPr="00EB6574"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18" w:type="pct"/>
          </w:tcPr>
          <w:p w14:paraId="7F83EADF" w14:textId="77777777" w:rsidR="00EA3730" w:rsidRPr="00EB6574" w:rsidRDefault="00EA3730" w:rsidP="00A47D3C">
            <w:pPr>
              <w:rPr>
                <w:rFonts w:ascii="Times New Roman" w:hAnsi="Times New Roman" w:cs="Times New Roman"/>
                <w:sz w:val="20"/>
                <w:szCs w:val="20"/>
                <w:lang w:val="sr-Cyrl-RS"/>
              </w:rPr>
            </w:pPr>
          </w:p>
        </w:tc>
        <w:tc>
          <w:tcPr>
            <w:tcW w:w="499" w:type="pct"/>
          </w:tcPr>
          <w:p w14:paraId="02D66F2B" w14:textId="77777777" w:rsidR="00EA3730" w:rsidRPr="00EB6574" w:rsidRDefault="00EA3730" w:rsidP="00A47D3C">
            <w:pPr>
              <w:rPr>
                <w:rFonts w:ascii="Times New Roman" w:hAnsi="Times New Roman" w:cs="Times New Roman"/>
                <w:sz w:val="20"/>
                <w:szCs w:val="20"/>
                <w:lang w:val="sr-Cyrl-RS"/>
              </w:rPr>
            </w:pPr>
          </w:p>
        </w:tc>
        <w:tc>
          <w:tcPr>
            <w:tcW w:w="474" w:type="pct"/>
          </w:tcPr>
          <w:p w14:paraId="7773655D" w14:textId="77777777" w:rsidR="00EA3730" w:rsidRPr="00EB6574" w:rsidRDefault="00EA3730" w:rsidP="00A47D3C">
            <w:pPr>
              <w:rPr>
                <w:rFonts w:ascii="Times New Roman" w:hAnsi="Times New Roman" w:cs="Times New Roman"/>
                <w:sz w:val="20"/>
                <w:szCs w:val="20"/>
                <w:lang w:val="sr-Cyrl-RS"/>
              </w:rPr>
            </w:pPr>
          </w:p>
        </w:tc>
        <w:tc>
          <w:tcPr>
            <w:tcW w:w="505" w:type="pct"/>
          </w:tcPr>
          <w:p w14:paraId="21048917" w14:textId="77777777" w:rsidR="00EA3730" w:rsidRPr="00EB6574" w:rsidRDefault="00EA3730" w:rsidP="00A47D3C">
            <w:pPr>
              <w:rPr>
                <w:rFonts w:ascii="Times New Roman" w:hAnsi="Times New Roman" w:cs="Times New Roman"/>
                <w:sz w:val="20"/>
                <w:szCs w:val="20"/>
                <w:lang w:val="sr-Cyrl-RS"/>
              </w:rPr>
            </w:pPr>
          </w:p>
        </w:tc>
      </w:tr>
    </w:tbl>
    <w:p w14:paraId="54CC2190" w14:textId="77777777" w:rsidR="00326B02" w:rsidRPr="00EB6574" w:rsidRDefault="00326B02" w:rsidP="00A47D3C">
      <w:pPr>
        <w:tabs>
          <w:tab w:val="left" w:pos="1940"/>
        </w:tabs>
        <w:spacing w:after="0" w:line="240" w:lineRule="auto"/>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3395"/>
        <w:gridCol w:w="1699"/>
        <w:gridCol w:w="926"/>
        <w:gridCol w:w="859"/>
        <w:gridCol w:w="1252"/>
        <w:gridCol w:w="1159"/>
        <w:gridCol w:w="1303"/>
        <w:gridCol w:w="1171"/>
        <w:gridCol w:w="1166"/>
      </w:tblGrid>
      <w:tr w:rsidR="00326B02" w:rsidRPr="00383196" w14:paraId="7D65A7FD" w14:textId="77777777" w:rsidTr="005E2776">
        <w:trPr>
          <w:trHeight w:val="169"/>
        </w:trPr>
        <w:tc>
          <w:tcPr>
            <w:tcW w:w="5000" w:type="pct"/>
            <w:gridSpan w:val="9"/>
            <w:tcBorders>
              <w:top w:val="double" w:sz="4" w:space="0" w:color="auto"/>
              <w:left w:val="double" w:sz="4" w:space="0" w:color="auto"/>
              <w:right w:val="double" w:sz="4" w:space="0" w:color="auto"/>
            </w:tcBorders>
            <w:shd w:val="clear" w:color="auto" w:fill="F6C5AC" w:themeFill="accent2" w:themeFillTint="66"/>
          </w:tcPr>
          <w:p w14:paraId="36307E2F" w14:textId="77777777" w:rsidR="00326B02" w:rsidRPr="00EB6574" w:rsidRDefault="00326B02" w:rsidP="00A47D3C">
            <w:pPr>
              <w:spacing w:after="120"/>
              <w:rPr>
                <w:rFonts w:ascii="Times New Roman" w:hAnsi="Times New Roman" w:cs="Times New Roman"/>
                <w:lang w:val="sr-Cyrl-RS"/>
              </w:rPr>
            </w:pPr>
            <w:r w:rsidRPr="00EB6574">
              <w:rPr>
                <w:rFonts w:ascii="Times New Roman" w:hAnsi="Times New Roman" w:cs="Times New Roman"/>
                <w:lang w:val="sr-Cyrl-RS"/>
              </w:rPr>
              <w:t xml:space="preserve">Мера </w:t>
            </w:r>
            <w:r w:rsidR="00B86AEE" w:rsidRPr="00EB6574">
              <w:rPr>
                <w:rFonts w:ascii="Times New Roman" w:hAnsi="Times New Roman" w:cs="Times New Roman"/>
                <w:lang w:val="sr-Cyrl-RS"/>
              </w:rPr>
              <w:t>2</w:t>
            </w:r>
            <w:r w:rsidRPr="00EB6574">
              <w:rPr>
                <w:rFonts w:ascii="Times New Roman" w:hAnsi="Times New Roman" w:cs="Times New Roman"/>
                <w:lang w:val="sr-Cyrl-RS"/>
              </w:rPr>
              <w:t xml:space="preserve">.2: </w:t>
            </w:r>
            <w:r w:rsidR="008E2EF8" w:rsidRPr="00EB6574">
              <w:rPr>
                <w:rFonts w:ascii="Times New Roman" w:eastAsia="Verdana" w:hAnsi="Times New Roman" w:cs="Times New Roman"/>
                <w:lang w:val="sr-Cyrl-RS"/>
              </w:rPr>
              <w:t>Стручно усавршавање запослених у јавној управи у области заштите података о личности</w:t>
            </w:r>
          </w:p>
        </w:tc>
      </w:tr>
      <w:tr w:rsidR="00326B02" w:rsidRPr="00383196" w14:paraId="23B25EF1" w14:textId="77777777" w:rsidTr="005E2776">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6C5AC" w:themeFill="accent2" w:themeFillTint="66"/>
            <w:vAlign w:val="center"/>
          </w:tcPr>
          <w:p w14:paraId="3FEA89B9" w14:textId="77777777" w:rsidR="00326B02" w:rsidRPr="00EB6574" w:rsidRDefault="00326B02" w:rsidP="00A47D3C">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lang w:val="sr-Cyrl-RS"/>
              </w:rPr>
              <w:t xml:space="preserve">Институција одговорна за реализацију: </w:t>
            </w:r>
            <w:r w:rsidR="008E2EF8" w:rsidRPr="00EB6574">
              <w:rPr>
                <w:rFonts w:ascii="Times New Roman" w:eastAsia="Times New Roman" w:hAnsi="Times New Roman" w:cs="Times New Roman"/>
                <w:sz w:val="20"/>
                <w:szCs w:val="20"/>
                <w:lang w:val="sr-Cyrl-RS"/>
              </w:rPr>
              <w:t>Национална академија за јавну управу</w:t>
            </w:r>
          </w:p>
        </w:tc>
      </w:tr>
      <w:tr w:rsidR="00326B02" w:rsidRPr="00EB6574" w14:paraId="2EC3267E" w14:textId="77777777" w:rsidTr="00A97EA2">
        <w:trPr>
          <w:trHeight w:val="300"/>
        </w:trPr>
        <w:tc>
          <w:tcPr>
            <w:tcW w:w="2328" w:type="pct"/>
            <w:gridSpan w:val="3"/>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0CF10A23"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Период спровођења: </w:t>
            </w:r>
            <w:r w:rsidR="008E2EF8" w:rsidRPr="00EB6574">
              <w:rPr>
                <w:rFonts w:ascii="Times New Roman" w:hAnsi="Times New Roman" w:cs="Times New Roman"/>
                <w:sz w:val="20"/>
                <w:szCs w:val="20"/>
                <w:lang w:val="sr-Cyrl-RS"/>
              </w:rPr>
              <w:t>2023-2030.</w:t>
            </w:r>
          </w:p>
        </w:tc>
        <w:tc>
          <w:tcPr>
            <w:tcW w:w="2672" w:type="pct"/>
            <w:gridSpan w:val="6"/>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161E983D"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Тип мере: </w:t>
            </w:r>
            <w:r w:rsidR="008E2EF8" w:rsidRPr="00EB6574">
              <w:rPr>
                <w:rFonts w:ascii="Times New Roman" w:eastAsia="Verdana" w:hAnsi="Times New Roman" w:cs="Times New Roman"/>
              </w:rPr>
              <w:t>Информативно-едукативна</w:t>
            </w:r>
          </w:p>
        </w:tc>
      </w:tr>
      <w:tr w:rsidR="00326B02" w:rsidRPr="00EB6574" w14:paraId="11916A10" w14:textId="77777777" w:rsidTr="00A97EA2">
        <w:trPr>
          <w:trHeight w:val="955"/>
        </w:trPr>
        <w:tc>
          <w:tcPr>
            <w:tcW w:w="1313" w:type="pct"/>
            <w:tcBorders>
              <w:top w:val="double" w:sz="4" w:space="0" w:color="auto"/>
            </w:tcBorders>
            <w:shd w:val="clear" w:color="auto" w:fill="D9D9D9" w:themeFill="background1" w:themeFillShade="D9"/>
          </w:tcPr>
          <w:p w14:paraId="0FA86A72"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 xml:space="preserve">Показатељ(и)  на нивоу мере </w:t>
            </w:r>
            <w:r w:rsidRPr="00EB6574">
              <w:rPr>
                <w:rFonts w:ascii="Times New Roman" w:hAnsi="Times New Roman" w:cs="Times New Roman"/>
                <w:i/>
                <w:sz w:val="20"/>
                <w:szCs w:val="20"/>
                <w:lang w:val="sr-Cyrl-RS"/>
              </w:rPr>
              <w:t>(показатељ резултата)</w:t>
            </w:r>
          </w:p>
        </w:tc>
        <w:tc>
          <w:tcPr>
            <w:tcW w:w="657" w:type="pct"/>
            <w:tcBorders>
              <w:top w:val="double" w:sz="4" w:space="0" w:color="auto"/>
            </w:tcBorders>
            <w:shd w:val="clear" w:color="auto" w:fill="D9D9D9" w:themeFill="background1" w:themeFillShade="D9"/>
          </w:tcPr>
          <w:p w14:paraId="4B085382"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Pr="00EB6574">
              <w:rPr>
                <w:rFonts w:ascii="Times New Roman" w:hAnsi="Times New Roman" w:cs="Times New Roman"/>
                <w:sz w:val="20"/>
                <w:szCs w:val="20"/>
                <w:lang w:val="sr-Cyrl-RS"/>
              </w:rPr>
              <w:t>единица мере</w:t>
            </w:r>
          </w:p>
          <w:p w14:paraId="19786FA1" w14:textId="77777777" w:rsidR="00326B02" w:rsidRPr="00EB6574" w:rsidRDefault="00326B02" w:rsidP="00A47D3C">
            <w:pPr>
              <w:rPr>
                <w:rFonts w:ascii="Times New Roman" w:hAnsi="Times New Roman" w:cs="Times New Roman"/>
                <w:sz w:val="20"/>
                <w:szCs w:val="20"/>
                <w:lang w:val="sr-Cyrl-RS"/>
              </w:rPr>
            </w:pPr>
          </w:p>
        </w:tc>
        <w:tc>
          <w:tcPr>
            <w:tcW w:w="690" w:type="pct"/>
            <w:gridSpan w:val="2"/>
            <w:tcBorders>
              <w:top w:val="double" w:sz="4" w:space="0" w:color="auto"/>
            </w:tcBorders>
            <w:shd w:val="clear" w:color="auto" w:fill="D9D9D9" w:themeFill="background1" w:themeFillShade="D9"/>
          </w:tcPr>
          <w:p w14:paraId="3C5F3F51"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84" w:type="pct"/>
            <w:tcBorders>
              <w:top w:val="double" w:sz="4" w:space="0" w:color="auto"/>
            </w:tcBorders>
            <w:shd w:val="clear" w:color="auto" w:fill="D9D9D9" w:themeFill="background1" w:themeFillShade="D9"/>
          </w:tcPr>
          <w:p w14:paraId="2D0CD95F"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448" w:type="pct"/>
            <w:tcBorders>
              <w:top w:val="double" w:sz="4" w:space="0" w:color="auto"/>
            </w:tcBorders>
            <w:shd w:val="clear" w:color="auto" w:fill="D9D9D9" w:themeFill="background1" w:themeFillShade="D9"/>
          </w:tcPr>
          <w:p w14:paraId="60FBEE45"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504" w:type="pct"/>
            <w:tcBorders>
              <w:top w:val="double" w:sz="4" w:space="0" w:color="auto"/>
              <w:right w:val="double" w:sz="4" w:space="0" w:color="auto"/>
            </w:tcBorders>
            <w:shd w:val="clear" w:color="auto" w:fill="D9D9D9" w:themeFill="background1" w:themeFillShade="D9"/>
          </w:tcPr>
          <w:p w14:paraId="3BF0C853"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453" w:type="pct"/>
            <w:tcBorders>
              <w:top w:val="double" w:sz="4" w:space="0" w:color="auto"/>
              <w:right w:val="double" w:sz="4" w:space="0" w:color="auto"/>
            </w:tcBorders>
            <w:shd w:val="clear" w:color="auto" w:fill="D9D9D9" w:themeFill="background1" w:themeFillShade="D9"/>
          </w:tcPr>
          <w:p w14:paraId="1F41EA47"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3EC55C44"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c>
          <w:tcPr>
            <w:tcW w:w="452" w:type="pct"/>
            <w:tcBorders>
              <w:top w:val="double" w:sz="4" w:space="0" w:color="auto"/>
              <w:right w:val="double" w:sz="4" w:space="0" w:color="auto"/>
            </w:tcBorders>
            <w:shd w:val="clear" w:color="auto" w:fill="D9D9D9" w:themeFill="background1" w:themeFillShade="D9"/>
          </w:tcPr>
          <w:p w14:paraId="34717891"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002B20AE"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2030. год.</w:t>
            </w:r>
          </w:p>
        </w:tc>
      </w:tr>
      <w:tr w:rsidR="00326B02" w:rsidRPr="00EB6574" w14:paraId="2D6040E4" w14:textId="77777777" w:rsidTr="00A97EA2">
        <w:trPr>
          <w:trHeight w:val="304"/>
        </w:trPr>
        <w:tc>
          <w:tcPr>
            <w:tcW w:w="1313" w:type="pct"/>
            <w:tcBorders>
              <w:top w:val="double" w:sz="4" w:space="0" w:color="auto"/>
              <w:bottom w:val="double" w:sz="4" w:space="0" w:color="auto"/>
            </w:tcBorders>
            <w:shd w:val="clear" w:color="auto" w:fill="FFFFFF" w:themeFill="background1"/>
          </w:tcPr>
          <w:p w14:paraId="129E99CB" w14:textId="77777777" w:rsidR="00326B02" w:rsidRPr="002F661F" w:rsidRDefault="00A97EA2" w:rsidP="00A47D3C">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Број акредитованих програма стручног усавршавања који обухватају тематску целину заштите података о личности</w:t>
            </w:r>
          </w:p>
        </w:tc>
        <w:tc>
          <w:tcPr>
            <w:tcW w:w="657" w:type="pct"/>
            <w:tcBorders>
              <w:top w:val="double" w:sz="4" w:space="0" w:color="auto"/>
              <w:bottom w:val="double" w:sz="4" w:space="0" w:color="auto"/>
            </w:tcBorders>
            <w:shd w:val="clear" w:color="auto" w:fill="FFFFFF" w:themeFill="background1"/>
          </w:tcPr>
          <w:p w14:paraId="697EC882" w14:textId="77777777" w:rsidR="00326B02" w:rsidRPr="00EB6574" w:rsidRDefault="00A97EA2" w:rsidP="002F661F">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90" w:type="pct"/>
            <w:gridSpan w:val="2"/>
            <w:tcBorders>
              <w:top w:val="double" w:sz="4" w:space="0" w:color="auto"/>
              <w:bottom w:val="double" w:sz="4" w:space="0" w:color="auto"/>
            </w:tcBorders>
            <w:shd w:val="clear" w:color="auto" w:fill="FFFFFF" w:themeFill="background1"/>
          </w:tcPr>
          <w:p w14:paraId="3FDF055D" w14:textId="77777777" w:rsidR="00326B02" w:rsidRPr="00EB6574" w:rsidRDefault="00A97EA2" w:rsidP="002F661F">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 xml:space="preserve">Извештај </w:t>
            </w:r>
            <w:r w:rsidR="002F661F">
              <w:rPr>
                <w:rFonts w:ascii="Times New Roman" w:eastAsia="Verdana" w:hAnsi="Times New Roman" w:cs="Times New Roman"/>
                <w:sz w:val="20"/>
                <w:szCs w:val="20"/>
                <w:lang w:val="sr-Cyrl-RS"/>
              </w:rPr>
              <w:t>НАЈУ</w:t>
            </w:r>
            <w:r w:rsidRPr="00EB6574">
              <w:rPr>
                <w:rFonts w:ascii="Times New Roman" w:eastAsia="Verdana" w:hAnsi="Times New Roman" w:cs="Times New Roman"/>
                <w:sz w:val="20"/>
                <w:szCs w:val="20"/>
                <w:lang w:val="sr-Cyrl-RS"/>
              </w:rPr>
              <w:t xml:space="preserve"> из Централне евиденције програма стручног усавршавања у јавној управи</w:t>
            </w:r>
          </w:p>
        </w:tc>
        <w:tc>
          <w:tcPr>
            <w:tcW w:w="484" w:type="pct"/>
            <w:tcBorders>
              <w:top w:val="double" w:sz="4" w:space="0" w:color="auto"/>
              <w:bottom w:val="double" w:sz="4" w:space="0" w:color="auto"/>
            </w:tcBorders>
            <w:shd w:val="clear" w:color="auto" w:fill="FFFFFF" w:themeFill="background1"/>
          </w:tcPr>
          <w:p w14:paraId="69DDA08B" w14:textId="77777777" w:rsidR="00326B02" w:rsidRPr="00EB6574" w:rsidRDefault="00A97EA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w:t>
            </w:r>
          </w:p>
        </w:tc>
        <w:tc>
          <w:tcPr>
            <w:tcW w:w="448" w:type="pct"/>
            <w:tcBorders>
              <w:top w:val="double" w:sz="4" w:space="0" w:color="auto"/>
              <w:bottom w:val="double" w:sz="4" w:space="0" w:color="auto"/>
            </w:tcBorders>
            <w:shd w:val="clear" w:color="auto" w:fill="FFFFFF" w:themeFill="background1"/>
          </w:tcPr>
          <w:p w14:paraId="7664D394" w14:textId="77777777" w:rsidR="00326B02" w:rsidRPr="00EB6574" w:rsidRDefault="00326B0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4" w:type="pct"/>
            <w:tcBorders>
              <w:top w:val="double" w:sz="4" w:space="0" w:color="auto"/>
              <w:bottom w:val="double" w:sz="4" w:space="0" w:color="auto"/>
              <w:right w:val="double" w:sz="4" w:space="0" w:color="auto"/>
            </w:tcBorders>
            <w:shd w:val="clear" w:color="auto" w:fill="FFFFFF" w:themeFill="background1"/>
          </w:tcPr>
          <w:p w14:paraId="1515C1DD" w14:textId="77777777" w:rsidR="00326B02" w:rsidRPr="00EB6574" w:rsidRDefault="00D12D6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3</w:t>
            </w:r>
          </w:p>
        </w:tc>
        <w:tc>
          <w:tcPr>
            <w:tcW w:w="453" w:type="pct"/>
            <w:tcBorders>
              <w:top w:val="double" w:sz="4" w:space="0" w:color="auto"/>
              <w:bottom w:val="double" w:sz="4" w:space="0" w:color="auto"/>
              <w:right w:val="double" w:sz="4" w:space="0" w:color="auto"/>
            </w:tcBorders>
            <w:shd w:val="clear" w:color="auto" w:fill="FFFFFF" w:themeFill="background1"/>
          </w:tcPr>
          <w:p w14:paraId="7EBB00BD" w14:textId="77777777" w:rsidR="00326B02" w:rsidRPr="00EB6574" w:rsidRDefault="00D12D6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4</w:t>
            </w:r>
          </w:p>
        </w:tc>
        <w:tc>
          <w:tcPr>
            <w:tcW w:w="452" w:type="pct"/>
            <w:tcBorders>
              <w:top w:val="double" w:sz="4" w:space="0" w:color="auto"/>
              <w:bottom w:val="double" w:sz="4" w:space="0" w:color="auto"/>
              <w:right w:val="double" w:sz="4" w:space="0" w:color="auto"/>
            </w:tcBorders>
            <w:shd w:val="clear" w:color="auto" w:fill="FFFFFF" w:themeFill="background1"/>
          </w:tcPr>
          <w:p w14:paraId="67186179" w14:textId="77777777" w:rsidR="00326B02" w:rsidRPr="00EB6574" w:rsidRDefault="00A97EA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w:t>
            </w:r>
          </w:p>
        </w:tc>
      </w:tr>
      <w:tr w:rsidR="00A97EA2" w:rsidRPr="00EB6574" w14:paraId="7C97DD85" w14:textId="77777777" w:rsidTr="00A97EA2">
        <w:trPr>
          <w:trHeight w:val="304"/>
        </w:trPr>
        <w:tc>
          <w:tcPr>
            <w:tcW w:w="1313" w:type="pct"/>
            <w:tcBorders>
              <w:top w:val="double" w:sz="4" w:space="0" w:color="auto"/>
              <w:bottom w:val="double" w:sz="4" w:space="0" w:color="auto"/>
            </w:tcBorders>
            <w:shd w:val="clear" w:color="auto" w:fill="FFFFFF" w:themeFill="background1"/>
          </w:tcPr>
          <w:p w14:paraId="60A62DD0" w14:textId="77777777" w:rsidR="00A97EA2" w:rsidRPr="00EB6574" w:rsidRDefault="00A97EA2" w:rsidP="00A47D3C">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Број полазника обука у области заштите по</w:t>
            </w:r>
            <w:r w:rsidR="002F661F">
              <w:rPr>
                <w:rFonts w:ascii="Times New Roman" w:eastAsia="Verdana" w:hAnsi="Times New Roman" w:cs="Times New Roman"/>
                <w:sz w:val="20"/>
                <w:szCs w:val="20"/>
              </w:rPr>
              <w:t>датака о личности</w:t>
            </w:r>
          </w:p>
        </w:tc>
        <w:tc>
          <w:tcPr>
            <w:tcW w:w="657" w:type="pct"/>
            <w:tcBorders>
              <w:top w:val="double" w:sz="4" w:space="0" w:color="auto"/>
              <w:bottom w:val="double" w:sz="4" w:space="0" w:color="auto"/>
            </w:tcBorders>
            <w:shd w:val="clear" w:color="auto" w:fill="FFFFFF" w:themeFill="background1"/>
          </w:tcPr>
          <w:p w14:paraId="62386D3C" w14:textId="77777777" w:rsidR="00A97EA2" w:rsidRPr="00EB6574" w:rsidRDefault="00A97EA2" w:rsidP="002F661F">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90" w:type="pct"/>
            <w:gridSpan w:val="2"/>
            <w:tcBorders>
              <w:top w:val="double" w:sz="4" w:space="0" w:color="auto"/>
              <w:bottom w:val="double" w:sz="4" w:space="0" w:color="auto"/>
            </w:tcBorders>
            <w:shd w:val="clear" w:color="auto" w:fill="FFFFFF" w:themeFill="background1"/>
          </w:tcPr>
          <w:p w14:paraId="29C38D7C" w14:textId="77777777" w:rsidR="00A97EA2" w:rsidRPr="00EB6574" w:rsidRDefault="00A97EA2" w:rsidP="002F661F">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 xml:space="preserve">Извештај о одржаним обукама у </w:t>
            </w:r>
            <w:r w:rsidR="002F661F">
              <w:rPr>
                <w:rFonts w:ascii="Times New Roman" w:eastAsia="Verdana" w:hAnsi="Times New Roman" w:cs="Times New Roman"/>
                <w:sz w:val="20"/>
                <w:szCs w:val="20"/>
                <w:lang w:val="sr-Cyrl-RS"/>
              </w:rPr>
              <w:t>НАЈУ</w:t>
            </w:r>
          </w:p>
        </w:tc>
        <w:tc>
          <w:tcPr>
            <w:tcW w:w="484" w:type="pct"/>
            <w:tcBorders>
              <w:top w:val="double" w:sz="4" w:space="0" w:color="auto"/>
              <w:bottom w:val="double" w:sz="4" w:space="0" w:color="auto"/>
            </w:tcBorders>
            <w:shd w:val="clear" w:color="auto" w:fill="FFFFFF" w:themeFill="background1"/>
          </w:tcPr>
          <w:p w14:paraId="4E179D18" w14:textId="77777777" w:rsidR="00A97EA2" w:rsidRPr="00EB6574" w:rsidRDefault="00A97EA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50</w:t>
            </w:r>
          </w:p>
        </w:tc>
        <w:tc>
          <w:tcPr>
            <w:tcW w:w="448" w:type="pct"/>
            <w:tcBorders>
              <w:top w:val="double" w:sz="4" w:space="0" w:color="auto"/>
              <w:bottom w:val="double" w:sz="4" w:space="0" w:color="auto"/>
            </w:tcBorders>
            <w:shd w:val="clear" w:color="auto" w:fill="FFFFFF" w:themeFill="background1"/>
          </w:tcPr>
          <w:p w14:paraId="7AF293C2" w14:textId="77777777" w:rsidR="00A97EA2" w:rsidRPr="00EB6574" w:rsidRDefault="00A97EA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4" w:type="pct"/>
            <w:tcBorders>
              <w:top w:val="double" w:sz="4" w:space="0" w:color="auto"/>
              <w:bottom w:val="double" w:sz="4" w:space="0" w:color="auto"/>
              <w:right w:val="double" w:sz="4" w:space="0" w:color="auto"/>
            </w:tcBorders>
            <w:shd w:val="clear" w:color="auto" w:fill="FFFFFF" w:themeFill="background1"/>
          </w:tcPr>
          <w:p w14:paraId="471B64D9" w14:textId="77777777" w:rsidR="00A97EA2" w:rsidRPr="00EB6574" w:rsidRDefault="000A513E" w:rsidP="00A47D3C">
            <w:pPr>
              <w:shd w:val="clear" w:color="auto" w:fill="FFFFFF" w:themeFill="background1"/>
              <w:rPr>
                <w:rFonts w:ascii="Times New Roman" w:hAnsi="Times New Roman" w:cs="Times New Roman"/>
                <w:sz w:val="20"/>
                <w:szCs w:val="20"/>
                <w:lang w:val="sr-Cyrl-RS"/>
              </w:rPr>
            </w:pPr>
            <w:r>
              <w:rPr>
                <w:rFonts w:ascii="Times New Roman" w:hAnsi="Times New Roman" w:cs="Times New Roman"/>
                <w:sz w:val="20"/>
                <w:szCs w:val="20"/>
                <w:lang w:val="sr-Cyrl-RS"/>
              </w:rPr>
              <w:t>450</w:t>
            </w:r>
          </w:p>
        </w:tc>
        <w:tc>
          <w:tcPr>
            <w:tcW w:w="453" w:type="pct"/>
            <w:tcBorders>
              <w:top w:val="double" w:sz="4" w:space="0" w:color="auto"/>
              <w:bottom w:val="double" w:sz="4" w:space="0" w:color="auto"/>
              <w:right w:val="double" w:sz="4" w:space="0" w:color="auto"/>
            </w:tcBorders>
            <w:shd w:val="clear" w:color="auto" w:fill="FFFFFF" w:themeFill="background1"/>
          </w:tcPr>
          <w:p w14:paraId="00F8BDEA" w14:textId="77777777" w:rsidR="00A97EA2" w:rsidRPr="00EB6574" w:rsidRDefault="000A513E" w:rsidP="00A47D3C">
            <w:pPr>
              <w:shd w:val="clear" w:color="auto" w:fill="FFFFFF" w:themeFill="background1"/>
              <w:rPr>
                <w:rFonts w:ascii="Times New Roman" w:hAnsi="Times New Roman" w:cs="Times New Roman"/>
                <w:sz w:val="20"/>
                <w:szCs w:val="20"/>
                <w:lang w:val="sr-Cyrl-RS"/>
              </w:rPr>
            </w:pPr>
            <w:r>
              <w:rPr>
                <w:rFonts w:ascii="Times New Roman" w:hAnsi="Times New Roman" w:cs="Times New Roman"/>
                <w:sz w:val="20"/>
                <w:szCs w:val="20"/>
                <w:lang w:val="sr-Cyrl-RS"/>
              </w:rPr>
              <w:t>700</w:t>
            </w:r>
          </w:p>
        </w:tc>
        <w:tc>
          <w:tcPr>
            <w:tcW w:w="452" w:type="pct"/>
            <w:tcBorders>
              <w:top w:val="double" w:sz="4" w:space="0" w:color="auto"/>
              <w:bottom w:val="double" w:sz="4" w:space="0" w:color="auto"/>
              <w:right w:val="double" w:sz="4" w:space="0" w:color="auto"/>
            </w:tcBorders>
            <w:shd w:val="clear" w:color="auto" w:fill="FFFFFF" w:themeFill="background1"/>
          </w:tcPr>
          <w:p w14:paraId="619A6EC1" w14:textId="77777777" w:rsidR="00A97EA2" w:rsidRPr="00EB6574" w:rsidRDefault="00A97EA2"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1.000</w:t>
            </w:r>
          </w:p>
        </w:tc>
      </w:tr>
      <w:tr w:rsidR="00A97EA2" w:rsidRPr="00324FE9" w14:paraId="1584D3CB" w14:textId="77777777" w:rsidTr="00A97EA2">
        <w:trPr>
          <w:trHeight w:val="304"/>
        </w:trPr>
        <w:tc>
          <w:tcPr>
            <w:tcW w:w="1313" w:type="pct"/>
            <w:tcBorders>
              <w:top w:val="double" w:sz="4" w:space="0" w:color="auto"/>
            </w:tcBorders>
            <w:shd w:val="clear" w:color="auto" w:fill="FFFFFF" w:themeFill="background1"/>
          </w:tcPr>
          <w:p w14:paraId="691A22D6" w14:textId="77777777" w:rsidR="00A97EA2" w:rsidRPr="00EB6574" w:rsidRDefault="00A97EA2" w:rsidP="00A47D3C">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Број реализованих обука из тематских целина које се односе на заштиту података о личности</w:t>
            </w:r>
          </w:p>
        </w:tc>
        <w:tc>
          <w:tcPr>
            <w:tcW w:w="657" w:type="pct"/>
            <w:tcBorders>
              <w:top w:val="double" w:sz="4" w:space="0" w:color="auto"/>
            </w:tcBorders>
            <w:shd w:val="clear" w:color="auto" w:fill="FFFFFF" w:themeFill="background1"/>
          </w:tcPr>
          <w:p w14:paraId="2AB75EC2" w14:textId="77777777" w:rsidR="00A97EA2" w:rsidRPr="00EB6574" w:rsidRDefault="00A97EA2" w:rsidP="002F661F">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90" w:type="pct"/>
            <w:gridSpan w:val="2"/>
            <w:tcBorders>
              <w:top w:val="double" w:sz="4" w:space="0" w:color="auto"/>
            </w:tcBorders>
            <w:shd w:val="clear" w:color="auto" w:fill="FFFFFF" w:themeFill="background1"/>
          </w:tcPr>
          <w:p w14:paraId="57BB0B59" w14:textId="77777777" w:rsidR="00A97EA2" w:rsidRPr="00EB6574" w:rsidRDefault="00A97EA2" w:rsidP="002F661F">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 xml:space="preserve">Извештај о раду </w:t>
            </w:r>
            <w:r w:rsidR="002F661F">
              <w:rPr>
                <w:rFonts w:ascii="Times New Roman" w:eastAsia="Verdana" w:hAnsi="Times New Roman" w:cs="Times New Roman"/>
                <w:sz w:val="20"/>
                <w:szCs w:val="20"/>
                <w:lang w:val="sr-Cyrl-RS"/>
              </w:rPr>
              <w:t>НАЈУ</w:t>
            </w:r>
          </w:p>
        </w:tc>
        <w:tc>
          <w:tcPr>
            <w:tcW w:w="484" w:type="pct"/>
            <w:tcBorders>
              <w:top w:val="double" w:sz="4" w:space="0" w:color="auto"/>
            </w:tcBorders>
            <w:shd w:val="clear" w:color="auto" w:fill="FFFFFF" w:themeFill="background1"/>
          </w:tcPr>
          <w:p w14:paraId="3DAF2B20" w14:textId="59865466" w:rsidR="00A97EA2" w:rsidRPr="00324FE9" w:rsidRDefault="00A97EA2" w:rsidP="00A47D3C">
            <w:pPr>
              <w:shd w:val="clear" w:color="auto" w:fill="FFFFFF" w:themeFill="background1"/>
              <w:rPr>
                <w:rFonts w:ascii="Times New Roman" w:hAnsi="Times New Roman" w:cs="Times New Roman"/>
                <w:sz w:val="20"/>
                <w:szCs w:val="20"/>
                <w:lang w:val="sr-Cyrl-RS"/>
              </w:rPr>
            </w:pPr>
            <w:r w:rsidRPr="00324FE9">
              <w:rPr>
                <w:rFonts w:ascii="Times New Roman" w:hAnsi="Times New Roman" w:cs="Times New Roman"/>
                <w:sz w:val="20"/>
                <w:szCs w:val="20"/>
                <w:lang w:val="sr-Cyrl-RS"/>
              </w:rPr>
              <w:t>5</w:t>
            </w:r>
            <w:r w:rsidR="00497678">
              <w:rPr>
                <w:rFonts w:ascii="Times New Roman" w:hAnsi="Times New Roman" w:cs="Times New Roman"/>
                <w:sz w:val="20"/>
                <w:szCs w:val="20"/>
                <w:lang w:val="sr-Cyrl-RS"/>
              </w:rPr>
              <w:t xml:space="preserve"> </w:t>
            </w:r>
          </w:p>
        </w:tc>
        <w:tc>
          <w:tcPr>
            <w:tcW w:w="448" w:type="pct"/>
            <w:tcBorders>
              <w:top w:val="double" w:sz="4" w:space="0" w:color="auto"/>
            </w:tcBorders>
            <w:shd w:val="clear" w:color="auto" w:fill="FFFFFF" w:themeFill="background1"/>
          </w:tcPr>
          <w:p w14:paraId="041643A5" w14:textId="77777777" w:rsidR="00A97EA2" w:rsidRPr="00324FE9" w:rsidRDefault="00A97EA2" w:rsidP="00A47D3C">
            <w:pPr>
              <w:shd w:val="clear" w:color="auto" w:fill="FFFFFF" w:themeFill="background1"/>
              <w:rPr>
                <w:rFonts w:ascii="Times New Roman" w:hAnsi="Times New Roman" w:cs="Times New Roman"/>
                <w:sz w:val="20"/>
                <w:szCs w:val="20"/>
                <w:lang w:val="sr-Cyrl-RS"/>
              </w:rPr>
            </w:pPr>
            <w:r w:rsidRPr="00324FE9">
              <w:rPr>
                <w:rFonts w:ascii="Times New Roman" w:hAnsi="Times New Roman" w:cs="Times New Roman"/>
                <w:sz w:val="20"/>
                <w:szCs w:val="20"/>
                <w:lang w:val="sr-Cyrl-RS"/>
              </w:rPr>
              <w:t>2022.</w:t>
            </w:r>
          </w:p>
        </w:tc>
        <w:tc>
          <w:tcPr>
            <w:tcW w:w="504" w:type="pct"/>
            <w:tcBorders>
              <w:top w:val="double" w:sz="4" w:space="0" w:color="auto"/>
              <w:right w:val="double" w:sz="4" w:space="0" w:color="auto"/>
            </w:tcBorders>
            <w:shd w:val="clear" w:color="auto" w:fill="FFFFFF" w:themeFill="background1"/>
          </w:tcPr>
          <w:p w14:paraId="652DBC53" w14:textId="5659A688" w:rsidR="00A97EA2" w:rsidRPr="00324FE9" w:rsidRDefault="00666DB8" w:rsidP="00A47D3C">
            <w:pPr>
              <w:shd w:val="clear" w:color="auto" w:fill="FFFFFF" w:themeFill="background1"/>
              <w:rPr>
                <w:rFonts w:ascii="Times New Roman" w:hAnsi="Times New Roman" w:cs="Times New Roman"/>
                <w:sz w:val="20"/>
                <w:szCs w:val="20"/>
                <w:lang w:val="sr-Cyrl-RS"/>
              </w:rPr>
            </w:pPr>
            <w:r>
              <w:rPr>
                <w:rFonts w:ascii="Times New Roman" w:hAnsi="Times New Roman" w:cs="Times New Roman"/>
                <w:sz w:val="20"/>
                <w:szCs w:val="20"/>
                <w:lang w:val="sr-Cyrl-RS"/>
              </w:rPr>
              <w:t>25</w:t>
            </w:r>
            <w:r w:rsidR="00497678">
              <w:rPr>
                <w:rFonts w:ascii="Times New Roman" w:hAnsi="Times New Roman" w:cs="Times New Roman"/>
                <w:sz w:val="20"/>
                <w:szCs w:val="20"/>
                <w:lang w:val="sr-Cyrl-RS"/>
              </w:rPr>
              <w:t xml:space="preserve"> </w:t>
            </w:r>
          </w:p>
        </w:tc>
        <w:tc>
          <w:tcPr>
            <w:tcW w:w="453" w:type="pct"/>
            <w:tcBorders>
              <w:top w:val="double" w:sz="4" w:space="0" w:color="auto"/>
              <w:right w:val="double" w:sz="4" w:space="0" w:color="auto"/>
            </w:tcBorders>
            <w:shd w:val="clear" w:color="auto" w:fill="FFFFFF" w:themeFill="background1"/>
          </w:tcPr>
          <w:p w14:paraId="269E9C83" w14:textId="5475E31F" w:rsidR="00A97EA2" w:rsidRPr="00324FE9" w:rsidRDefault="00666DB8" w:rsidP="00A47D3C">
            <w:pPr>
              <w:shd w:val="clear" w:color="auto" w:fill="FFFFFF" w:themeFill="background1"/>
              <w:rPr>
                <w:rFonts w:ascii="Times New Roman" w:hAnsi="Times New Roman" w:cs="Times New Roman"/>
                <w:sz w:val="20"/>
                <w:szCs w:val="20"/>
                <w:lang w:val="sr-Cyrl-RS"/>
              </w:rPr>
            </w:pPr>
            <w:r>
              <w:rPr>
                <w:rFonts w:ascii="Times New Roman" w:hAnsi="Times New Roman" w:cs="Times New Roman"/>
                <w:sz w:val="20"/>
                <w:szCs w:val="20"/>
                <w:lang w:val="sr-Cyrl-RS"/>
              </w:rPr>
              <w:t>35</w:t>
            </w:r>
            <w:r w:rsidR="00497678">
              <w:rPr>
                <w:rFonts w:ascii="Times New Roman" w:hAnsi="Times New Roman" w:cs="Times New Roman"/>
                <w:sz w:val="20"/>
                <w:szCs w:val="20"/>
                <w:lang w:val="sr-Cyrl-RS"/>
              </w:rPr>
              <w:t xml:space="preserve"> </w:t>
            </w:r>
          </w:p>
        </w:tc>
        <w:tc>
          <w:tcPr>
            <w:tcW w:w="452" w:type="pct"/>
            <w:tcBorders>
              <w:top w:val="double" w:sz="4" w:space="0" w:color="auto"/>
              <w:right w:val="double" w:sz="4" w:space="0" w:color="auto"/>
            </w:tcBorders>
            <w:shd w:val="clear" w:color="auto" w:fill="FFFFFF" w:themeFill="background1"/>
          </w:tcPr>
          <w:p w14:paraId="2DE717B2" w14:textId="1246308F" w:rsidR="00A97EA2" w:rsidRPr="00324FE9" w:rsidRDefault="00666DB8" w:rsidP="00BE29CD">
            <w:pPr>
              <w:shd w:val="clear" w:color="auto" w:fill="FFFFFF" w:themeFill="background1"/>
              <w:rPr>
                <w:rFonts w:ascii="Times New Roman" w:hAnsi="Times New Roman" w:cs="Times New Roman"/>
                <w:sz w:val="20"/>
                <w:szCs w:val="20"/>
                <w:lang w:val="sr-Cyrl-RS"/>
              </w:rPr>
            </w:pPr>
            <w:r>
              <w:rPr>
                <w:rFonts w:ascii="Times New Roman" w:hAnsi="Times New Roman" w:cs="Times New Roman"/>
                <w:sz w:val="20"/>
                <w:szCs w:val="20"/>
                <w:lang w:val="sr-Cyrl-RS"/>
              </w:rPr>
              <w:t>50</w:t>
            </w:r>
            <w:r w:rsidR="00497678">
              <w:rPr>
                <w:rFonts w:ascii="Times New Roman" w:hAnsi="Times New Roman" w:cs="Times New Roman"/>
                <w:sz w:val="20"/>
                <w:szCs w:val="20"/>
                <w:lang w:val="sr-Cyrl-RS"/>
              </w:rPr>
              <w:t xml:space="preserve"> </w:t>
            </w:r>
          </w:p>
        </w:tc>
      </w:tr>
    </w:tbl>
    <w:p w14:paraId="23BDDB34" w14:textId="77777777" w:rsidR="00326B02" w:rsidRPr="00EB6574" w:rsidRDefault="00F647A8" w:rsidP="00A47D3C">
      <w:pPr>
        <w:spacing w:after="0"/>
        <w:rPr>
          <w:rFonts w:ascii="Times New Roman" w:hAnsi="Times New Roman" w:cs="Times New Roman"/>
          <w:sz w:val="2"/>
          <w:szCs w:val="2"/>
          <w:lang w:val="sr-Cyrl-RS"/>
        </w:rPr>
      </w:pPr>
      <w:r w:rsidRPr="00EB6574">
        <w:rPr>
          <w:rFonts w:ascii="Times New Roman" w:hAnsi="Times New Roman" w:cs="Times New Roman"/>
          <w:sz w:val="2"/>
          <w:szCs w:val="2"/>
          <w:lang w:val="sr-Cyrl-RS"/>
        </w:rPr>
        <w:t>12</w:t>
      </w:r>
    </w:p>
    <w:tbl>
      <w:tblPr>
        <w:tblStyle w:val="TableGrid"/>
        <w:tblW w:w="5000" w:type="pct"/>
        <w:tblLook w:val="04A0" w:firstRow="1" w:lastRow="0" w:firstColumn="1" w:lastColumn="0" w:noHBand="0" w:noVBand="1"/>
      </w:tblPr>
      <w:tblGrid>
        <w:gridCol w:w="2972"/>
        <w:gridCol w:w="2252"/>
        <w:gridCol w:w="2863"/>
        <w:gridCol w:w="2428"/>
        <w:gridCol w:w="2415"/>
      </w:tblGrid>
      <w:tr w:rsidR="00326B02" w:rsidRPr="00EB6574" w14:paraId="248FA18E" w14:textId="77777777" w:rsidTr="005E2776">
        <w:trPr>
          <w:trHeight w:val="270"/>
        </w:trPr>
        <w:tc>
          <w:tcPr>
            <w:tcW w:w="1149" w:type="pct"/>
            <w:vMerge w:val="restart"/>
            <w:tcBorders>
              <w:left w:val="double" w:sz="4" w:space="0" w:color="auto"/>
              <w:right w:val="double" w:sz="4" w:space="0" w:color="auto"/>
            </w:tcBorders>
            <w:shd w:val="clear" w:color="auto" w:fill="8DD873" w:themeFill="accent6" w:themeFillTint="99"/>
          </w:tcPr>
          <w:p w14:paraId="458F262B" w14:textId="77777777" w:rsidR="00326B02" w:rsidRPr="00EB6574" w:rsidRDefault="0050754D"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Извор финансирања мере</w:t>
            </w:r>
          </w:p>
        </w:tc>
        <w:tc>
          <w:tcPr>
            <w:tcW w:w="871" w:type="pct"/>
            <w:vMerge w:val="restart"/>
            <w:tcBorders>
              <w:left w:val="double" w:sz="4" w:space="0" w:color="auto"/>
              <w:right w:val="double" w:sz="4" w:space="0" w:color="auto"/>
            </w:tcBorders>
            <w:shd w:val="clear" w:color="auto" w:fill="8DD873" w:themeFill="accent6" w:themeFillTint="99"/>
          </w:tcPr>
          <w:p w14:paraId="1FB81604" w14:textId="77777777" w:rsidR="00326B02" w:rsidRPr="0050754D" w:rsidRDefault="00326B02"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2980" w:type="pct"/>
            <w:gridSpan w:val="3"/>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74315B7C"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у 000 дин. по години имплементације</w:t>
            </w:r>
          </w:p>
        </w:tc>
      </w:tr>
      <w:tr w:rsidR="00326B02" w:rsidRPr="00EB6574" w14:paraId="42094FD8" w14:textId="77777777" w:rsidTr="005E2776">
        <w:trPr>
          <w:trHeight w:val="270"/>
        </w:trPr>
        <w:tc>
          <w:tcPr>
            <w:tcW w:w="1149" w:type="pct"/>
            <w:vMerge/>
            <w:tcBorders>
              <w:left w:val="double" w:sz="4" w:space="0" w:color="auto"/>
              <w:right w:val="double" w:sz="4" w:space="0" w:color="auto"/>
            </w:tcBorders>
            <w:shd w:val="clear" w:color="auto" w:fill="8DD873" w:themeFill="accent6" w:themeFillTint="99"/>
          </w:tcPr>
          <w:p w14:paraId="353581A7" w14:textId="77777777" w:rsidR="00326B02" w:rsidRPr="00EB6574" w:rsidRDefault="00326B02" w:rsidP="00A47D3C">
            <w:pPr>
              <w:rPr>
                <w:rFonts w:ascii="Times New Roman" w:hAnsi="Times New Roman" w:cs="Times New Roman"/>
                <w:sz w:val="20"/>
                <w:szCs w:val="20"/>
                <w:lang w:val="sr-Cyrl-RS"/>
              </w:rPr>
            </w:pPr>
          </w:p>
        </w:tc>
        <w:tc>
          <w:tcPr>
            <w:tcW w:w="871" w:type="pct"/>
            <w:vMerge/>
            <w:tcBorders>
              <w:left w:val="double" w:sz="4" w:space="0" w:color="auto"/>
              <w:right w:val="double" w:sz="4" w:space="0" w:color="auto"/>
            </w:tcBorders>
            <w:shd w:val="clear" w:color="auto" w:fill="8DD873" w:themeFill="accent6" w:themeFillTint="99"/>
          </w:tcPr>
          <w:p w14:paraId="60BBBEEE" w14:textId="77777777" w:rsidR="00326B02" w:rsidRPr="00EB6574" w:rsidRDefault="00326B02" w:rsidP="00A47D3C">
            <w:pPr>
              <w:rPr>
                <w:rFonts w:ascii="Times New Roman" w:hAnsi="Times New Roman" w:cs="Times New Roman"/>
                <w:sz w:val="20"/>
                <w:szCs w:val="20"/>
                <w:lang w:val="sr-Cyrl-RS"/>
              </w:rPr>
            </w:pPr>
          </w:p>
        </w:tc>
        <w:tc>
          <w:tcPr>
            <w:tcW w:w="1107"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1D989372"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 год.</w:t>
            </w:r>
          </w:p>
        </w:tc>
        <w:tc>
          <w:tcPr>
            <w:tcW w:w="939"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015D2DDF" w14:textId="77777777" w:rsidR="00326B02" w:rsidRPr="00EB6574" w:rsidRDefault="00326B02" w:rsidP="0050754D">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 год.</w:t>
            </w:r>
          </w:p>
        </w:tc>
        <w:tc>
          <w:tcPr>
            <w:tcW w:w="934"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6EB572FD"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r>
      <w:tr w:rsidR="00326B02" w:rsidRPr="00EB6574" w14:paraId="2EA2E646" w14:textId="77777777" w:rsidTr="005E2776">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A48E11D"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Приходи из буџета</w:t>
            </w: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58F118F5"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34575FEC"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1707B050"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1D039CCB" w14:textId="77777777" w:rsidR="00326B02" w:rsidRPr="00EB6574" w:rsidRDefault="00326B02" w:rsidP="00A47D3C">
            <w:pPr>
              <w:rPr>
                <w:rFonts w:ascii="Times New Roman" w:hAnsi="Times New Roman" w:cs="Times New Roman"/>
                <w:sz w:val="20"/>
                <w:szCs w:val="20"/>
                <w:lang w:val="sr-Cyrl-RS"/>
              </w:rPr>
            </w:pPr>
          </w:p>
        </w:tc>
      </w:tr>
      <w:tr w:rsidR="00326B02" w:rsidRPr="00EB6574" w14:paraId="0FB72893"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A68CCB1"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61818428"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right w:val="double" w:sz="4" w:space="0" w:color="auto"/>
            </w:tcBorders>
            <w:shd w:val="clear" w:color="auto" w:fill="FFFFFF" w:themeFill="background1"/>
          </w:tcPr>
          <w:p w14:paraId="40B7D4EA"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right w:val="double" w:sz="4" w:space="0" w:color="auto"/>
            </w:tcBorders>
            <w:shd w:val="clear" w:color="auto" w:fill="FFFFFF" w:themeFill="background1"/>
          </w:tcPr>
          <w:p w14:paraId="676FDB70"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right w:val="double" w:sz="4" w:space="0" w:color="auto"/>
            </w:tcBorders>
            <w:shd w:val="clear" w:color="auto" w:fill="FFFFFF" w:themeFill="background1"/>
          </w:tcPr>
          <w:p w14:paraId="49424E00" w14:textId="77777777" w:rsidR="00326B02" w:rsidRPr="00EB6574" w:rsidRDefault="00326B02" w:rsidP="00A47D3C">
            <w:pPr>
              <w:rPr>
                <w:rFonts w:ascii="Times New Roman" w:hAnsi="Times New Roman" w:cs="Times New Roman"/>
                <w:sz w:val="20"/>
                <w:szCs w:val="20"/>
                <w:lang w:val="sr-Cyrl-RS"/>
              </w:rPr>
            </w:pPr>
          </w:p>
        </w:tc>
      </w:tr>
      <w:tr w:rsidR="00326B02" w:rsidRPr="00EB6574" w14:paraId="36A4137A"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09C4953"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06B5B84B" w14:textId="77777777" w:rsidR="00326B02" w:rsidRPr="00EB6574" w:rsidRDefault="00326B02"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046BBF23" w14:textId="77777777" w:rsidR="00326B02" w:rsidRPr="00EB6574" w:rsidRDefault="00326B02"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34904EEF" w14:textId="77777777" w:rsidR="00326B02" w:rsidRPr="00EB6574" w:rsidRDefault="00326B02"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1F310546" w14:textId="77777777" w:rsidR="00326B02" w:rsidRPr="00EB6574" w:rsidRDefault="00326B02" w:rsidP="00A47D3C">
            <w:pPr>
              <w:rPr>
                <w:rFonts w:ascii="Times New Roman" w:hAnsi="Times New Roman" w:cs="Times New Roman"/>
                <w:sz w:val="20"/>
                <w:szCs w:val="20"/>
                <w:lang w:val="sr-Cyrl-RS"/>
              </w:rPr>
            </w:pPr>
          </w:p>
        </w:tc>
      </w:tr>
    </w:tbl>
    <w:p w14:paraId="4F8C04A0" w14:textId="77777777" w:rsidR="00326B02" w:rsidRPr="00EB6574" w:rsidRDefault="00326B02" w:rsidP="00A47D3C">
      <w:pPr>
        <w:spacing w:after="0"/>
        <w:rPr>
          <w:rFonts w:ascii="Times New Roman" w:hAnsi="Times New Roman" w:cs="Times New Roman"/>
          <w:sz w:val="2"/>
          <w:szCs w:val="2"/>
          <w:lang w:val="sr-Latn-RS"/>
        </w:rPr>
      </w:pPr>
    </w:p>
    <w:tbl>
      <w:tblPr>
        <w:tblStyle w:val="TableGrid"/>
        <w:tblW w:w="5000" w:type="pct"/>
        <w:tblLook w:val="04A0" w:firstRow="1" w:lastRow="0" w:firstColumn="1" w:lastColumn="0" w:noHBand="0" w:noVBand="1"/>
      </w:tblPr>
      <w:tblGrid>
        <w:gridCol w:w="2052"/>
        <w:gridCol w:w="1348"/>
        <w:gridCol w:w="223"/>
        <w:gridCol w:w="1105"/>
        <w:gridCol w:w="644"/>
        <w:gridCol w:w="691"/>
        <w:gridCol w:w="248"/>
        <w:gridCol w:w="818"/>
        <w:gridCol w:w="430"/>
        <w:gridCol w:w="833"/>
        <w:gridCol w:w="593"/>
        <w:gridCol w:w="360"/>
        <w:gridCol w:w="929"/>
        <w:gridCol w:w="241"/>
        <w:gridCol w:w="1051"/>
        <w:gridCol w:w="220"/>
        <w:gridCol w:w="1154"/>
      </w:tblGrid>
      <w:tr w:rsidR="00EB6574" w:rsidRPr="00EB6574" w14:paraId="69F7F71A" w14:textId="77777777" w:rsidTr="0050754D">
        <w:trPr>
          <w:trHeight w:val="140"/>
        </w:trPr>
        <w:tc>
          <w:tcPr>
            <w:tcW w:w="793" w:type="pct"/>
            <w:vMerge w:val="restart"/>
            <w:tcBorders>
              <w:top w:val="double" w:sz="4" w:space="0" w:color="auto"/>
              <w:left w:val="double" w:sz="4" w:space="0" w:color="auto"/>
            </w:tcBorders>
            <w:shd w:val="clear" w:color="auto" w:fill="CAEDFB" w:themeFill="accent4" w:themeFillTint="33"/>
          </w:tcPr>
          <w:p w14:paraId="499A536E"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Назив активности:</w:t>
            </w:r>
          </w:p>
        </w:tc>
        <w:tc>
          <w:tcPr>
            <w:tcW w:w="521" w:type="pct"/>
            <w:vMerge w:val="restart"/>
            <w:tcBorders>
              <w:top w:val="double" w:sz="4" w:space="0" w:color="auto"/>
            </w:tcBorders>
            <w:shd w:val="clear" w:color="auto" w:fill="CAEDFB" w:themeFill="accent4" w:themeFillTint="33"/>
          </w:tcPr>
          <w:p w14:paraId="407F6C9E" w14:textId="77777777" w:rsidR="00326B02" w:rsidRPr="00EB6574" w:rsidRDefault="00326B02" w:rsidP="00A47D3C">
            <w:pPr>
              <w:rPr>
                <w:rFonts w:ascii="Times New Roman" w:hAnsi="Times New Roman" w:cs="Times New Roman"/>
                <w:sz w:val="20"/>
                <w:szCs w:val="20"/>
              </w:rPr>
            </w:pPr>
            <w:r w:rsidRPr="00EB6574">
              <w:rPr>
                <w:rFonts w:ascii="Times New Roman" w:hAnsi="Times New Roman" w:cs="Times New Roman"/>
                <w:sz w:val="20"/>
                <w:szCs w:val="20"/>
                <w:lang w:val="sr-Cyrl-RS"/>
              </w:rPr>
              <w:t>Орган који спроводи активност</w:t>
            </w:r>
          </w:p>
        </w:tc>
        <w:tc>
          <w:tcPr>
            <w:tcW w:w="513" w:type="pct"/>
            <w:gridSpan w:val="2"/>
            <w:vMerge w:val="restart"/>
            <w:tcBorders>
              <w:top w:val="double" w:sz="4" w:space="0" w:color="auto"/>
            </w:tcBorders>
            <w:shd w:val="clear" w:color="auto" w:fill="CAEDFB" w:themeFill="accent4" w:themeFillTint="33"/>
          </w:tcPr>
          <w:p w14:paraId="7376B213" w14:textId="77777777" w:rsidR="00326B02" w:rsidRPr="00EB6574" w:rsidRDefault="00326B02" w:rsidP="00A47D3C">
            <w:pPr>
              <w:rPr>
                <w:rFonts w:ascii="Times New Roman" w:hAnsi="Times New Roman" w:cs="Times New Roman"/>
                <w:sz w:val="20"/>
                <w:szCs w:val="20"/>
                <w:lang w:val="sr-Cyrl-RS"/>
              </w:rPr>
            </w:pPr>
            <w:r w:rsidRPr="00EB6574">
              <w:rPr>
                <w:rFonts w:ascii="Times New Roman" w:hAnsi="Times New Roman" w:cs="Times New Roman"/>
                <w:sz w:val="20"/>
                <w:szCs w:val="20"/>
              </w:rPr>
              <w:t>O</w:t>
            </w:r>
            <w:r w:rsidRPr="00EB6574">
              <w:rPr>
                <w:rFonts w:ascii="Times New Roman" w:hAnsi="Times New Roman" w:cs="Times New Roman"/>
                <w:sz w:val="20"/>
                <w:szCs w:val="20"/>
                <w:lang w:val="sr-Cyrl-RS"/>
              </w:rPr>
              <w:t>ргани партнери у спровођењу активности</w:t>
            </w:r>
          </w:p>
        </w:tc>
        <w:tc>
          <w:tcPr>
            <w:tcW w:w="516" w:type="pct"/>
            <w:gridSpan w:val="2"/>
            <w:vMerge w:val="restart"/>
            <w:tcBorders>
              <w:top w:val="double" w:sz="4" w:space="0" w:color="auto"/>
            </w:tcBorders>
            <w:shd w:val="clear" w:color="auto" w:fill="CAEDFB" w:themeFill="accent4" w:themeFillTint="33"/>
          </w:tcPr>
          <w:p w14:paraId="2B9A8A73"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Рок за завршетак активности</w:t>
            </w:r>
          </w:p>
        </w:tc>
        <w:tc>
          <w:tcPr>
            <w:tcW w:w="578" w:type="pct"/>
            <w:gridSpan w:val="3"/>
            <w:vMerge w:val="restart"/>
            <w:tcBorders>
              <w:top w:val="double" w:sz="4" w:space="0" w:color="auto"/>
            </w:tcBorders>
            <w:shd w:val="clear" w:color="auto" w:fill="CAEDFB" w:themeFill="accent4" w:themeFillTint="33"/>
          </w:tcPr>
          <w:p w14:paraId="62BE27E1"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финансирања</w:t>
            </w:r>
          </w:p>
        </w:tc>
        <w:tc>
          <w:tcPr>
            <w:tcW w:w="551" w:type="pct"/>
            <w:gridSpan w:val="2"/>
            <w:vMerge w:val="restart"/>
            <w:tcBorders>
              <w:top w:val="double" w:sz="4" w:space="0" w:color="auto"/>
            </w:tcBorders>
            <w:shd w:val="clear" w:color="auto" w:fill="CAEDFB" w:themeFill="accent4" w:themeFillTint="33"/>
          </w:tcPr>
          <w:p w14:paraId="340CD53B" w14:textId="77777777" w:rsidR="00326B02" w:rsidRPr="0050754D" w:rsidRDefault="00326B02" w:rsidP="0050754D">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1528" w:type="pct"/>
            <w:gridSpan w:val="6"/>
            <w:tcBorders>
              <w:top w:val="double" w:sz="4" w:space="0" w:color="auto"/>
            </w:tcBorders>
            <w:shd w:val="clear" w:color="auto" w:fill="CAEDFB" w:themeFill="accent4" w:themeFillTint="33"/>
          </w:tcPr>
          <w:p w14:paraId="6B5D00E3"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по изворима у 000 дин.</w:t>
            </w:r>
            <w:r w:rsidRPr="00EB6574">
              <w:rPr>
                <w:rStyle w:val="FootnoteReference"/>
                <w:rFonts w:ascii="Times New Roman" w:hAnsi="Times New Roman" w:cs="Times New Roman"/>
                <w:sz w:val="20"/>
                <w:szCs w:val="20"/>
                <w:lang w:val="sr-Cyrl-RS"/>
              </w:rPr>
              <w:t xml:space="preserve"> </w:t>
            </w:r>
          </w:p>
        </w:tc>
      </w:tr>
      <w:tr w:rsidR="00EB6574" w:rsidRPr="00EB6574" w14:paraId="4DD1F0F7" w14:textId="77777777" w:rsidTr="0050754D">
        <w:trPr>
          <w:trHeight w:val="386"/>
        </w:trPr>
        <w:tc>
          <w:tcPr>
            <w:tcW w:w="793" w:type="pct"/>
            <w:vMerge/>
            <w:tcBorders>
              <w:left w:val="double" w:sz="4" w:space="0" w:color="auto"/>
            </w:tcBorders>
            <w:shd w:val="clear" w:color="auto" w:fill="CAEDFB" w:themeFill="accent4" w:themeFillTint="33"/>
          </w:tcPr>
          <w:p w14:paraId="68CF9D59" w14:textId="77777777" w:rsidR="00326B02" w:rsidRPr="00EB6574" w:rsidRDefault="00326B02" w:rsidP="00A47D3C">
            <w:pPr>
              <w:rPr>
                <w:rFonts w:ascii="Times New Roman" w:hAnsi="Times New Roman" w:cs="Times New Roman"/>
                <w:sz w:val="20"/>
                <w:szCs w:val="20"/>
                <w:lang w:val="sr-Cyrl-RS"/>
              </w:rPr>
            </w:pPr>
          </w:p>
        </w:tc>
        <w:tc>
          <w:tcPr>
            <w:tcW w:w="521" w:type="pct"/>
            <w:vMerge/>
            <w:shd w:val="clear" w:color="auto" w:fill="CAEDFB" w:themeFill="accent4" w:themeFillTint="33"/>
          </w:tcPr>
          <w:p w14:paraId="7FD457AA" w14:textId="77777777" w:rsidR="00326B02" w:rsidRPr="00EB6574" w:rsidRDefault="00326B02" w:rsidP="00A47D3C">
            <w:pPr>
              <w:rPr>
                <w:rFonts w:ascii="Times New Roman" w:hAnsi="Times New Roman" w:cs="Times New Roman"/>
                <w:sz w:val="20"/>
                <w:szCs w:val="20"/>
                <w:lang w:val="sr-Cyrl-RS"/>
              </w:rPr>
            </w:pPr>
          </w:p>
        </w:tc>
        <w:tc>
          <w:tcPr>
            <w:tcW w:w="513" w:type="pct"/>
            <w:gridSpan w:val="2"/>
            <w:vMerge/>
            <w:shd w:val="clear" w:color="auto" w:fill="CAEDFB" w:themeFill="accent4" w:themeFillTint="33"/>
          </w:tcPr>
          <w:p w14:paraId="10340A06" w14:textId="77777777" w:rsidR="00326B02" w:rsidRPr="00EB6574" w:rsidRDefault="00326B02" w:rsidP="00A47D3C">
            <w:pPr>
              <w:rPr>
                <w:rFonts w:ascii="Times New Roman" w:hAnsi="Times New Roman" w:cs="Times New Roman"/>
                <w:sz w:val="20"/>
                <w:szCs w:val="20"/>
                <w:lang w:val="sr-Cyrl-RS"/>
              </w:rPr>
            </w:pPr>
          </w:p>
        </w:tc>
        <w:tc>
          <w:tcPr>
            <w:tcW w:w="516" w:type="pct"/>
            <w:gridSpan w:val="2"/>
            <w:vMerge/>
            <w:shd w:val="clear" w:color="auto" w:fill="CAEDFB" w:themeFill="accent4" w:themeFillTint="33"/>
          </w:tcPr>
          <w:p w14:paraId="377145FF" w14:textId="77777777" w:rsidR="00326B02" w:rsidRPr="00EB6574" w:rsidRDefault="00326B02" w:rsidP="00A47D3C">
            <w:pPr>
              <w:jc w:val="center"/>
              <w:rPr>
                <w:rFonts w:ascii="Times New Roman" w:hAnsi="Times New Roman" w:cs="Times New Roman"/>
                <w:sz w:val="20"/>
                <w:szCs w:val="20"/>
                <w:lang w:val="sr-Cyrl-RS"/>
              </w:rPr>
            </w:pPr>
          </w:p>
        </w:tc>
        <w:tc>
          <w:tcPr>
            <w:tcW w:w="578" w:type="pct"/>
            <w:gridSpan w:val="3"/>
            <w:vMerge/>
            <w:shd w:val="clear" w:color="auto" w:fill="CAEDFB" w:themeFill="accent4" w:themeFillTint="33"/>
          </w:tcPr>
          <w:p w14:paraId="0F971BDC" w14:textId="77777777" w:rsidR="00326B02" w:rsidRPr="00EB6574" w:rsidRDefault="00326B02" w:rsidP="00A47D3C">
            <w:pPr>
              <w:jc w:val="center"/>
              <w:rPr>
                <w:rFonts w:ascii="Times New Roman" w:hAnsi="Times New Roman" w:cs="Times New Roman"/>
                <w:sz w:val="20"/>
                <w:szCs w:val="20"/>
                <w:lang w:val="sr-Cyrl-RS"/>
              </w:rPr>
            </w:pPr>
          </w:p>
        </w:tc>
        <w:tc>
          <w:tcPr>
            <w:tcW w:w="551" w:type="pct"/>
            <w:gridSpan w:val="2"/>
            <w:vMerge/>
            <w:shd w:val="clear" w:color="auto" w:fill="CAEDFB" w:themeFill="accent4" w:themeFillTint="33"/>
          </w:tcPr>
          <w:p w14:paraId="331480B1" w14:textId="77777777" w:rsidR="00326B02" w:rsidRPr="00EB6574" w:rsidRDefault="00326B02" w:rsidP="00A47D3C">
            <w:pPr>
              <w:jc w:val="center"/>
              <w:rPr>
                <w:rFonts w:ascii="Times New Roman" w:hAnsi="Times New Roman" w:cs="Times New Roman"/>
                <w:sz w:val="20"/>
                <w:szCs w:val="20"/>
                <w:lang w:val="sr-Cyrl-RS"/>
              </w:rPr>
            </w:pPr>
          </w:p>
        </w:tc>
        <w:tc>
          <w:tcPr>
            <w:tcW w:w="498" w:type="pct"/>
            <w:gridSpan w:val="2"/>
            <w:shd w:val="clear" w:color="auto" w:fill="CAEDFB" w:themeFill="accent4" w:themeFillTint="33"/>
          </w:tcPr>
          <w:p w14:paraId="3499E1DD"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w:t>
            </w:r>
          </w:p>
        </w:tc>
        <w:tc>
          <w:tcPr>
            <w:tcW w:w="499" w:type="pct"/>
            <w:gridSpan w:val="2"/>
            <w:shd w:val="clear" w:color="auto" w:fill="CAEDFB" w:themeFill="accent4" w:themeFillTint="33"/>
          </w:tcPr>
          <w:p w14:paraId="0E7AB3C7"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w:t>
            </w:r>
          </w:p>
        </w:tc>
        <w:tc>
          <w:tcPr>
            <w:tcW w:w="531" w:type="pct"/>
            <w:gridSpan w:val="2"/>
            <w:shd w:val="clear" w:color="auto" w:fill="CAEDFB" w:themeFill="accent4" w:themeFillTint="33"/>
          </w:tcPr>
          <w:p w14:paraId="144FA0A1" w14:textId="77777777" w:rsidR="00326B02" w:rsidRPr="00EB6574" w:rsidRDefault="00326B02"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w:t>
            </w:r>
          </w:p>
        </w:tc>
      </w:tr>
      <w:tr w:rsidR="00935C46" w:rsidRPr="00EB6574" w14:paraId="5DF5E80C" w14:textId="77777777" w:rsidTr="00A44EBD">
        <w:trPr>
          <w:trHeight w:val="1840"/>
        </w:trPr>
        <w:tc>
          <w:tcPr>
            <w:tcW w:w="793" w:type="pct"/>
            <w:tcBorders>
              <w:left w:val="double" w:sz="4" w:space="0" w:color="auto"/>
            </w:tcBorders>
          </w:tcPr>
          <w:p w14:paraId="0A162194" w14:textId="77777777" w:rsidR="00935C46" w:rsidRPr="00EB6574" w:rsidRDefault="00935C46" w:rsidP="0050754D">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2.2.1. </w:t>
            </w:r>
            <w:r>
              <w:rPr>
                <w:rFonts w:ascii="Times New Roman" w:hAnsi="Times New Roman" w:cs="Times New Roman"/>
                <w:sz w:val="20"/>
                <w:szCs w:val="20"/>
                <w:lang w:val="sr-Cyrl-RS"/>
              </w:rPr>
              <w:t>Развијање нових програма</w:t>
            </w:r>
            <w:r w:rsidRPr="00EB6574">
              <w:rPr>
                <w:rFonts w:ascii="Times New Roman" w:hAnsi="Times New Roman" w:cs="Times New Roman"/>
                <w:sz w:val="20"/>
                <w:szCs w:val="20"/>
                <w:lang w:val="sr-Cyrl-RS"/>
              </w:rPr>
              <w:t xml:space="preserve"> </w:t>
            </w:r>
            <w:r w:rsidRPr="00EB6574">
              <w:rPr>
                <w:rFonts w:ascii="Times New Roman" w:eastAsia="Verdana" w:hAnsi="Times New Roman" w:cs="Times New Roman"/>
                <w:sz w:val="20"/>
                <w:szCs w:val="20"/>
              </w:rPr>
              <w:t xml:space="preserve">стручног усавршавања </w:t>
            </w:r>
            <w:r>
              <w:rPr>
                <w:rFonts w:ascii="Times New Roman" w:eastAsia="Verdana" w:hAnsi="Times New Roman" w:cs="Times New Roman"/>
                <w:sz w:val="20"/>
                <w:szCs w:val="20"/>
                <w:lang w:val="sr-Cyrl-RS"/>
              </w:rPr>
              <w:t xml:space="preserve">запослених у јавној управи у области </w:t>
            </w:r>
            <w:r w:rsidRPr="00EB6574">
              <w:rPr>
                <w:rFonts w:ascii="Times New Roman" w:eastAsia="Verdana" w:hAnsi="Times New Roman" w:cs="Times New Roman"/>
                <w:sz w:val="20"/>
                <w:szCs w:val="20"/>
              </w:rPr>
              <w:t>заштите података о личности</w:t>
            </w:r>
          </w:p>
        </w:tc>
        <w:tc>
          <w:tcPr>
            <w:tcW w:w="521" w:type="pct"/>
          </w:tcPr>
          <w:p w14:paraId="0E12E92F" w14:textId="77777777" w:rsidR="00935C46" w:rsidRPr="00EB6574" w:rsidRDefault="00935C46" w:rsidP="0050754D">
            <w:pPr>
              <w:rPr>
                <w:rFonts w:ascii="Times New Roman" w:hAnsi="Times New Roman" w:cs="Times New Roman"/>
                <w:sz w:val="20"/>
                <w:szCs w:val="20"/>
                <w:lang w:val="sr-Cyrl-RS"/>
              </w:rPr>
            </w:pPr>
            <w:r>
              <w:rPr>
                <w:rFonts w:ascii="Times New Roman" w:hAnsi="Times New Roman" w:cs="Times New Roman"/>
                <w:sz w:val="20"/>
                <w:szCs w:val="20"/>
                <w:lang w:val="sr-Cyrl-RS"/>
              </w:rPr>
              <w:t>НАЈУ</w:t>
            </w:r>
          </w:p>
        </w:tc>
        <w:tc>
          <w:tcPr>
            <w:tcW w:w="513" w:type="pct"/>
            <w:gridSpan w:val="2"/>
          </w:tcPr>
          <w:p w14:paraId="06886F51" w14:textId="77777777" w:rsidR="00935C46" w:rsidRPr="00EB6574" w:rsidRDefault="00935C46"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Повереник</w:t>
            </w:r>
          </w:p>
        </w:tc>
        <w:tc>
          <w:tcPr>
            <w:tcW w:w="516" w:type="pct"/>
            <w:gridSpan w:val="2"/>
          </w:tcPr>
          <w:p w14:paraId="3B233597" w14:textId="77777777" w:rsidR="00935C46" w:rsidRPr="00EB6574" w:rsidRDefault="00935C4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2027.године</w:t>
            </w:r>
          </w:p>
        </w:tc>
        <w:tc>
          <w:tcPr>
            <w:tcW w:w="578" w:type="pct"/>
            <w:gridSpan w:val="3"/>
          </w:tcPr>
          <w:p w14:paraId="50CBC06A" w14:textId="7B4A2EB3" w:rsidR="00935C46" w:rsidRPr="001D4269"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51" w:type="pct"/>
            <w:gridSpan w:val="2"/>
          </w:tcPr>
          <w:p w14:paraId="33A18530" w14:textId="77777777" w:rsidR="00935C46" w:rsidRPr="00EB6574" w:rsidRDefault="00935C46" w:rsidP="00A47D3C">
            <w:pPr>
              <w:rPr>
                <w:rFonts w:ascii="Times New Roman" w:hAnsi="Times New Roman" w:cs="Times New Roman"/>
                <w:sz w:val="20"/>
                <w:szCs w:val="20"/>
              </w:rPr>
            </w:pPr>
          </w:p>
        </w:tc>
        <w:tc>
          <w:tcPr>
            <w:tcW w:w="498" w:type="pct"/>
            <w:gridSpan w:val="2"/>
          </w:tcPr>
          <w:p w14:paraId="567F64BE" w14:textId="77777777" w:rsidR="00935C46" w:rsidRPr="00EB6574" w:rsidRDefault="00935C46" w:rsidP="00A47D3C">
            <w:pPr>
              <w:rPr>
                <w:rFonts w:ascii="Times New Roman" w:hAnsi="Times New Roman" w:cs="Times New Roman"/>
                <w:sz w:val="20"/>
                <w:szCs w:val="20"/>
                <w:lang w:val="sr-Cyrl-RS"/>
              </w:rPr>
            </w:pPr>
          </w:p>
        </w:tc>
        <w:tc>
          <w:tcPr>
            <w:tcW w:w="499" w:type="pct"/>
            <w:gridSpan w:val="2"/>
          </w:tcPr>
          <w:p w14:paraId="7048B2D9" w14:textId="77777777" w:rsidR="00935C46" w:rsidRPr="00EB6574" w:rsidRDefault="00935C46" w:rsidP="00A47D3C">
            <w:pPr>
              <w:rPr>
                <w:rFonts w:ascii="Times New Roman" w:hAnsi="Times New Roman" w:cs="Times New Roman"/>
                <w:sz w:val="20"/>
                <w:szCs w:val="20"/>
              </w:rPr>
            </w:pPr>
          </w:p>
        </w:tc>
        <w:tc>
          <w:tcPr>
            <w:tcW w:w="531" w:type="pct"/>
            <w:gridSpan w:val="2"/>
          </w:tcPr>
          <w:p w14:paraId="30022944" w14:textId="77777777" w:rsidR="00935C46" w:rsidRPr="00EB6574" w:rsidRDefault="00935C46" w:rsidP="00A47D3C">
            <w:pPr>
              <w:rPr>
                <w:rFonts w:ascii="Times New Roman" w:hAnsi="Times New Roman" w:cs="Times New Roman"/>
                <w:sz w:val="20"/>
                <w:szCs w:val="20"/>
              </w:rPr>
            </w:pPr>
          </w:p>
        </w:tc>
      </w:tr>
      <w:tr w:rsidR="0050754D" w:rsidRPr="00EB6574" w14:paraId="6F63D182" w14:textId="77777777" w:rsidTr="0050754D">
        <w:trPr>
          <w:trHeight w:val="140"/>
        </w:trPr>
        <w:tc>
          <w:tcPr>
            <w:tcW w:w="793" w:type="pct"/>
            <w:tcBorders>
              <w:left w:val="double" w:sz="4" w:space="0" w:color="auto"/>
            </w:tcBorders>
          </w:tcPr>
          <w:p w14:paraId="3DD4061A" w14:textId="77777777" w:rsidR="0050754D" w:rsidRPr="00EB6574" w:rsidRDefault="0050754D"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2.2.2. </w:t>
            </w:r>
            <w:r>
              <w:rPr>
                <w:rFonts w:ascii="Times New Roman" w:hAnsi="Times New Roman" w:cs="Times New Roman"/>
                <w:sz w:val="20"/>
                <w:szCs w:val="20"/>
                <w:lang w:val="sr-Cyrl-RS"/>
              </w:rPr>
              <w:t>Спровођење</w:t>
            </w:r>
            <w:r w:rsidRPr="00EB6574">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 xml:space="preserve">програма </w:t>
            </w:r>
            <w:r w:rsidRPr="00EB6574">
              <w:rPr>
                <w:rFonts w:ascii="Times New Roman" w:hAnsi="Times New Roman" w:cs="Times New Roman"/>
                <w:sz w:val="20"/>
                <w:szCs w:val="20"/>
                <w:lang w:val="sr-Cyrl-RS"/>
              </w:rPr>
              <w:t>стручно</w:t>
            </w:r>
            <w:r>
              <w:rPr>
                <w:rFonts w:ascii="Times New Roman" w:hAnsi="Times New Roman" w:cs="Times New Roman"/>
                <w:sz w:val="20"/>
                <w:szCs w:val="20"/>
                <w:lang w:val="sr-Cyrl-RS"/>
              </w:rPr>
              <w:t>г</w:t>
            </w:r>
            <w:r w:rsidRPr="00EB6574">
              <w:rPr>
                <w:rFonts w:ascii="Times New Roman" w:hAnsi="Times New Roman" w:cs="Times New Roman"/>
                <w:sz w:val="20"/>
                <w:szCs w:val="20"/>
                <w:lang w:val="sr-Cyrl-RS"/>
              </w:rPr>
              <w:t xml:space="preserve"> </w:t>
            </w:r>
            <w:r w:rsidRPr="00EB6574">
              <w:rPr>
                <w:rFonts w:ascii="Times New Roman" w:eastAsia="Verdana" w:hAnsi="Times New Roman" w:cs="Times New Roman"/>
                <w:sz w:val="20"/>
                <w:szCs w:val="20"/>
                <w:lang w:val="sr-Cyrl-RS"/>
              </w:rPr>
              <w:t>усавршавањ</w:t>
            </w:r>
            <w:r>
              <w:rPr>
                <w:rFonts w:ascii="Times New Roman" w:eastAsia="Verdana" w:hAnsi="Times New Roman" w:cs="Times New Roman"/>
                <w:sz w:val="20"/>
                <w:szCs w:val="20"/>
                <w:lang w:val="sr-Cyrl-RS"/>
              </w:rPr>
              <w:t>а/обука</w:t>
            </w:r>
            <w:r w:rsidRPr="00EB6574">
              <w:rPr>
                <w:rFonts w:ascii="Times New Roman" w:eastAsia="Verdana" w:hAnsi="Times New Roman" w:cs="Times New Roman"/>
                <w:sz w:val="20"/>
                <w:szCs w:val="20"/>
                <w:lang w:val="sr-Cyrl-RS"/>
              </w:rPr>
              <w:t xml:space="preserve"> запослених у јавној </w:t>
            </w:r>
            <w:r w:rsidRPr="00EB6574">
              <w:rPr>
                <w:rFonts w:ascii="Times New Roman" w:eastAsia="Verdana" w:hAnsi="Times New Roman" w:cs="Times New Roman"/>
                <w:sz w:val="20"/>
                <w:szCs w:val="20"/>
                <w:lang w:val="sr-Cyrl-RS"/>
              </w:rPr>
              <w:lastRenderedPageBreak/>
              <w:t>управи у области заштите података о личности</w:t>
            </w:r>
          </w:p>
        </w:tc>
        <w:tc>
          <w:tcPr>
            <w:tcW w:w="521" w:type="pct"/>
          </w:tcPr>
          <w:p w14:paraId="09FAE2F3" w14:textId="77777777" w:rsidR="0050754D" w:rsidRPr="00EB6574" w:rsidRDefault="0050754D" w:rsidP="00A47D3C">
            <w:pPr>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НАЈУ</w:t>
            </w:r>
          </w:p>
        </w:tc>
        <w:tc>
          <w:tcPr>
            <w:tcW w:w="513" w:type="pct"/>
            <w:gridSpan w:val="2"/>
          </w:tcPr>
          <w:p w14:paraId="78E12D09" w14:textId="77777777" w:rsidR="0050754D" w:rsidRPr="00EB6574" w:rsidRDefault="0050754D"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Повереник</w:t>
            </w:r>
          </w:p>
        </w:tc>
        <w:tc>
          <w:tcPr>
            <w:tcW w:w="516" w:type="pct"/>
            <w:gridSpan w:val="2"/>
          </w:tcPr>
          <w:p w14:paraId="7189AB47" w14:textId="77777777" w:rsidR="0050754D" w:rsidRPr="00EB6574" w:rsidRDefault="0050754D"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2027.године</w:t>
            </w:r>
          </w:p>
        </w:tc>
        <w:tc>
          <w:tcPr>
            <w:tcW w:w="578" w:type="pct"/>
            <w:gridSpan w:val="3"/>
          </w:tcPr>
          <w:p w14:paraId="497CAA1E" w14:textId="07388DFC" w:rsidR="0050754D" w:rsidRPr="001D4269"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51" w:type="pct"/>
            <w:gridSpan w:val="2"/>
          </w:tcPr>
          <w:p w14:paraId="4E972D52" w14:textId="77777777" w:rsidR="0050754D" w:rsidRPr="00EB6574" w:rsidRDefault="0050754D" w:rsidP="00A47D3C">
            <w:pPr>
              <w:rPr>
                <w:rFonts w:ascii="Times New Roman" w:hAnsi="Times New Roman" w:cs="Times New Roman"/>
                <w:sz w:val="20"/>
                <w:szCs w:val="20"/>
                <w:lang w:val="sr-Cyrl-RS"/>
              </w:rPr>
            </w:pPr>
          </w:p>
        </w:tc>
        <w:tc>
          <w:tcPr>
            <w:tcW w:w="498" w:type="pct"/>
            <w:gridSpan w:val="2"/>
          </w:tcPr>
          <w:p w14:paraId="18B27643" w14:textId="77777777" w:rsidR="0050754D" w:rsidRPr="00EB6574" w:rsidRDefault="0050754D" w:rsidP="00A47D3C">
            <w:pPr>
              <w:rPr>
                <w:rFonts w:ascii="Times New Roman" w:hAnsi="Times New Roman" w:cs="Times New Roman"/>
                <w:sz w:val="20"/>
                <w:szCs w:val="20"/>
                <w:lang w:val="sr-Cyrl-RS"/>
              </w:rPr>
            </w:pPr>
          </w:p>
        </w:tc>
        <w:tc>
          <w:tcPr>
            <w:tcW w:w="499" w:type="pct"/>
            <w:gridSpan w:val="2"/>
          </w:tcPr>
          <w:p w14:paraId="116FA928" w14:textId="77777777" w:rsidR="0050754D" w:rsidRPr="00EB6574" w:rsidRDefault="0050754D" w:rsidP="00A47D3C">
            <w:pPr>
              <w:rPr>
                <w:rFonts w:ascii="Times New Roman" w:hAnsi="Times New Roman" w:cs="Times New Roman"/>
                <w:sz w:val="20"/>
                <w:szCs w:val="20"/>
                <w:lang w:val="sr-Cyrl-RS"/>
              </w:rPr>
            </w:pPr>
          </w:p>
        </w:tc>
        <w:tc>
          <w:tcPr>
            <w:tcW w:w="531" w:type="pct"/>
            <w:gridSpan w:val="2"/>
          </w:tcPr>
          <w:p w14:paraId="03B91B95" w14:textId="77777777" w:rsidR="0050754D" w:rsidRPr="00EB6574" w:rsidRDefault="0050754D" w:rsidP="00A47D3C">
            <w:pPr>
              <w:rPr>
                <w:rFonts w:ascii="Times New Roman" w:hAnsi="Times New Roman" w:cs="Times New Roman"/>
                <w:sz w:val="20"/>
                <w:szCs w:val="20"/>
                <w:lang w:val="sr-Cyrl-RS"/>
              </w:rPr>
            </w:pPr>
          </w:p>
        </w:tc>
      </w:tr>
      <w:tr w:rsidR="0050754D" w:rsidRPr="00EB6574" w14:paraId="5A995B28" w14:textId="77777777" w:rsidTr="00BA428C">
        <w:trPr>
          <w:trHeight w:val="169"/>
        </w:trPr>
        <w:tc>
          <w:tcPr>
            <w:tcW w:w="5000" w:type="pct"/>
            <w:gridSpan w:val="17"/>
            <w:tcBorders>
              <w:top w:val="double" w:sz="4" w:space="0" w:color="auto"/>
              <w:left w:val="double" w:sz="4" w:space="0" w:color="auto"/>
              <w:right w:val="double" w:sz="4" w:space="0" w:color="auto"/>
            </w:tcBorders>
            <w:shd w:val="clear" w:color="auto" w:fill="F6C5AC" w:themeFill="accent2" w:themeFillTint="66"/>
          </w:tcPr>
          <w:p w14:paraId="636952C6" w14:textId="77777777" w:rsidR="008E2EF8" w:rsidRPr="00EB6574" w:rsidRDefault="008E2EF8" w:rsidP="00A47D3C">
            <w:pPr>
              <w:spacing w:after="120"/>
              <w:rPr>
                <w:rFonts w:ascii="Times New Roman" w:hAnsi="Times New Roman" w:cs="Times New Roman"/>
                <w:lang w:val="sr-Cyrl-RS"/>
              </w:rPr>
            </w:pPr>
            <w:r w:rsidRPr="00EB6574">
              <w:rPr>
                <w:rFonts w:ascii="Times New Roman" w:hAnsi="Times New Roman" w:cs="Times New Roman"/>
                <w:lang w:val="sr-Cyrl-RS"/>
              </w:rPr>
              <w:t xml:space="preserve">Мера 2.3: </w:t>
            </w:r>
            <w:r w:rsidR="00143F72" w:rsidRPr="00EB6574">
              <w:rPr>
                <w:rFonts w:ascii="Times New Roman" w:eastAsia="Verdana" w:hAnsi="Times New Roman" w:cs="Times New Roman"/>
                <w:lang w:val="sr-Cyrl-RS"/>
              </w:rPr>
              <w:t>Образовање судија и носилаца јавнотужилачке функције у области заштите података о личности</w:t>
            </w:r>
          </w:p>
        </w:tc>
      </w:tr>
      <w:tr w:rsidR="0050754D" w:rsidRPr="00EB6574" w14:paraId="7EE27EED" w14:textId="77777777" w:rsidTr="00BA428C">
        <w:trPr>
          <w:trHeight w:val="300"/>
        </w:trPr>
        <w:tc>
          <w:tcPr>
            <w:tcW w:w="5000" w:type="pct"/>
            <w:gridSpan w:val="17"/>
            <w:tcBorders>
              <w:top w:val="double" w:sz="4" w:space="0" w:color="auto"/>
              <w:left w:val="double" w:sz="4" w:space="0" w:color="auto"/>
              <w:bottom w:val="double" w:sz="4" w:space="0" w:color="auto"/>
              <w:right w:val="double" w:sz="4" w:space="0" w:color="auto"/>
            </w:tcBorders>
            <w:shd w:val="clear" w:color="auto" w:fill="F6C5AC" w:themeFill="accent2" w:themeFillTint="66"/>
            <w:vAlign w:val="center"/>
          </w:tcPr>
          <w:p w14:paraId="484AF695" w14:textId="77777777" w:rsidR="008E2EF8" w:rsidRPr="00EB6574" w:rsidRDefault="008E2EF8" w:rsidP="00A47D3C">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lang w:val="sr-Cyrl-RS"/>
              </w:rPr>
              <w:t xml:space="preserve">Институција одговорна за реализацију: </w:t>
            </w:r>
            <w:r w:rsidR="00697476" w:rsidRPr="00EB6574">
              <w:rPr>
                <w:rFonts w:ascii="Times New Roman" w:hAnsi="Times New Roman" w:cs="Times New Roman"/>
                <w:sz w:val="20"/>
                <w:szCs w:val="20"/>
                <w:lang w:val="sr-Cyrl-RS"/>
              </w:rPr>
              <w:t>Правосудна академија</w:t>
            </w:r>
          </w:p>
        </w:tc>
      </w:tr>
      <w:tr w:rsidR="00EB6574" w:rsidRPr="00EB6574" w14:paraId="0D7D342A" w14:textId="77777777" w:rsidTr="00697476">
        <w:trPr>
          <w:trHeight w:val="300"/>
        </w:trPr>
        <w:tc>
          <w:tcPr>
            <w:tcW w:w="2439" w:type="pct"/>
            <w:gridSpan w:val="7"/>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522C5144"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Период спровођења: </w:t>
            </w:r>
            <w:r w:rsidR="00697476" w:rsidRPr="00EB6574">
              <w:rPr>
                <w:rFonts w:ascii="Times New Roman" w:hAnsi="Times New Roman" w:cs="Times New Roman"/>
                <w:sz w:val="20"/>
                <w:szCs w:val="20"/>
                <w:lang w:val="sr-Cyrl-RS"/>
              </w:rPr>
              <w:t>2023-2030</w:t>
            </w:r>
          </w:p>
        </w:tc>
        <w:tc>
          <w:tcPr>
            <w:tcW w:w="2561" w:type="pct"/>
            <w:gridSpan w:val="10"/>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0936919F"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Тип мере: </w:t>
            </w:r>
            <w:r w:rsidR="00697476" w:rsidRPr="00EB6574">
              <w:rPr>
                <w:rFonts w:ascii="Times New Roman" w:hAnsi="Times New Roman" w:cs="Times New Roman"/>
                <w:sz w:val="20"/>
                <w:szCs w:val="20"/>
                <w:lang w:val="sr-Cyrl-RS"/>
              </w:rPr>
              <w:t>Информативно едукативна</w:t>
            </w:r>
          </w:p>
        </w:tc>
      </w:tr>
      <w:tr w:rsidR="00EB6574" w:rsidRPr="00EB6574" w14:paraId="2240CB1B" w14:textId="77777777" w:rsidTr="0050754D">
        <w:trPr>
          <w:trHeight w:val="955"/>
        </w:trPr>
        <w:tc>
          <w:tcPr>
            <w:tcW w:w="1400" w:type="pct"/>
            <w:gridSpan w:val="3"/>
            <w:tcBorders>
              <w:top w:val="double" w:sz="4" w:space="0" w:color="auto"/>
            </w:tcBorders>
            <w:shd w:val="clear" w:color="auto" w:fill="D9D9D9" w:themeFill="background1" w:themeFillShade="D9"/>
          </w:tcPr>
          <w:p w14:paraId="1746F9F7" w14:textId="77777777" w:rsidR="008E2EF8" w:rsidRPr="00EB6574" w:rsidRDefault="0050754D" w:rsidP="00A47D3C">
            <w:pPr>
              <w:rPr>
                <w:rFonts w:ascii="Times New Roman" w:hAnsi="Times New Roman" w:cs="Times New Roman"/>
                <w:sz w:val="20"/>
                <w:szCs w:val="20"/>
                <w:lang w:val="sr-Cyrl-RS"/>
              </w:rPr>
            </w:pPr>
            <w:r>
              <w:rPr>
                <w:rFonts w:ascii="Times New Roman" w:hAnsi="Times New Roman" w:cs="Times New Roman"/>
                <w:sz w:val="20"/>
                <w:szCs w:val="20"/>
                <w:lang w:val="sr-Cyrl-RS"/>
              </w:rPr>
              <w:t xml:space="preserve">Показатељ(и) </w:t>
            </w:r>
            <w:r w:rsidR="008E2EF8" w:rsidRPr="00EB6574">
              <w:rPr>
                <w:rFonts w:ascii="Times New Roman" w:hAnsi="Times New Roman" w:cs="Times New Roman"/>
                <w:sz w:val="20"/>
                <w:szCs w:val="20"/>
                <w:lang w:val="sr-Cyrl-RS"/>
              </w:rPr>
              <w:t xml:space="preserve">на нивоу мере </w:t>
            </w:r>
            <w:r w:rsidR="008E2EF8" w:rsidRPr="00EB6574">
              <w:rPr>
                <w:rFonts w:ascii="Times New Roman" w:hAnsi="Times New Roman" w:cs="Times New Roman"/>
                <w:i/>
                <w:sz w:val="20"/>
                <w:szCs w:val="20"/>
                <w:lang w:val="sr-Cyrl-RS"/>
              </w:rPr>
              <w:t>(показатељ резултата)</w:t>
            </w:r>
          </w:p>
        </w:tc>
        <w:tc>
          <w:tcPr>
            <w:tcW w:w="676" w:type="pct"/>
            <w:gridSpan w:val="2"/>
            <w:tcBorders>
              <w:top w:val="double" w:sz="4" w:space="0" w:color="auto"/>
            </w:tcBorders>
            <w:shd w:val="clear" w:color="auto" w:fill="D9D9D9" w:themeFill="background1" w:themeFillShade="D9"/>
          </w:tcPr>
          <w:p w14:paraId="18F02FE1"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0050754D">
              <w:rPr>
                <w:rFonts w:ascii="Times New Roman" w:hAnsi="Times New Roman" w:cs="Times New Roman"/>
                <w:sz w:val="20"/>
                <w:szCs w:val="20"/>
                <w:lang w:val="sr-Cyrl-RS"/>
              </w:rPr>
              <w:t>единица мере</w:t>
            </w:r>
          </w:p>
        </w:tc>
        <w:tc>
          <w:tcPr>
            <w:tcW w:w="679" w:type="pct"/>
            <w:gridSpan w:val="3"/>
            <w:tcBorders>
              <w:top w:val="double" w:sz="4" w:space="0" w:color="auto"/>
            </w:tcBorders>
            <w:shd w:val="clear" w:color="auto" w:fill="D9D9D9" w:themeFill="background1" w:themeFillShade="D9"/>
          </w:tcPr>
          <w:p w14:paraId="51699897"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88" w:type="pct"/>
            <w:gridSpan w:val="2"/>
            <w:tcBorders>
              <w:top w:val="double" w:sz="4" w:space="0" w:color="auto"/>
            </w:tcBorders>
            <w:shd w:val="clear" w:color="auto" w:fill="D9D9D9" w:themeFill="background1" w:themeFillShade="D9"/>
          </w:tcPr>
          <w:p w14:paraId="5B0FA821"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368" w:type="pct"/>
            <w:gridSpan w:val="2"/>
            <w:tcBorders>
              <w:top w:val="double" w:sz="4" w:space="0" w:color="auto"/>
            </w:tcBorders>
            <w:shd w:val="clear" w:color="auto" w:fill="D9D9D9" w:themeFill="background1" w:themeFillShade="D9"/>
          </w:tcPr>
          <w:p w14:paraId="02B1DA93"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452" w:type="pct"/>
            <w:gridSpan w:val="2"/>
            <w:tcBorders>
              <w:top w:val="double" w:sz="4" w:space="0" w:color="auto"/>
              <w:right w:val="double" w:sz="4" w:space="0" w:color="auto"/>
            </w:tcBorders>
            <w:shd w:val="clear" w:color="auto" w:fill="D9D9D9" w:themeFill="background1" w:themeFillShade="D9"/>
          </w:tcPr>
          <w:p w14:paraId="7C1AF20B"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491" w:type="pct"/>
            <w:gridSpan w:val="2"/>
            <w:tcBorders>
              <w:top w:val="double" w:sz="4" w:space="0" w:color="auto"/>
              <w:right w:val="double" w:sz="4" w:space="0" w:color="auto"/>
            </w:tcBorders>
            <w:shd w:val="clear" w:color="auto" w:fill="D9D9D9" w:themeFill="background1" w:themeFillShade="D9"/>
          </w:tcPr>
          <w:p w14:paraId="30C49C7D"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01B447FF"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c>
          <w:tcPr>
            <w:tcW w:w="446" w:type="pct"/>
            <w:tcBorders>
              <w:top w:val="double" w:sz="4" w:space="0" w:color="auto"/>
              <w:right w:val="double" w:sz="4" w:space="0" w:color="auto"/>
            </w:tcBorders>
            <w:shd w:val="clear" w:color="auto" w:fill="D9D9D9" w:themeFill="background1" w:themeFillShade="D9"/>
          </w:tcPr>
          <w:p w14:paraId="7C3ABA47"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74094248"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2030. год.</w:t>
            </w:r>
          </w:p>
        </w:tc>
      </w:tr>
      <w:tr w:rsidR="00EB6574" w:rsidRPr="00EB6574" w14:paraId="40EB9E55" w14:textId="77777777" w:rsidTr="0050754D">
        <w:trPr>
          <w:trHeight w:val="304"/>
        </w:trPr>
        <w:tc>
          <w:tcPr>
            <w:tcW w:w="1400" w:type="pct"/>
            <w:gridSpan w:val="3"/>
            <w:tcBorders>
              <w:top w:val="double" w:sz="4" w:space="0" w:color="auto"/>
              <w:bottom w:val="double" w:sz="4" w:space="0" w:color="auto"/>
            </w:tcBorders>
            <w:shd w:val="clear" w:color="auto" w:fill="FFFFFF" w:themeFill="background1"/>
          </w:tcPr>
          <w:p w14:paraId="2ABC8388" w14:textId="77777777" w:rsidR="008E2EF8" w:rsidRPr="0050754D" w:rsidRDefault="00697476" w:rsidP="00A47D3C">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 xml:space="preserve">Број обука који садрже тематску целину заштиту података о личности </w:t>
            </w:r>
          </w:p>
        </w:tc>
        <w:tc>
          <w:tcPr>
            <w:tcW w:w="676" w:type="pct"/>
            <w:gridSpan w:val="2"/>
            <w:tcBorders>
              <w:top w:val="double" w:sz="4" w:space="0" w:color="auto"/>
              <w:bottom w:val="double" w:sz="4" w:space="0" w:color="auto"/>
            </w:tcBorders>
            <w:shd w:val="clear" w:color="auto" w:fill="FFFFFF" w:themeFill="background1"/>
          </w:tcPr>
          <w:p w14:paraId="1D0EBF24" w14:textId="77777777" w:rsidR="008E2EF8" w:rsidRPr="00EB6574" w:rsidRDefault="00697476" w:rsidP="0050754D">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79" w:type="pct"/>
            <w:gridSpan w:val="3"/>
            <w:tcBorders>
              <w:top w:val="double" w:sz="4" w:space="0" w:color="auto"/>
              <w:bottom w:val="double" w:sz="4" w:space="0" w:color="auto"/>
            </w:tcBorders>
            <w:shd w:val="clear" w:color="auto" w:fill="FFFFFF" w:themeFill="background1"/>
          </w:tcPr>
          <w:p w14:paraId="59C78D89" w14:textId="77777777" w:rsidR="008E2EF8" w:rsidRPr="00EB6574" w:rsidRDefault="00697476" w:rsidP="0050754D">
            <w:pPr>
              <w:shd w:val="clear" w:color="auto" w:fill="FFFFFF" w:themeFill="background1"/>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 xml:space="preserve">Програм почетне обуке и Програм сталне обуке </w:t>
            </w:r>
            <w:r w:rsidR="0050754D">
              <w:rPr>
                <w:rFonts w:ascii="Times New Roman" w:eastAsia="Verdana" w:hAnsi="Times New Roman" w:cs="Times New Roman"/>
                <w:sz w:val="20"/>
                <w:szCs w:val="20"/>
                <w:lang w:val="sr-Cyrl-RS"/>
              </w:rPr>
              <w:t>ПА</w:t>
            </w:r>
          </w:p>
        </w:tc>
        <w:tc>
          <w:tcPr>
            <w:tcW w:w="488" w:type="pct"/>
            <w:gridSpan w:val="2"/>
            <w:tcBorders>
              <w:top w:val="double" w:sz="4" w:space="0" w:color="auto"/>
              <w:bottom w:val="double" w:sz="4" w:space="0" w:color="auto"/>
            </w:tcBorders>
            <w:shd w:val="clear" w:color="auto" w:fill="FFFFFF" w:themeFill="background1"/>
          </w:tcPr>
          <w:p w14:paraId="578DA938" w14:textId="77777777" w:rsidR="008E2EF8" w:rsidRPr="00EB6574" w:rsidRDefault="006974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0</w:t>
            </w:r>
          </w:p>
        </w:tc>
        <w:tc>
          <w:tcPr>
            <w:tcW w:w="368" w:type="pct"/>
            <w:gridSpan w:val="2"/>
            <w:tcBorders>
              <w:top w:val="double" w:sz="4" w:space="0" w:color="auto"/>
              <w:bottom w:val="double" w:sz="4" w:space="0" w:color="auto"/>
            </w:tcBorders>
            <w:shd w:val="clear" w:color="auto" w:fill="FFFFFF" w:themeFill="background1"/>
          </w:tcPr>
          <w:p w14:paraId="70A1AB1F" w14:textId="77777777" w:rsidR="008E2EF8" w:rsidRPr="00EB6574" w:rsidRDefault="008E2EF8"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452" w:type="pct"/>
            <w:gridSpan w:val="2"/>
            <w:tcBorders>
              <w:top w:val="double" w:sz="4" w:space="0" w:color="auto"/>
              <w:bottom w:val="double" w:sz="4" w:space="0" w:color="auto"/>
              <w:right w:val="double" w:sz="4" w:space="0" w:color="auto"/>
            </w:tcBorders>
            <w:shd w:val="clear" w:color="auto" w:fill="FFFFFF" w:themeFill="background1"/>
          </w:tcPr>
          <w:p w14:paraId="052EC60B" w14:textId="77777777" w:rsidR="008E2EF8" w:rsidRPr="00EB6574" w:rsidRDefault="001D7FEA"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w:t>
            </w:r>
          </w:p>
        </w:tc>
        <w:tc>
          <w:tcPr>
            <w:tcW w:w="491" w:type="pct"/>
            <w:gridSpan w:val="2"/>
            <w:tcBorders>
              <w:top w:val="double" w:sz="4" w:space="0" w:color="auto"/>
              <w:bottom w:val="double" w:sz="4" w:space="0" w:color="auto"/>
              <w:right w:val="double" w:sz="4" w:space="0" w:color="auto"/>
            </w:tcBorders>
            <w:shd w:val="clear" w:color="auto" w:fill="FFFFFF" w:themeFill="background1"/>
          </w:tcPr>
          <w:p w14:paraId="6E70382F" w14:textId="77777777" w:rsidR="008E2EF8" w:rsidRPr="00EB6574" w:rsidRDefault="006974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w:t>
            </w:r>
          </w:p>
        </w:tc>
        <w:tc>
          <w:tcPr>
            <w:tcW w:w="446" w:type="pct"/>
            <w:tcBorders>
              <w:top w:val="double" w:sz="4" w:space="0" w:color="auto"/>
              <w:bottom w:val="double" w:sz="4" w:space="0" w:color="auto"/>
              <w:right w:val="double" w:sz="4" w:space="0" w:color="auto"/>
            </w:tcBorders>
            <w:shd w:val="clear" w:color="auto" w:fill="FFFFFF" w:themeFill="background1"/>
          </w:tcPr>
          <w:p w14:paraId="62285902" w14:textId="77777777" w:rsidR="008E2EF8" w:rsidRPr="00EB6574" w:rsidRDefault="006974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w:t>
            </w:r>
          </w:p>
        </w:tc>
      </w:tr>
      <w:tr w:rsidR="00EB6574" w:rsidRPr="00EB6574" w14:paraId="641BC8F5" w14:textId="77777777" w:rsidTr="0050754D">
        <w:trPr>
          <w:trHeight w:val="304"/>
        </w:trPr>
        <w:tc>
          <w:tcPr>
            <w:tcW w:w="1400" w:type="pct"/>
            <w:gridSpan w:val="3"/>
            <w:tcBorders>
              <w:top w:val="double" w:sz="4" w:space="0" w:color="auto"/>
            </w:tcBorders>
            <w:shd w:val="clear" w:color="auto" w:fill="FFFFFF" w:themeFill="background1"/>
          </w:tcPr>
          <w:p w14:paraId="2A25FF58" w14:textId="77777777" w:rsidR="00697476" w:rsidRPr="0050754D" w:rsidRDefault="00697476" w:rsidP="00A47D3C">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 xml:space="preserve">Број судија и носилаца јавнотужилачке функције обучених у области заштите података о личности </w:t>
            </w:r>
          </w:p>
        </w:tc>
        <w:tc>
          <w:tcPr>
            <w:tcW w:w="676" w:type="pct"/>
            <w:gridSpan w:val="2"/>
            <w:tcBorders>
              <w:top w:val="double" w:sz="4" w:space="0" w:color="auto"/>
            </w:tcBorders>
            <w:shd w:val="clear" w:color="auto" w:fill="FFFFFF" w:themeFill="background1"/>
          </w:tcPr>
          <w:p w14:paraId="0EC18BFE" w14:textId="77777777" w:rsidR="00697476" w:rsidRPr="00EB6574" w:rsidRDefault="00697476" w:rsidP="0050754D">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79" w:type="pct"/>
            <w:gridSpan w:val="3"/>
            <w:tcBorders>
              <w:top w:val="double" w:sz="4" w:space="0" w:color="auto"/>
            </w:tcBorders>
            <w:shd w:val="clear" w:color="auto" w:fill="FFFFFF" w:themeFill="background1"/>
          </w:tcPr>
          <w:p w14:paraId="32244B84" w14:textId="77777777" w:rsidR="00697476" w:rsidRPr="00EB6574" w:rsidRDefault="00697476" w:rsidP="0050754D">
            <w:pPr>
              <w:shd w:val="clear" w:color="auto" w:fill="FFFFFF" w:themeFill="background1"/>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 xml:space="preserve">Извештај о реализованим обукама </w:t>
            </w:r>
            <w:r w:rsidR="0050754D">
              <w:rPr>
                <w:rFonts w:ascii="Times New Roman" w:eastAsia="Verdana" w:hAnsi="Times New Roman" w:cs="Times New Roman"/>
                <w:sz w:val="20"/>
                <w:szCs w:val="20"/>
                <w:lang w:val="sr-Cyrl-RS"/>
              </w:rPr>
              <w:t>ПА</w:t>
            </w:r>
          </w:p>
        </w:tc>
        <w:tc>
          <w:tcPr>
            <w:tcW w:w="488" w:type="pct"/>
            <w:gridSpan w:val="2"/>
            <w:tcBorders>
              <w:top w:val="double" w:sz="4" w:space="0" w:color="auto"/>
            </w:tcBorders>
            <w:shd w:val="clear" w:color="auto" w:fill="FFFFFF" w:themeFill="background1"/>
          </w:tcPr>
          <w:p w14:paraId="3571E24B" w14:textId="77777777" w:rsidR="00697476" w:rsidRPr="00EB6574" w:rsidRDefault="005C5882" w:rsidP="00A47D3C">
            <w:pPr>
              <w:shd w:val="clear" w:color="auto" w:fill="FFFFFF" w:themeFill="background1"/>
              <w:rPr>
                <w:rFonts w:ascii="Times New Roman" w:hAnsi="Times New Roman" w:cs="Times New Roman"/>
                <w:sz w:val="20"/>
                <w:szCs w:val="20"/>
                <w:lang w:val="sr-Cyrl-RS"/>
              </w:rPr>
            </w:pPr>
            <w:r>
              <w:rPr>
                <w:rFonts w:ascii="Times New Roman" w:hAnsi="Times New Roman" w:cs="Times New Roman"/>
                <w:sz w:val="20"/>
                <w:szCs w:val="20"/>
                <w:lang w:val="sr-Cyrl-RS"/>
              </w:rPr>
              <w:t>350</w:t>
            </w:r>
          </w:p>
        </w:tc>
        <w:tc>
          <w:tcPr>
            <w:tcW w:w="368" w:type="pct"/>
            <w:gridSpan w:val="2"/>
            <w:tcBorders>
              <w:top w:val="double" w:sz="4" w:space="0" w:color="auto"/>
            </w:tcBorders>
            <w:shd w:val="clear" w:color="auto" w:fill="FFFFFF" w:themeFill="background1"/>
          </w:tcPr>
          <w:p w14:paraId="6D031AD4" w14:textId="77777777" w:rsidR="00697476" w:rsidRPr="00EB6574" w:rsidRDefault="006974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452" w:type="pct"/>
            <w:gridSpan w:val="2"/>
            <w:tcBorders>
              <w:top w:val="double" w:sz="4" w:space="0" w:color="auto"/>
              <w:right w:val="double" w:sz="4" w:space="0" w:color="auto"/>
            </w:tcBorders>
            <w:shd w:val="clear" w:color="auto" w:fill="FFFFFF" w:themeFill="background1"/>
          </w:tcPr>
          <w:p w14:paraId="2B293113" w14:textId="77777777" w:rsidR="00697476" w:rsidRPr="00EB6574" w:rsidRDefault="005C5882" w:rsidP="00A47D3C">
            <w:pPr>
              <w:shd w:val="clear" w:color="auto" w:fill="FFFFFF" w:themeFill="background1"/>
              <w:rPr>
                <w:rFonts w:ascii="Times New Roman" w:hAnsi="Times New Roman" w:cs="Times New Roman"/>
                <w:sz w:val="20"/>
                <w:szCs w:val="20"/>
                <w:lang w:val="sr-Cyrl-RS"/>
              </w:rPr>
            </w:pPr>
            <w:r>
              <w:rPr>
                <w:rFonts w:ascii="Times New Roman" w:hAnsi="Times New Roman" w:cs="Times New Roman"/>
                <w:sz w:val="20"/>
                <w:szCs w:val="20"/>
                <w:lang w:val="sr-Cyrl-RS"/>
              </w:rPr>
              <w:t>350</w:t>
            </w:r>
          </w:p>
        </w:tc>
        <w:tc>
          <w:tcPr>
            <w:tcW w:w="491" w:type="pct"/>
            <w:gridSpan w:val="2"/>
            <w:tcBorders>
              <w:top w:val="double" w:sz="4" w:space="0" w:color="auto"/>
              <w:right w:val="double" w:sz="4" w:space="0" w:color="auto"/>
            </w:tcBorders>
            <w:shd w:val="clear" w:color="auto" w:fill="FFFFFF" w:themeFill="background1"/>
          </w:tcPr>
          <w:p w14:paraId="664C7BB1" w14:textId="77777777" w:rsidR="00697476" w:rsidRPr="00EB6574" w:rsidRDefault="006974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650</w:t>
            </w:r>
          </w:p>
        </w:tc>
        <w:tc>
          <w:tcPr>
            <w:tcW w:w="446" w:type="pct"/>
            <w:tcBorders>
              <w:top w:val="double" w:sz="4" w:space="0" w:color="auto"/>
              <w:right w:val="double" w:sz="4" w:space="0" w:color="auto"/>
            </w:tcBorders>
            <w:shd w:val="clear" w:color="auto" w:fill="FFFFFF" w:themeFill="background1"/>
          </w:tcPr>
          <w:p w14:paraId="1F3234AE" w14:textId="77777777" w:rsidR="00697476" w:rsidRPr="00EB6574" w:rsidRDefault="00697476"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1.000</w:t>
            </w:r>
          </w:p>
        </w:tc>
      </w:tr>
    </w:tbl>
    <w:p w14:paraId="18F93F5D" w14:textId="77777777" w:rsidR="008E2EF8" w:rsidRPr="00EB6574" w:rsidRDefault="008E2EF8" w:rsidP="00A47D3C">
      <w:pPr>
        <w:spacing w:after="0"/>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2972"/>
        <w:gridCol w:w="2252"/>
        <w:gridCol w:w="2863"/>
        <w:gridCol w:w="2428"/>
        <w:gridCol w:w="2415"/>
      </w:tblGrid>
      <w:tr w:rsidR="008E2EF8" w:rsidRPr="00EB6574" w14:paraId="5153D025" w14:textId="77777777" w:rsidTr="00B074D6">
        <w:trPr>
          <w:trHeight w:val="270"/>
        </w:trPr>
        <w:tc>
          <w:tcPr>
            <w:tcW w:w="1149" w:type="pct"/>
            <w:vMerge w:val="restart"/>
            <w:tcBorders>
              <w:left w:val="double" w:sz="4" w:space="0" w:color="auto"/>
              <w:right w:val="double" w:sz="4" w:space="0" w:color="auto"/>
            </w:tcBorders>
            <w:shd w:val="clear" w:color="auto" w:fill="8DD873" w:themeFill="accent6" w:themeFillTint="99"/>
          </w:tcPr>
          <w:p w14:paraId="2D009CE4" w14:textId="77777777" w:rsidR="008E2EF8" w:rsidRPr="00EB6574" w:rsidRDefault="0050754D"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Извор финансирања мере</w:t>
            </w:r>
          </w:p>
        </w:tc>
        <w:tc>
          <w:tcPr>
            <w:tcW w:w="871" w:type="pct"/>
            <w:vMerge w:val="restart"/>
            <w:tcBorders>
              <w:left w:val="double" w:sz="4" w:space="0" w:color="auto"/>
              <w:right w:val="double" w:sz="4" w:space="0" w:color="auto"/>
            </w:tcBorders>
            <w:shd w:val="clear" w:color="auto" w:fill="8DD873" w:themeFill="accent6" w:themeFillTint="99"/>
          </w:tcPr>
          <w:p w14:paraId="0B8FA2F5" w14:textId="77777777" w:rsidR="008E2EF8" w:rsidRPr="0050754D" w:rsidRDefault="008E2EF8"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2980" w:type="pct"/>
            <w:gridSpan w:val="3"/>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206B5976"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у 000 дин. по години имплементације</w:t>
            </w:r>
          </w:p>
        </w:tc>
      </w:tr>
      <w:tr w:rsidR="008E2EF8" w:rsidRPr="00EB6574" w14:paraId="2683E2F7" w14:textId="77777777" w:rsidTr="00B074D6">
        <w:trPr>
          <w:trHeight w:val="270"/>
        </w:trPr>
        <w:tc>
          <w:tcPr>
            <w:tcW w:w="1149" w:type="pct"/>
            <w:vMerge/>
            <w:tcBorders>
              <w:left w:val="double" w:sz="4" w:space="0" w:color="auto"/>
              <w:right w:val="double" w:sz="4" w:space="0" w:color="auto"/>
            </w:tcBorders>
            <w:shd w:val="clear" w:color="auto" w:fill="8DD873" w:themeFill="accent6" w:themeFillTint="99"/>
          </w:tcPr>
          <w:p w14:paraId="1764F1D6" w14:textId="77777777" w:rsidR="008E2EF8" w:rsidRPr="00EB6574" w:rsidRDefault="008E2EF8" w:rsidP="00A47D3C">
            <w:pPr>
              <w:rPr>
                <w:rFonts w:ascii="Times New Roman" w:hAnsi="Times New Roman" w:cs="Times New Roman"/>
                <w:sz w:val="20"/>
                <w:szCs w:val="20"/>
                <w:lang w:val="sr-Cyrl-RS"/>
              </w:rPr>
            </w:pPr>
          </w:p>
        </w:tc>
        <w:tc>
          <w:tcPr>
            <w:tcW w:w="871" w:type="pct"/>
            <w:vMerge/>
            <w:tcBorders>
              <w:left w:val="double" w:sz="4" w:space="0" w:color="auto"/>
              <w:right w:val="double" w:sz="4" w:space="0" w:color="auto"/>
            </w:tcBorders>
            <w:shd w:val="clear" w:color="auto" w:fill="8DD873" w:themeFill="accent6" w:themeFillTint="99"/>
          </w:tcPr>
          <w:p w14:paraId="169E62C8" w14:textId="77777777" w:rsidR="008E2EF8" w:rsidRPr="00EB6574" w:rsidRDefault="008E2EF8" w:rsidP="00A47D3C">
            <w:pPr>
              <w:rPr>
                <w:rFonts w:ascii="Times New Roman" w:hAnsi="Times New Roman" w:cs="Times New Roman"/>
                <w:sz w:val="20"/>
                <w:szCs w:val="20"/>
                <w:lang w:val="sr-Cyrl-RS"/>
              </w:rPr>
            </w:pPr>
          </w:p>
        </w:tc>
        <w:tc>
          <w:tcPr>
            <w:tcW w:w="1107"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5540436F"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 год.</w:t>
            </w:r>
          </w:p>
        </w:tc>
        <w:tc>
          <w:tcPr>
            <w:tcW w:w="939"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1D67DCAE" w14:textId="77777777" w:rsidR="008E2EF8" w:rsidRPr="00EB6574" w:rsidRDefault="008E2EF8" w:rsidP="0050754D">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 год.</w:t>
            </w:r>
          </w:p>
        </w:tc>
        <w:tc>
          <w:tcPr>
            <w:tcW w:w="934"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3489D382"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r>
      <w:tr w:rsidR="008E2EF8" w:rsidRPr="00EB6574" w14:paraId="1C32022A" w14:textId="77777777" w:rsidTr="00B074D6">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CA6F52C"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Приходи из буџета</w:t>
            </w: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1C1871DA" w14:textId="77777777" w:rsidR="008E2EF8" w:rsidRPr="00EB6574" w:rsidRDefault="008E2EF8"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70D47C01" w14:textId="77777777" w:rsidR="008E2EF8" w:rsidRPr="00EB6574" w:rsidRDefault="008E2EF8"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22A61AF7" w14:textId="77777777" w:rsidR="008E2EF8" w:rsidRPr="00EB6574" w:rsidRDefault="008E2EF8"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59653F16" w14:textId="77777777" w:rsidR="008E2EF8" w:rsidRPr="00EB6574" w:rsidRDefault="008E2EF8" w:rsidP="00A47D3C">
            <w:pPr>
              <w:rPr>
                <w:rFonts w:ascii="Times New Roman" w:hAnsi="Times New Roman" w:cs="Times New Roman"/>
                <w:sz w:val="20"/>
                <w:szCs w:val="20"/>
                <w:lang w:val="sr-Cyrl-RS"/>
              </w:rPr>
            </w:pPr>
          </w:p>
        </w:tc>
      </w:tr>
      <w:tr w:rsidR="008E2EF8" w:rsidRPr="00EB6574" w14:paraId="1C552761" w14:textId="77777777" w:rsidTr="00B074D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589D090"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5312ECD8" w14:textId="77777777" w:rsidR="008E2EF8" w:rsidRPr="00EB6574" w:rsidRDefault="008E2EF8" w:rsidP="00A47D3C">
            <w:pPr>
              <w:rPr>
                <w:rFonts w:ascii="Times New Roman" w:hAnsi="Times New Roman" w:cs="Times New Roman"/>
                <w:sz w:val="20"/>
                <w:szCs w:val="20"/>
                <w:lang w:val="sr-Cyrl-RS"/>
              </w:rPr>
            </w:pPr>
          </w:p>
        </w:tc>
        <w:tc>
          <w:tcPr>
            <w:tcW w:w="1107" w:type="pct"/>
            <w:tcBorders>
              <w:left w:val="double" w:sz="4" w:space="0" w:color="auto"/>
              <w:right w:val="double" w:sz="4" w:space="0" w:color="auto"/>
            </w:tcBorders>
            <w:shd w:val="clear" w:color="auto" w:fill="FFFFFF" w:themeFill="background1"/>
          </w:tcPr>
          <w:p w14:paraId="1814EDB8" w14:textId="77777777" w:rsidR="008E2EF8" w:rsidRPr="00EB6574" w:rsidRDefault="008E2EF8" w:rsidP="00A47D3C">
            <w:pPr>
              <w:rPr>
                <w:rFonts w:ascii="Times New Roman" w:hAnsi="Times New Roman" w:cs="Times New Roman"/>
                <w:sz w:val="20"/>
                <w:szCs w:val="20"/>
                <w:lang w:val="sr-Cyrl-RS"/>
              </w:rPr>
            </w:pPr>
          </w:p>
        </w:tc>
        <w:tc>
          <w:tcPr>
            <w:tcW w:w="939" w:type="pct"/>
            <w:tcBorders>
              <w:left w:val="double" w:sz="4" w:space="0" w:color="auto"/>
              <w:right w:val="double" w:sz="4" w:space="0" w:color="auto"/>
            </w:tcBorders>
            <w:shd w:val="clear" w:color="auto" w:fill="FFFFFF" w:themeFill="background1"/>
          </w:tcPr>
          <w:p w14:paraId="75F057C0" w14:textId="77777777" w:rsidR="008E2EF8" w:rsidRPr="00EB6574" w:rsidRDefault="008E2EF8" w:rsidP="00A47D3C">
            <w:pPr>
              <w:rPr>
                <w:rFonts w:ascii="Times New Roman" w:hAnsi="Times New Roman" w:cs="Times New Roman"/>
                <w:sz w:val="20"/>
                <w:szCs w:val="20"/>
                <w:lang w:val="sr-Cyrl-RS"/>
              </w:rPr>
            </w:pPr>
          </w:p>
        </w:tc>
        <w:tc>
          <w:tcPr>
            <w:tcW w:w="934" w:type="pct"/>
            <w:tcBorders>
              <w:left w:val="double" w:sz="4" w:space="0" w:color="auto"/>
              <w:right w:val="double" w:sz="4" w:space="0" w:color="auto"/>
            </w:tcBorders>
            <w:shd w:val="clear" w:color="auto" w:fill="FFFFFF" w:themeFill="background1"/>
          </w:tcPr>
          <w:p w14:paraId="20634B86" w14:textId="77777777" w:rsidR="008E2EF8" w:rsidRPr="00EB6574" w:rsidRDefault="008E2EF8" w:rsidP="00A47D3C">
            <w:pPr>
              <w:rPr>
                <w:rFonts w:ascii="Times New Roman" w:hAnsi="Times New Roman" w:cs="Times New Roman"/>
                <w:sz w:val="20"/>
                <w:szCs w:val="20"/>
                <w:lang w:val="sr-Cyrl-RS"/>
              </w:rPr>
            </w:pPr>
          </w:p>
        </w:tc>
      </w:tr>
      <w:tr w:rsidR="008E2EF8" w:rsidRPr="00EB6574" w14:paraId="5A93FD91" w14:textId="77777777" w:rsidTr="00B074D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9D46399"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33FD9044" w14:textId="77777777" w:rsidR="008E2EF8" w:rsidRPr="00EB6574" w:rsidRDefault="008E2EF8"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21945693" w14:textId="77777777" w:rsidR="008E2EF8" w:rsidRPr="00EB6574" w:rsidRDefault="008E2EF8"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52C9FF05" w14:textId="77777777" w:rsidR="008E2EF8" w:rsidRPr="00EB6574" w:rsidRDefault="008E2EF8"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2A4956CF" w14:textId="77777777" w:rsidR="008E2EF8" w:rsidRPr="00EB6574" w:rsidRDefault="008E2EF8" w:rsidP="00A47D3C">
            <w:pPr>
              <w:rPr>
                <w:rFonts w:ascii="Times New Roman" w:hAnsi="Times New Roman" w:cs="Times New Roman"/>
                <w:sz w:val="20"/>
                <w:szCs w:val="20"/>
                <w:lang w:val="sr-Cyrl-RS"/>
              </w:rPr>
            </w:pPr>
          </w:p>
        </w:tc>
      </w:tr>
    </w:tbl>
    <w:p w14:paraId="7A73909E" w14:textId="77777777" w:rsidR="008E2EF8" w:rsidRPr="00EB6574" w:rsidRDefault="008E2EF8" w:rsidP="00A47D3C">
      <w:pPr>
        <w:spacing w:after="0"/>
        <w:rPr>
          <w:rFonts w:ascii="Times New Roman" w:hAnsi="Times New Roman" w:cs="Times New Roman"/>
          <w:sz w:val="2"/>
          <w:szCs w:val="2"/>
          <w:lang w:val="sr-Latn-RS"/>
        </w:rPr>
      </w:pPr>
    </w:p>
    <w:tbl>
      <w:tblPr>
        <w:tblStyle w:val="TableGrid"/>
        <w:tblW w:w="5007" w:type="pct"/>
        <w:tblInd w:w="-18" w:type="dxa"/>
        <w:tblLook w:val="04A0" w:firstRow="1" w:lastRow="0" w:firstColumn="1" w:lastColumn="0" w:noHBand="0" w:noVBand="1"/>
      </w:tblPr>
      <w:tblGrid>
        <w:gridCol w:w="2052"/>
        <w:gridCol w:w="1317"/>
        <w:gridCol w:w="223"/>
        <w:gridCol w:w="1104"/>
        <w:gridCol w:w="650"/>
        <w:gridCol w:w="684"/>
        <w:gridCol w:w="254"/>
        <w:gridCol w:w="819"/>
        <w:gridCol w:w="425"/>
        <w:gridCol w:w="840"/>
        <w:gridCol w:w="588"/>
        <w:gridCol w:w="477"/>
        <w:gridCol w:w="842"/>
        <w:gridCol w:w="384"/>
        <w:gridCol w:w="912"/>
        <w:gridCol w:w="223"/>
        <w:gridCol w:w="1164"/>
      </w:tblGrid>
      <w:tr w:rsidR="00EB6574" w:rsidRPr="00EB6574" w14:paraId="1DA56EC5" w14:textId="77777777" w:rsidTr="000956DB">
        <w:trPr>
          <w:trHeight w:val="140"/>
        </w:trPr>
        <w:tc>
          <w:tcPr>
            <w:tcW w:w="792" w:type="pct"/>
            <w:vMerge w:val="restart"/>
            <w:tcBorders>
              <w:top w:val="double" w:sz="4" w:space="0" w:color="auto"/>
              <w:left w:val="double" w:sz="4" w:space="0" w:color="auto"/>
            </w:tcBorders>
            <w:shd w:val="clear" w:color="auto" w:fill="CAEDFB" w:themeFill="accent4" w:themeFillTint="33"/>
          </w:tcPr>
          <w:p w14:paraId="3E8001A6"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Назив активности:</w:t>
            </w:r>
          </w:p>
        </w:tc>
        <w:tc>
          <w:tcPr>
            <w:tcW w:w="508" w:type="pct"/>
            <w:vMerge w:val="restart"/>
            <w:tcBorders>
              <w:top w:val="double" w:sz="4" w:space="0" w:color="auto"/>
            </w:tcBorders>
            <w:shd w:val="clear" w:color="auto" w:fill="CAEDFB" w:themeFill="accent4" w:themeFillTint="33"/>
          </w:tcPr>
          <w:p w14:paraId="4FCC07B5" w14:textId="77777777" w:rsidR="008E2EF8" w:rsidRPr="00EB6574" w:rsidRDefault="008E2EF8" w:rsidP="00A47D3C">
            <w:pPr>
              <w:rPr>
                <w:rFonts w:ascii="Times New Roman" w:hAnsi="Times New Roman" w:cs="Times New Roman"/>
                <w:sz w:val="20"/>
                <w:szCs w:val="20"/>
              </w:rPr>
            </w:pPr>
            <w:r w:rsidRPr="00EB6574">
              <w:rPr>
                <w:rFonts w:ascii="Times New Roman" w:hAnsi="Times New Roman" w:cs="Times New Roman"/>
                <w:sz w:val="20"/>
                <w:szCs w:val="20"/>
                <w:lang w:val="sr-Cyrl-RS"/>
              </w:rPr>
              <w:t>Орган који спроводи активност</w:t>
            </w:r>
          </w:p>
        </w:tc>
        <w:tc>
          <w:tcPr>
            <w:tcW w:w="512" w:type="pct"/>
            <w:gridSpan w:val="2"/>
            <w:vMerge w:val="restart"/>
            <w:tcBorders>
              <w:top w:val="double" w:sz="4" w:space="0" w:color="auto"/>
            </w:tcBorders>
            <w:shd w:val="clear" w:color="auto" w:fill="CAEDFB" w:themeFill="accent4" w:themeFillTint="33"/>
          </w:tcPr>
          <w:p w14:paraId="615092C1"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rPr>
              <w:t>O</w:t>
            </w:r>
            <w:r w:rsidRPr="00EB6574">
              <w:rPr>
                <w:rFonts w:ascii="Times New Roman" w:hAnsi="Times New Roman" w:cs="Times New Roman"/>
                <w:sz w:val="20"/>
                <w:szCs w:val="20"/>
                <w:lang w:val="sr-Cyrl-RS"/>
              </w:rPr>
              <w:t>ргани партнери у спровођењу активности</w:t>
            </w:r>
          </w:p>
        </w:tc>
        <w:tc>
          <w:tcPr>
            <w:tcW w:w="515" w:type="pct"/>
            <w:gridSpan w:val="2"/>
            <w:vMerge w:val="restart"/>
            <w:tcBorders>
              <w:top w:val="double" w:sz="4" w:space="0" w:color="auto"/>
            </w:tcBorders>
            <w:shd w:val="clear" w:color="auto" w:fill="CAEDFB" w:themeFill="accent4" w:themeFillTint="33"/>
          </w:tcPr>
          <w:p w14:paraId="6B1AD472"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Рок за завршетак активности</w:t>
            </w:r>
          </w:p>
        </w:tc>
        <w:tc>
          <w:tcPr>
            <w:tcW w:w="578" w:type="pct"/>
            <w:gridSpan w:val="3"/>
            <w:vMerge w:val="restart"/>
            <w:tcBorders>
              <w:top w:val="double" w:sz="4" w:space="0" w:color="auto"/>
            </w:tcBorders>
            <w:shd w:val="clear" w:color="auto" w:fill="CAEDFB" w:themeFill="accent4" w:themeFillTint="33"/>
          </w:tcPr>
          <w:p w14:paraId="7F550D8D"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финансирања</w:t>
            </w:r>
          </w:p>
        </w:tc>
        <w:tc>
          <w:tcPr>
            <w:tcW w:w="551" w:type="pct"/>
            <w:gridSpan w:val="2"/>
            <w:vMerge w:val="restart"/>
            <w:tcBorders>
              <w:top w:val="double" w:sz="4" w:space="0" w:color="auto"/>
            </w:tcBorders>
            <w:shd w:val="clear" w:color="auto" w:fill="CAEDFB" w:themeFill="accent4" w:themeFillTint="33"/>
          </w:tcPr>
          <w:p w14:paraId="7CF5C90A" w14:textId="77777777" w:rsidR="008E2EF8" w:rsidRPr="0050754D" w:rsidRDefault="008E2EF8" w:rsidP="0050754D">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1544" w:type="pct"/>
            <w:gridSpan w:val="6"/>
            <w:tcBorders>
              <w:top w:val="double" w:sz="4" w:space="0" w:color="auto"/>
            </w:tcBorders>
            <w:shd w:val="clear" w:color="auto" w:fill="CAEDFB" w:themeFill="accent4" w:themeFillTint="33"/>
          </w:tcPr>
          <w:p w14:paraId="7C2E7758"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по изворима у 000 дин.</w:t>
            </w:r>
            <w:r w:rsidRPr="00EB6574">
              <w:rPr>
                <w:rStyle w:val="FootnoteReference"/>
                <w:rFonts w:ascii="Times New Roman" w:hAnsi="Times New Roman" w:cs="Times New Roman"/>
                <w:sz w:val="20"/>
                <w:szCs w:val="20"/>
                <w:lang w:val="sr-Cyrl-RS"/>
              </w:rPr>
              <w:t xml:space="preserve"> </w:t>
            </w:r>
          </w:p>
        </w:tc>
      </w:tr>
      <w:tr w:rsidR="00EB6574" w:rsidRPr="00EB6574" w14:paraId="33F2DA80" w14:textId="77777777" w:rsidTr="000956DB">
        <w:trPr>
          <w:trHeight w:val="386"/>
        </w:trPr>
        <w:tc>
          <w:tcPr>
            <w:tcW w:w="792" w:type="pct"/>
            <w:vMerge/>
            <w:tcBorders>
              <w:left w:val="double" w:sz="4" w:space="0" w:color="auto"/>
            </w:tcBorders>
            <w:shd w:val="clear" w:color="auto" w:fill="CAEDFB" w:themeFill="accent4" w:themeFillTint="33"/>
          </w:tcPr>
          <w:p w14:paraId="6E974285" w14:textId="77777777" w:rsidR="008E2EF8" w:rsidRPr="00EB6574" w:rsidRDefault="008E2EF8" w:rsidP="00A47D3C">
            <w:pPr>
              <w:rPr>
                <w:rFonts w:ascii="Times New Roman" w:hAnsi="Times New Roman" w:cs="Times New Roman"/>
                <w:sz w:val="20"/>
                <w:szCs w:val="20"/>
                <w:lang w:val="sr-Cyrl-RS"/>
              </w:rPr>
            </w:pPr>
          </w:p>
        </w:tc>
        <w:tc>
          <w:tcPr>
            <w:tcW w:w="508" w:type="pct"/>
            <w:vMerge/>
            <w:shd w:val="clear" w:color="auto" w:fill="CAEDFB" w:themeFill="accent4" w:themeFillTint="33"/>
          </w:tcPr>
          <w:p w14:paraId="3BDFE90B" w14:textId="77777777" w:rsidR="008E2EF8" w:rsidRPr="00EB6574" w:rsidRDefault="008E2EF8" w:rsidP="00A47D3C">
            <w:pPr>
              <w:rPr>
                <w:rFonts w:ascii="Times New Roman" w:hAnsi="Times New Roman" w:cs="Times New Roman"/>
                <w:sz w:val="20"/>
                <w:szCs w:val="20"/>
                <w:lang w:val="sr-Cyrl-RS"/>
              </w:rPr>
            </w:pPr>
          </w:p>
        </w:tc>
        <w:tc>
          <w:tcPr>
            <w:tcW w:w="512" w:type="pct"/>
            <w:gridSpan w:val="2"/>
            <w:vMerge/>
            <w:shd w:val="clear" w:color="auto" w:fill="CAEDFB" w:themeFill="accent4" w:themeFillTint="33"/>
          </w:tcPr>
          <w:p w14:paraId="17FC273C" w14:textId="77777777" w:rsidR="008E2EF8" w:rsidRPr="00EB6574" w:rsidRDefault="008E2EF8" w:rsidP="00A47D3C">
            <w:pPr>
              <w:rPr>
                <w:rFonts w:ascii="Times New Roman" w:hAnsi="Times New Roman" w:cs="Times New Roman"/>
                <w:sz w:val="20"/>
                <w:szCs w:val="20"/>
                <w:lang w:val="sr-Cyrl-RS"/>
              </w:rPr>
            </w:pPr>
          </w:p>
        </w:tc>
        <w:tc>
          <w:tcPr>
            <w:tcW w:w="515" w:type="pct"/>
            <w:gridSpan w:val="2"/>
            <w:vMerge/>
            <w:shd w:val="clear" w:color="auto" w:fill="CAEDFB" w:themeFill="accent4" w:themeFillTint="33"/>
          </w:tcPr>
          <w:p w14:paraId="3F79F347" w14:textId="77777777" w:rsidR="008E2EF8" w:rsidRPr="00EB6574" w:rsidRDefault="008E2EF8" w:rsidP="00A47D3C">
            <w:pPr>
              <w:jc w:val="center"/>
              <w:rPr>
                <w:rFonts w:ascii="Times New Roman" w:hAnsi="Times New Roman" w:cs="Times New Roman"/>
                <w:sz w:val="20"/>
                <w:szCs w:val="20"/>
                <w:lang w:val="sr-Cyrl-RS"/>
              </w:rPr>
            </w:pPr>
          </w:p>
        </w:tc>
        <w:tc>
          <w:tcPr>
            <w:tcW w:w="578" w:type="pct"/>
            <w:gridSpan w:val="3"/>
            <w:vMerge/>
            <w:shd w:val="clear" w:color="auto" w:fill="CAEDFB" w:themeFill="accent4" w:themeFillTint="33"/>
          </w:tcPr>
          <w:p w14:paraId="4476B366" w14:textId="77777777" w:rsidR="008E2EF8" w:rsidRPr="00EB6574" w:rsidRDefault="008E2EF8" w:rsidP="00A47D3C">
            <w:pPr>
              <w:jc w:val="center"/>
              <w:rPr>
                <w:rFonts w:ascii="Times New Roman" w:hAnsi="Times New Roman" w:cs="Times New Roman"/>
                <w:sz w:val="20"/>
                <w:szCs w:val="20"/>
                <w:lang w:val="sr-Cyrl-RS"/>
              </w:rPr>
            </w:pPr>
          </w:p>
        </w:tc>
        <w:tc>
          <w:tcPr>
            <w:tcW w:w="551" w:type="pct"/>
            <w:gridSpan w:val="2"/>
            <w:vMerge/>
            <w:shd w:val="clear" w:color="auto" w:fill="CAEDFB" w:themeFill="accent4" w:themeFillTint="33"/>
          </w:tcPr>
          <w:p w14:paraId="18CD2A45" w14:textId="77777777" w:rsidR="008E2EF8" w:rsidRPr="00EB6574" w:rsidRDefault="008E2EF8" w:rsidP="00A47D3C">
            <w:pPr>
              <w:jc w:val="center"/>
              <w:rPr>
                <w:rFonts w:ascii="Times New Roman" w:hAnsi="Times New Roman" w:cs="Times New Roman"/>
                <w:sz w:val="20"/>
                <w:szCs w:val="20"/>
                <w:lang w:val="sr-Cyrl-RS"/>
              </w:rPr>
            </w:pPr>
          </w:p>
        </w:tc>
        <w:tc>
          <w:tcPr>
            <w:tcW w:w="509" w:type="pct"/>
            <w:gridSpan w:val="2"/>
            <w:shd w:val="clear" w:color="auto" w:fill="CAEDFB" w:themeFill="accent4" w:themeFillTint="33"/>
          </w:tcPr>
          <w:p w14:paraId="11DB6738"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w:t>
            </w:r>
          </w:p>
        </w:tc>
        <w:tc>
          <w:tcPr>
            <w:tcW w:w="500" w:type="pct"/>
            <w:gridSpan w:val="2"/>
            <w:shd w:val="clear" w:color="auto" w:fill="CAEDFB" w:themeFill="accent4" w:themeFillTint="33"/>
          </w:tcPr>
          <w:p w14:paraId="29139421"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w:t>
            </w:r>
          </w:p>
        </w:tc>
        <w:tc>
          <w:tcPr>
            <w:tcW w:w="535" w:type="pct"/>
            <w:gridSpan w:val="2"/>
            <w:shd w:val="clear" w:color="auto" w:fill="CAEDFB" w:themeFill="accent4" w:themeFillTint="33"/>
          </w:tcPr>
          <w:p w14:paraId="6F268616"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w:t>
            </w:r>
          </w:p>
        </w:tc>
      </w:tr>
      <w:tr w:rsidR="00EB6574" w:rsidRPr="00EB6574" w14:paraId="35708D1C" w14:textId="77777777" w:rsidTr="000956DB">
        <w:trPr>
          <w:trHeight w:val="543"/>
        </w:trPr>
        <w:tc>
          <w:tcPr>
            <w:tcW w:w="792" w:type="pct"/>
            <w:tcBorders>
              <w:left w:val="double" w:sz="4" w:space="0" w:color="auto"/>
            </w:tcBorders>
          </w:tcPr>
          <w:p w14:paraId="06B5388B" w14:textId="77777777" w:rsidR="00697476" w:rsidRPr="00EB6574" w:rsidRDefault="0050754D" w:rsidP="004E21F5">
            <w:pPr>
              <w:rPr>
                <w:rFonts w:ascii="Times New Roman" w:hAnsi="Times New Roman" w:cs="Times New Roman"/>
                <w:sz w:val="20"/>
                <w:szCs w:val="20"/>
                <w:lang w:val="sr-Cyrl-RS"/>
              </w:rPr>
            </w:pPr>
            <w:r>
              <w:rPr>
                <w:rFonts w:ascii="Times New Roman" w:hAnsi="Times New Roman" w:cs="Times New Roman"/>
                <w:sz w:val="20"/>
                <w:szCs w:val="20"/>
                <w:lang w:val="sr-Cyrl-RS"/>
              </w:rPr>
              <w:t>2.3.1.Унапређење</w:t>
            </w:r>
            <w:r w:rsidR="00697476" w:rsidRPr="00EB6574">
              <w:rPr>
                <w:rFonts w:ascii="Times New Roman" w:hAnsi="Times New Roman" w:cs="Times New Roman"/>
                <w:sz w:val="20"/>
                <w:szCs w:val="20"/>
                <w:lang w:val="sr-Cyrl-RS"/>
              </w:rPr>
              <w:t xml:space="preserve"> Програм</w:t>
            </w:r>
            <w:r>
              <w:rPr>
                <w:rFonts w:ascii="Times New Roman" w:hAnsi="Times New Roman" w:cs="Times New Roman"/>
                <w:sz w:val="20"/>
                <w:szCs w:val="20"/>
                <w:lang w:val="sr-Cyrl-RS"/>
              </w:rPr>
              <w:t>а</w:t>
            </w:r>
            <w:r w:rsidR="00697476" w:rsidRPr="00EB6574">
              <w:rPr>
                <w:rFonts w:ascii="Times New Roman" w:hAnsi="Times New Roman" w:cs="Times New Roman"/>
                <w:sz w:val="20"/>
                <w:szCs w:val="20"/>
                <w:lang w:val="sr-Cyrl-RS"/>
              </w:rPr>
              <w:t xml:space="preserve"> почетне обуке за полазнике </w:t>
            </w:r>
            <w:r>
              <w:rPr>
                <w:rFonts w:ascii="Times New Roman" w:hAnsi="Times New Roman" w:cs="Times New Roman"/>
                <w:sz w:val="20"/>
                <w:szCs w:val="20"/>
                <w:lang w:val="sr-Cyrl-RS"/>
              </w:rPr>
              <w:t>ПА</w:t>
            </w:r>
            <w:r w:rsidR="00697476" w:rsidRPr="00EB6574">
              <w:rPr>
                <w:rFonts w:ascii="Times New Roman" w:hAnsi="Times New Roman" w:cs="Times New Roman"/>
                <w:sz w:val="20"/>
                <w:szCs w:val="20"/>
                <w:lang w:val="sr-Cyrl-RS"/>
              </w:rPr>
              <w:t xml:space="preserve"> </w:t>
            </w:r>
            <w:r w:rsidR="004E21F5">
              <w:rPr>
                <w:rFonts w:ascii="Times New Roman" w:hAnsi="Times New Roman" w:cs="Times New Roman"/>
                <w:sz w:val="20"/>
                <w:szCs w:val="20"/>
                <w:lang w:val="sr-Cyrl-RS"/>
              </w:rPr>
              <w:t xml:space="preserve">у </w:t>
            </w:r>
            <w:r w:rsidR="004E21F5">
              <w:rPr>
                <w:rFonts w:ascii="Times New Roman" w:eastAsia="Verdana" w:hAnsi="Times New Roman" w:cs="Times New Roman"/>
                <w:sz w:val="20"/>
                <w:szCs w:val="20"/>
                <w:lang w:val="sr-Cyrl-RS"/>
              </w:rPr>
              <w:t>области</w:t>
            </w:r>
            <w:r w:rsidR="004E21F5" w:rsidRPr="00EB6574">
              <w:rPr>
                <w:rFonts w:ascii="Times New Roman" w:eastAsia="Verdana" w:hAnsi="Times New Roman" w:cs="Times New Roman"/>
                <w:sz w:val="20"/>
                <w:szCs w:val="20"/>
                <w:lang w:val="sr-Cyrl-RS"/>
              </w:rPr>
              <w:t xml:space="preserve"> </w:t>
            </w:r>
            <w:r w:rsidR="00697476" w:rsidRPr="00EB6574">
              <w:rPr>
                <w:rFonts w:ascii="Times New Roman" w:eastAsia="Verdana" w:hAnsi="Times New Roman" w:cs="Times New Roman"/>
                <w:sz w:val="20"/>
                <w:szCs w:val="20"/>
                <w:lang w:val="sr-Cyrl-RS"/>
              </w:rPr>
              <w:t>заштите података о личности</w:t>
            </w:r>
          </w:p>
        </w:tc>
        <w:tc>
          <w:tcPr>
            <w:tcW w:w="508" w:type="pct"/>
          </w:tcPr>
          <w:p w14:paraId="7146F061" w14:textId="77777777" w:rsidR="00697476" w:rsidRPr="00EB6574" w:rsidRDefault="004E21F5"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ПА</w:t>
            </w:r>
          </w:p>
        </w:tc>
        <w:tc>
          <w:tcPr>
            <w:tcW w:w="512" w:type="pct"/>
            <w:gridSpan w:val="2"/>
          </w:tcPr>
          <w:p w14:paraId="4980A8CE" w14:textId="77777777" w:rsidR="00697476" w:rsidRPr="00EB6574" w:rsidRDefault="004E21F5"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ВСС</w:t>
            </w:r>
          </w:p>
          <w:p w14:paraId="67D8D281" w14:textId="77777777" w:rsidR="00697476" w:rsidRPr="00EB6574" w:rsidRDefault="004E21F5"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ВСТ</w:t>
            </w:r>
          </w:p>
          <w:p w14:paraId="04109FBE" w14:textId="77777777" w:rsidR="006E5BFC" w:rsidRPr="00EB6574" w:rsidRDefault="006E5BFC"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tc>
        <w:tc>
          <w:tcPr>
            <w:tcW w:w="515" w:type="pct"/>
            <w:gridSpan w:val="2"/>
          </w:tcPr>
          <w:p w14:paraId="0CCCFFB0" w14:textId="77777777" w:rsidR="00697476" w:rsidRPr="00EB6574" w:rsidRDefault="00270309"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2027.године</w:t>
            </w:r>
          </w:p>
        </w:tc>
        <w:tc>
          <w:tcPr>
            <w:tcW w:w="578" w:type="pct"/>
            <w:gridSpan w:val="3"/>
          </w:tcPr>
          <w:p w14:paraId="2F79B73D" w14:textId="58CB6406" w:rsidR="00697476" w:rsidRPr="001D4269"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51" w:type="pct"/>
            <w:gridSpan w:val="2"/>
          </w:tcPr>
          <w:p w14:paraId="6B7770C1" w14:textId="77777777" w:rsidR="00697476" w:rsidRPr="00EB6574" w:rsidRDefault="00697476" w:rsidP="00A47D3C">
            <w:pPr>
              <w:rPr>
                <w:rFonts w:ascii="Times New Roman" w:hAnsi="Times New Roman" w:cs="Times New Roman"/>
                <w:sz w:val="20"/>
                <w:szCs w:val="20"/>
              </w:rPr>
            </w:pPr>
          </w:p>
        </w:tc>
        <w:tc>
          <w:tcPr>
            <w:tcW w:w="509" w:type="pct"/>
            <w:gridSpan w:val="2"/>
          </w:tcPr>
          <w:p w14:paraId="602D94E5" w14:textId="77777777" w:rsidR="00697476" w:rsidRPr="00EB6574" w:rsidRDefault="00697476" w:rsidP="00A47D3C">
            <w:pPr>
              <w:rPr>
                <w:rFonts w:ascii="Times New Roman" w:hAnsi="Times New Roman" w:cs="Times New Roman"/>
                <w:sz w:val="20"/>
                <w:szCs w:val="20"/>
                <w:lang w:val="sr-Cyrl-RS"/>
              </w:rPr>
            </w:pPr>
          </w:p>
        </w:tc>
        <w:tc>
          <w:tcPr>
            <w:tcW w:w="500" w:type="pct"/>
            <w:gridSpan w:val="2"/>
          </w:tcPr>
          <w:p w14:paraId="4FB60DE6" w14:textId="77777777" w:rsidR="00697476" w:rsidRPr="00EB6574" w:rsidRDefault="00697476" w:rsidP="00A47D3C">
            <w:pPr>
              <w:rPr>
                <w:rFonts w:ascii="Times New Roman" w:hAnsi="Times New Roman" w:cs="Times New Roman"/>
                <w:sz w:val="20"/>
                <w:szCs w:val="20"/>
              </w:rPr>
            </w:pPr>
          </w:p>
        </w:tc>
        <w:tc>
          <w:tcPr>
            <w:tcW w:w="535" w:type="pct"/>
            <w:gridSpan w:val="2"/>
          </w:tcPr>
          <w:p w14:paraId="1640224C" w14:textId="77777777" w:rsidR="00697476" w:rsidRPr="00EB6574" w:rsidRDefault="00697476" w:rsidP="00A47D3C">
            <w:pPr>
              <w:rPr>
                <w:rFonts w:ascii="Times New Roman" w:hAnsi="Times New Roman" w:cs="Times New Roman"/>
                <w:sz w:val="20"/>
                <w:szCs w:val="20"/>
              </w:rPr>
            </w:pPr>
          </w:p>
        </w:tc>
      </w:tr>
      <w:tr w:rsidR="00EB6574" w:rsidRPr="00EB6574" w14:paraId="52528949" w14:textId="77777777" w:rsidTr="000956DB">
        <w:trPr>
          <w:trHeight w:val="543"/>
        </w:trPr>
        <w:tc>
          <w:tcPr>
            <w:tcW w:w="792" w:type="pct"/>
            <w:tcBorders>
              <w:left w:val="double" w:sz="4" w:space="0" w:color="auto"/>
            </w:tcBorders>
          </w:tcPr>
          <w:p w14:paraId="39E23A4C" w14:textId="77777777" w:rsidR="00000503" w:rsidRDefault="00697476" w:rsidP="00B7335D">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2.3.2. </w:t>
            </w:r>
            <w:r w:rsidR="00B7335D">
              <w:rPr>
                <w:rFonts w:ascii="Times New Roman" w:hAnsi="Times New Roman" w:cs="Times New Roman"/>
                <w:sz w:val="20"/>
                <w:szCs w:val="20"/>
                <w:lang w:val="sr-Cyrl-RS"/>
              </w:rPr>
              <w:t>Унапређење</w:t>
            </w:r>
            <w:r w:rsidR="00B7335D" w:rsidRPr="00EB6574">
              <w:rPr>
                <w:rFonts w:ascii="Times New Roman" w:hAnsi="Times New Roman" w:cs="Times New Roman"/>
                <w:sz w:val="20"/>
                <w:szCs w:val="20"/>
                <w:lang w:val="sr-Cyrl-RS"/>
              </w:rPr>
              <w:t xml:space="preserve"> Програм</w:t>
            </w:r>
            <w:r w:rsidR="00B7335D">
              <w:rPr>
                <w:rFonts w:ascii="Times New Roman" w:hAnsi="Times New Roman" w:cs="Times New Roman"/>
                <w:sz w:val="20"/>
                <w:szCs w:val="20"/>
                <w:lang w:val="sr-Cyrl-RS"/>
              </w:rPr>
              <w:t>а</w:t>
            </w:r>
            <w:r w:rsidR="00B7335D" w:rsidRPr="00EB6574">
              <w:rPr>
                <w:rFonts w:ascii="Times New Roman" w:hAnsi="Times New Roman" w:cs="Times New Roman"/>
                <w:sz w:val="20"/>
                <w:szCs w:val="20"/>
                <w:lang w:val="sr-Cyrl-RS"/>
              </w:rPr>
              <w:t xml:space="preserve"> сталне обуке за </w:t>
            </w:r>
            <w:r w:rsidR="00B7335D">
              <w:rPr>
                <w:rFonts w:ascii="Times New Roman" w:hAnsi="Times New Roman" w:cs="Times New Roman"/>
                <w:sz w:val="20"/>
                <w:szCs w:val="20"/>
                <w:lang w:val="sr-Cyrl-RS"/>
              </w:rPr>
              <w:t xml:space="preserve">судије </w:t>
            </w:r>
          </w:p>
          <w:p w14:paraId="36E34842" w14:textId="77777777" w:rsidR="00697476" w:rsidRPr="00EB6574" w:rsidRDefault="00A1774A" w:rsidP="00B7335D">
            <w:pPr>
              <w:rPr>
                <w:rFonts w:ascii="Times New Roman" w:hAnsi="Times New Roman" w:cs="Times New Roman"/>
                <w:sz w:val="20"/>
                <w:szCs w:val="20"/>
                <w:lang w:val="sr-Cyrl-RS"/>
              </w:rPr>
            </w:pPr>
            <w:r>
              <w:rPr>
                <w:rFonts w:ascii="Times New Roman" w:hAnsi="Times New Roman" w:cs="Times New Roman"/>
                <w:sz w:val="20"/>
                <w:szCs w:val="20"/>
                <w:lang w:val="sr-Cyrl-RS"/>
              </w:rPr>
              <w:t xml:space="preserve">у </w:t>
            </w:r>
            <w:r>
              <w:rPr>
                <w:rFonts w:ascii="Times New Roman" w:eastAsia="Verdana" w:hAnsi="Times New Roman" w:cs="Times New Roman"/>
                <w:sz w:val="20"/>
                <w:szCs w:val="20"/>
                <w:lang w:val="sr-Cyrl-RS"/>
              </w:rPr>
              <w:t>области</w:t>
            </w:r>
            <w:r w:rsidRPr="00EB6574">
              <w:rPr>
                <w:rFonts w:ascii="Times New Roman" w:eastAsia="Verdana" w:hAnsi="Times New Roman" w:cs="Times New Roman"/>
                <w:sz w:val="20"/>
                <w:szCs w:val="20"/>
                <w:lang w:val="sr-Cyrl-RS"/>
              </w:rPr>
              <w:t xml:space="preserve"> заштите података о личности</w:t>
            </w:r>
          </w:p>
        </w:tc>
        <w:tc>
          <w:tcPr>
            <w:tcW w:w="508" w:type="pct"/>
          </w:tcPr>
          <w:p w14:paraId="4857CCDD" w14:textId="77777777" w:rsidR="00697476" w:rsidRPr="00EB6574" w:rsidRDefault="004E21F5"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ВСС</w:t>
            </w:r>
          </w:p>
        </w:tc>
        <w:tc>
          <w:tcPr>
            <w:tcW w:w="512" w:type="pct"/>
            <w:gridSpan w:val="2"/>
          </w:tcPr>
          <w:p w14:paraId="6B5B1FA9" w14:textId="77777777" w:rsidR="00697476" w:rsidRPr="00EB6574" w:rsidRDefault="004E21F5"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ПА</w:t>
            </w:r>
          </w:p>
          <w:p w14:paraId="21DA8D62" w14:textId="77777777" w:rsidR="006E5BFC" w:rsidRPr="00EB6574" w:rsidRDefault="006E5BFC"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tc>
        <w:tc>
          <w:tcPr>
            <w:tcW w:w="515" w:type="pct"/>
            <w:gridSpan w:val="2"/>
          </w:tcPr>
          <w:p w14:paraId="586EAD29" w14:textId="77777777" w:rsidR="00697476" w:rsidRPr="00EB6574" w:rsidRDefault="00270309"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2027.године</w:t>
            </w:r>
          </w:p>
        </w:tc>
        <w:tc>
          <w:tcPr>
            <w:tcW w:w="578" w:type="pct"/>
            <w:gridSpan w:val="3"/>
          </w:tcPr>
          <w:p w14:paraId="28F5DF74" w14:textId="17652B97" w:rsidR="00697476" w:rsidRPr="001D4269"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51" w:type="pct"/>
            <w:gridSpan w:val="2"/>
          </w:tcPr>
          <w:p w14:paraId="7B8A2BA5" w14:textId="77777777" w:rsidR="00697476" w:rsidRPr="00EB6574" w:rsidRDefault="00697476" w:rsidP="00A47D3C">
            <w:pPr>
              <w:rPr>
                <w:rFonts w:ascii="Times New Roman" w:hAnsi="Times New Roman" w:cs="Times New Roman"/>
                <w:sz w:val="20"/>
                <w:szCs w:val="20"/>
                <w:lang w:val="sr-Cyrl-RS"/>
              </w:rPr>
            </w:pPr>
          </w:p>
        </w:tc>
        <w:tc>
          <w:tcPr>
            <w:tcW w:w="509" w:type="pct"/>
            <w:gridSpan w:val="2"/>
          </w:tcPr>
          <w:p w14:paraId="7EB95638" w14:textId="77777777" w:rsidR="00697476" w:rsidRPr="00EB6574" w:rsidRDefault="00697476" w:rsidP="00A47D3C">
            <w:pPr>
              <w:rPr>
                <w:rFonts w:ascii="Times New Roman" w:hAnsi="Times New Roman" w:cs="Times New Roman"/>
                <w:sz w:val="20"/>
                <w:szCs w:val="20"/>
                <w:lang w:val="sr-Cyrl-RS"/>
              </w:rPr>
            </w:pPr>
          </w:p>
        </w:tc>
        <w:tc>
          <w:tcPr>
            <w:tcW w:w="500" w:type="pct"/>
            <w:gridSpan w:val="2"/>
          </w:tcPr>
          <w:p w14:paraId="272D9729" w14:textId="77777777" w:rsidR="00697476" w:rsidRPr="00EB6574" w:rsidRDefault="00697476" w:rsidP="00A47D3C">
            <w:pPr>
              <w:rPr>
                <w:rFonts w:ascii="Times New Roman" w:hAnsi="Times New Roman" w:cs="Times New Roman"/>
                <w:sz w:val="20"/>
                <w:szCs w:val="20"/>
                <w:lang w:val="sr-Cyrl-RS"/>
              </w:rPr>
            </w:pPr>
          </w:p>
        </w:tc>
        <w:tc>
          <w:tcPr>
            <w:tcW w:w="535" w:type="pct"/>
            <w:gridSpan w:val="2"/>
          </w:tcPr>
          <w:p w14:paraId="1B0CBA44" w14:textId="77777777" w:rsidR="00697476" w:rsidRPr="00EB6574" w:rsidRDefault="00697476" w:rsidP="00A47D3C">
            <w:pPr>
              <w:rPr>
                <w:rFonts w:ascii="Times New Roman" w:hAnsi="Times New Roman" w:cs="Times New Roman"/>
                <w:sz w:val="20"/>
                <w:szCs w:val="20"/>
                <w:lang w:val="sr-Cyrl-RS"/>
              </w:rPr>
            </w:pPr>
          </w:p>
        </w:tc>
      </w:tr>
      <w:tr w:rsidR="00935C46" w:rsidRPr="00EB6574" w14:paraId="5D7831E7" w14:textId="77777777" w:rsidTr="00A44EBD">
        <w:trPr>
          <w:trHeight w:val="1380"/>
        </w:trPr>
        <w:tc>
          <w:tcPr>
            <w:tcW w:w="792" w:type="pct"/>
            <w:tcBorders>
              <w:left w:val="double" w:sz="4" w:space="0" w:color="auto"/>
            </w:tcBorders>
          </w:tcPr>
          <w:p w14:paraId="43699368" w14:textId="77777777" w:rsidR="00935C46" w:rsidRPr="00EB6574" w:rsidRDefault="00935C46" w:rsidP="004E21F5">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 xml:space="preserve">2.3.3. </w:t>
            </w:r>
            <w:r>
              <w:rPr>
                <w:rFonts w:ascii="Times New Roman" w:hAnsi="Times New Roman" w:cs="Times New Roman"/>
                <w:sz w:val="20"/>
                <w:szCs w:val="20"/>
                <w:lang w:val="sr-Cyrl-RS"/>
              </w:rPr>
              <w:t>Унапређење</w:t>
            </w:r>
            <w:r w:rsidRPr="00EB6574">
              <w:rPr>
                <w:rFonts w:ascii="Times New Roman" w:hAnsi="Times New Roman" w:cs="Times New Roman"/>
                <w:sz w:val="20"/>
                <w:szCs w:val="20"/>
                <w:lang w:val="sr-Cyrl-RS"/>
              </w:rPr>
              <w:t xml:space="preserve"> Програм</w:t>
            </w:r>
            <w:r>
              <w:rPr>
                <w:rFonts w:ascii="Times New Roman" w:hAnsi="Times New Roman" w:cs="Times New Roman"/>
                <w:sz w:val="20"/>
                <w:szCs w:val="20"/>
                <w:lang w:val="sr-Cyrl-RS"/>
              </w:rPr>
              <w:t>а</w:t>
            </w:r>
            <w:r w:rsidRPr="00EB6574">
              <w:rPr>
                <w:rFonts w:ascii="Times New Roman" w:hAnsi="Times New Roman" w:cs="Times New Roman"/>
                <w:sz w:val="20"/>
                <w:szCs w:val="20"/>
                <w:lang w:val="sr-Cyrl-RS"/>
              </w:rPr>
              <w:t xml:space="preserve"> сталне обуке за јавне тужиоце </w:t>
            </w:r>
            <w:r>
              <w:rPr>
                <w:rFonts w:ascii="Times New Roman" w:hAnsi="Times New Roman" w:cs="Times New Roman"/>
                <w:sz w:val="20"/>
                <w:szCs w:val="20"/>
                <w:lang w:val="sr-Cyrl-RS"/>
              </w:rPr>
              <w:t xml:space="preserve">у </w:t>
            </w:r>
            <w:r>
              <w:rPr>
                <w:rFonts w:ascii="Times New Roman" w:eastAsia="Verdana" w:hAnsi="Times New Roman" w:cs="Times New Roman"/>
                <w:sz w:val="20"/>
                <w:szCs w:val="20"/>
                <w:lang w:val="sr-Cyrl-RS"/>
              </w:rPr>
              <w:t>области</w:t>
            </w:r>
            <w:r w:rsidRPr="00EB6574">
              <w:rPr>
                <w:rFonts w:ascii="Times New Roman" w:eastAsia="Verdana" w:hAnsi="Times New Roman" w:cs="Times New Roman"/>
                <w:sz w:val="20"/>
                <w:szCs w:val="20"/>
                <w:lang w:val="sr-Cyrl-RS"/>
              </w:rPr>
              <w:t xml:space="preserve"> заштите података о личности</w:t>
            </w:r>
          </w:p>
        </w:tc>
        <w:tc>
          <w:tcPr>
            <w:tcW w:w="508" w:type="pct"/>
          </w:tcPr>
          <w:p w14:paraId="4448C71C" w14:textId="77777777" w:rsidR="00935C46" w:rsidRPr="00EB6574" w:rsidRDefault="00935C46" w:rsidP="004E21F5">
            <w:pPr>
              <w:rPr>
                <w:rFonts w:ascii="Times New Roman" w:hAnsi="Times New Roman" w:cs="Times New Roman"/>
                <w:sz w:val="20"/>
                <w:szCs w:val="20"/>
                <w:lang w:val="sr-Cyrl-RS"/>
              </w:rPr>
            </w:pPr>
            <w:r>
              <w:rPr>
                <w:rFonts w:ascii="Times New Roman" w:hAnsi="Times New Roman" w:cs="Times New Roman"/>
                <w:sz w:val="20"/>
                <w:szCs w:val="20"/>
                <w:lang w:val="sr-Cyrl-RS"/>
              </w:rPr>
              <w:t>ВСТ</w:t>
            </w:r>
          </w:p>
        </w:tc>
        <w:tc>
          <w:tcPr>
            <w:tcW w:w="512" w:type="pct"/>
            <w:gridSpan w:val="2"/>
          </w:tcPr>
          <w:p w14:paraId="370B5E34" w14:textId="77777777" w:rsidR="00935C46" w:rsidRPr="00EB6574" w:rsidRDefault="00935C46"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ПА</w:t>
            </w:r>
          </w:p>
          <w:p w14:paraId="4A29D359" w14:textId="77777777" w:rsidR="00935C46" w:rsidRPr="00EB6574" w:rsidRDefault="00935C4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tc>
        <w:tc>
          <w:tcPr>
            <w:tcW w:w="515" w:type="pct"/>
            <w:gridSpan w:val="2"/>
          </w:tcPr>
          <w:p w14:paraId="419DCABC" w14:textId="77777777" w:rsidR="00935C46" w:rsidRPr="00EB6574" w:rsidRDefault="00935C4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2027.године</w:t>
            </w:r>
          </w:p>
        </w:tc>
        <w:tc>
          <w:tcPr>
            <w:tcW w:w="578" w:type="pct"/>
            <w:gridSpan w:val="3"/>
          </w:tcPr>
          <w:p w14:paraId="5D775A1F" w14:textId="34C71370" w:rsidR="00935C46" w:rsidRPr="001D4269"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51" w:type="pct"/>
            <w:gridSpan w:val="2"/>
          </w:tcPr>
          <w:p w14:paraId="46C95092" w14:textId="77777777" w:rsidR="00935C46" w:rsidRPr="00EB6574" w:rsidRDefault="00935C46" w:rsidP="00A47D3C">
            <w:pPr>
              <w:rPr>
                <w:rFonts w:ascii="Times New Roman" w:hAnsi="Times New Roman" w:cs="Times New Roman"/>
                <w:sz w:val="20"/>
                <w:szCs w:val="20"/>
              </w:rPr>
            </w:pPr>
          </w:p>
        </w:tc>
        <w:tc>
          <w:tcPr>
            <w:tcW w:w="509" w:type="pct"/>
            <w:gridSpan w:val="2"/>
          </w:tcPr>
          <w:p w14:paraId="3424CDCD" w14:textId="77777777" w:rsidR="00935C46" w:rsidRPr="00EB6574" w:rsidRDefault="00935C46" w:rsidP="00A47D3C">
            <w:pPr>
              <w:rPr>
                <w:rFonts w:ascii="Times New Roman" w:hAnsi="Times New Roman" w:cs="Times New Roman"/>
                <w:sz w:val="20"/>
                <w:szCs w:val="20"/>
                <w:lang w:val="sr-Cyrl-RS"/>
              </w:rPr>
            </w:pPr>
          </w:p>
        </w:tc>
        <w:tc>
          <w:tcPr>
            <w:tcW w:w="500" w:type="pct"/>
            <w:gridSpan w:val="2"/>
          </w:tcPr>
          <w:p w14:paraId="02F8065F" w14:textId="77777777" w:rsidR="00935C46" w:rsidRPr="00EB6574" w:rsidRDefault="00935C46" w:rsidP="00A47D3C">
            <w:pPr>
              <w:rPr>
                <w:rFonts w:ascii="Times New Roman" w:hAnsi="Times New Roman" w:cs="Times New Roman"/>
                <w:sz w:val="20"/>
                <w:szCs w:val="20"/>
              </w:rPr>
            </w:pPr>
          </w:p>
        </w:tc>
        <w:tc>
          <w:tcPr>
            <w:tcW w:w="535" w:type="pct"/>
            <w:gridSpan w:val="2"/>
          </w:tcPr>
          <w:p w14:paraId="00191646" w14:textId="77777777" w:rsidR="00935C46" w:rsidRPr="00EB6574" w:rsidRDefault="00935C46" w:rsidP="00A47D3C">
            <w:pPr>
              <w:rPr>
                <w:rFonts w:ascii="Times New Roman" w:hAnsi="Times New Roman" w:cs="Times New Roman"/>
                <w:sz w:val="20"/>
                <w:szCs w:val="20"/>
              </w:rPr>
            </w:pPr>
          </w:p>
        </w:tc>
      </w:tr>
      <w:tr w:rsidR="00EB6574" w:rsidRPr="00EB6574" w14:paraId="64A33EC2" w14:textId="77777777" w:rsidTr="000956DB">
        <w:trPr>
          <w:trHeight w:val="140"/>
        </w:trPr>
        <w:tc>
          <w:tcPr>
            <w:tcW w:w="792" w:type="pct"/>
            <w:tcBorders>
              <w:left w:val="double" w:sz="4" w:space="0" w:color="auto"/>
            </w:tcBorders>
          </w:tcPr>
          <w:p w14:paraId="671F5DC6" w14:textId="77777777" w:rsidR="000956DB" w:rsidRPr="00EB6574" w:rsidRDefault="000956DB" w:rsidP="004E21F5">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2.3.</w:t>
            </w:r>
            <w:r w:rsidR="001D7FEA" w:rsidRPr="00EB6574">
              <w:rPr>
                <w:rFonts w:ascii="Times New Roman" w:hAnsi="Times New Roman" w:cs="Times New Roman"/>
                <w:sz w:val="20"/>
                <w:szCs w:val="20"/>
                <w:lang w:val="sr-Cyrl-RS"/>
              </w:rPr>
              <w:t>4</w:t>
            </w:r>
            <w:r w:rsidRPr="00EB6574">
              <w:rPr>
                <w:rFonts w:ascii="Times New Roman" w:hAnsi="Times New Roman" w:cs="Times New Roman"/>
                <w:sz w:val="20"/>
                <w:szCs w:val="20"/>
                <w:lang w:val="sr-Cyrl-RS"/>
              </w:rPr>
              <w:t xml:space="preserve">. </w:t>
            </w:r>
            <w:r w:rsidR="004E21F5">
              <w:rPr>
                <w:rFonts w:ascii="Times New Roman" w:hAnsi="Times New Roman" w:cs="Times New Roman"/>
                <w:sz w:val="20"/>
                <w:szCs w:val="20"/>
                <w:lang w:val="sr-Cyrl-RS"/>
              </w:rPr>
              <w:t>Спровођење</w:t>
            </w:r>
            <w:r w:rsidRPr="00EB6574">
              <w:rPr>
                <w:rFonts w:ascii="Times New Roman" w:hAnsi="Times New Roman" w:cs="Times New Roman"/>
                <w:sz w:val="20"/>
                <w:szCs w:val="20"/>
                <w:lang w:val="sr-Cyrl-RS"/>
              </w:rPr>
              <w:t xml:space="preserve"> обук</w:t>
            </w:r>
            <w:r w:rsidR="004E21F5">
              <w:rPr>
                <w:rFonts w:ascii="Times New Roman" w:hAnsi="Times New Roman" w:cs="Times New Roman"/>
                <w:sz w:val="20"/>
                <w:szCs w:val="20"/>
                <w:lang w:val="sr-Cyrl-RS"/>
              </w:rPr>
              <w:t>а</w:t>
            </w:r>
            <w:r w:rsidRPr="00EB6574">
              <w:rPr>
                <w:rFonts w:ascii="Times New Roman" w:hAnsi="Times New Roman" w:cs="Times New Roman"/>
                <w:sz w:val="20"/>
                <w:szCs w:val="20"/>
                <w:lang w:val="sr-Cyrl-RS"/>
              </w:rPr>
              <w:t xml:space="preserve"> за полазнике </w:t>
            </w:r>
            <w:r w:rsidR="004E21F5">
              <w:rPr>
                <w:rFonts w:ascii="Times New Roman" w:hAnsi="Times New Roman" w:cs="Times New Roman"/>
                <w:sz w:val="20"/>
                <w:szCs w:val="20"/>
                <w:lang w:val="sr-Cyrl-RS"/>
              </w:rPr>
              <w:t>ПА</w:t>
            </w:r>
            <w:r w:rsidRPr="00EB6574">
              <w:rPr>
                <w:rFonts w:ascii="Times New Roman" w:hAnsi="Times New Roman" w:cs="Times New Roman"/>
                <w:sz w:val="20"/>
                <w:szCs w:val="20"/>
                <w:lang w:val="sr-Cyrl-RS"/>
              </w:rPr>
              <w:t xml:space="preserve">, судије и јавне тужиоце </w:t>
            </w:r>
            <w:r w:rsidR="004E21F5">
              <w:rPr>
                <w:rFonts w:ascii="Times New Roman" w:hAnsi="Times New Roman" w:cs="Times New Roman"/>
                <w:sz w:val="20"/>
                <w:szCs w:val="20"/>
                <w:lang w:val="sr-Cyrl-RS"/>
              </w:rPr>
              <w:t xml:space="preserve">у области </w:t>
            </w:r>
            <w:r w:rsidRPr="00EB6574">
              <w:rPr>
                <w:rFonts w:ascii="Times New Roman" w:eastAsia="Verdana" w:hAnsi="Times New Roman" w:cs="Times New Roman"/>
                <w:sz w:val="20"/>
                <w:szCs w:val="20"/>
                <w:lang w:val="sr-Cyrl-RS"/>
              </w:rPr>
              <w:t>заштите података о личности</w:t>
            </w:r>
          </w:p>
        </w:tc>
        <w:tc>
          <w:tcPr>
            <w:tcW w:w="508" w:type="pct"/>
          </w:tcPr>
          <w:p w14:paraId="395D75A8" w14:textId="77777777" w:rsidR="000956DB" w:rsidRPr="00EB6574" w:rsidRDefault="004E21F5"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ПА</w:t>
            </w:r>
          </w:p>
        </w:tc>
        <w:tc>
          <w:tcPr>
            <w:tcW w:w="512" w:type="pct"/>
            <w:gridSpan w:val="2"/>
          </w:tcPr>
          <w:p w14:paraId="51778A1E" w14:textId="77777777" w:rsidR="000956DB" w:rsidRPr="00EB6574" w:rsidRDefault="006E5BFC"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tc>
        <w:tc>
          <w:tcPr>
            <w:tcW w:w="515" w:type="pct"/>
            <w:gridSpan w:val="2"/>
          </w:tcPr>
          <w:p w14:paraId="71FA83CD" w14:textId="77777777" w:rsidR="000956DB" w:rsidRPr="00EB6574" w:rsidRDefault="000956DB"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2027.године</w:t>
            </w:r>
          </w:p>
        </w:tc>
        <w:tc>
          <w:tcPr>
            <w:tcW w:w="578" w:type="pct"/>
            <w:gridSpan w:val="3"/>
          </w:tcPr>
          <w:p w14:paraId="329F46AF" w14:textId="33A30244" w:rsidR="000956DB" w:rsidRPr="001D4269"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51" w:type="pct"/>
            <w:gridSpan w:val="2"/>
          </w:tcPr>
          <w:p w14:paraId="2367811E" w14:textId="77777777" w:rsidR="000956DB" w:rsidRPr="00EB6574" w:rsidRDefault="000956DB" w:rsidP="00A47D3C">
            <w:pPr>
              <w:rPr>
                <w:rFonts w:ascii="Times New Roman" w:hAnsi="Times New Roman" w:cs="Times New Roman"/>
                <w:sz w:val="20"/>
                <w:szCs w:val="20"/>
                <w:lang w:val="sr-Cyrl-RS"/>
              </w:rPr>
            </w:pPr>
          </w:p>
        </w:tc>
        <w:tc>
          <w:tcPr>
            <w:tcW w:w="509" w:type="pct"/>
            <w:gridSpan w:val="2"/>
          </w:tcPr>
          <w:p w14:paraId="54D111B2" w14:textId="77777777" w:rsidR="000956DB" w:rsidRPr="00EB6574" w:rsidRDefault="000956DB" w:rsidP="00A47D3C">
            <w:pPr>
              <w:rPr>
                <w:rFonts w:ascii="Times New Roman" w:hAnsi="Times New Roman" w:cs="Times New Roman"/>
                <w:sz w:val="20"/>
                <w:szCs w:val="20"/>
                <w:lang w:val="sr-Cyrl-RS"/>
              </w:rPr>
            </w:pPr>
          </w:p>
        </w:tc>
        <w:tc>
          <w:tcPr>
            <w:tcW w:w="500" w:type="pct"/>
            <w:gridSpan w:val="2"/>
          </w:tcPr>
          <w:p w14:paraId="73A0C389" w14:textId="77777777" w:rsidR="000956DB" w:rsidRPr="00EB6574" w:rsidRDefault="000956DB" w:rsidP="00A47D3C">
            <w:pPr>
              <w:rPr>
                <w:rFonts w:ascii="Times New Roman" w:hAnsi="Times New Roman" w:cs="Times New Roman"/>
                <w:sz w:val="20"/>
                <w:szCs w:val="20"/>
                <w:lang w:val="sr-Cyrl-RS"/>
              </w:rPr>
            </w:pPr>
          </w:p>
        </w:tc>
        <w:tc>
          <w:tcPr>
            <w:tcW w:w="535" w:type="pct"/>
            <w:gridSpan w:val="2"/>
          </w:tcPr>
          <w:p w14:paraId="797A51DB" w14:textId="77777777" w:rsidR="000956DB" w:rsidRPr="00EB6574" w:rsidRDefault="000956DB" w:rsidP="00A47D3C">
            <w:pPr>
              <w:rPr>
                <w:rFonts w:ascii="Times New Roman" w:hAnsi="Times New Roman" w:cs="Times New Roman"/>
                <w:sz w:val="20"/>
                <w:szCs w:val="20"/>
                <w:lang w:val="sr-Cyrl-RS"/>
              </w:rPr>
            </w:pPr>
          </w:p>
        </w:tc>
      </w:tr>
      <w:tr w:rsidR="008E2EF8" w:rsidRPr="00EB6574" w14:paraId="01D6AADB" w14:textId="77777777" w:rsidTr="00143F72">
        <w:trPr>
          <w:trHeight w:val="169"/>
        </w:trPr>
        <w:tc>
          <w:tcPr>
            <w:tcW w:w="5000" w:type="pct"/>
            <w:gridSpan w:val="17"/>
            <w:tcBorders>
              <w:top w:val="double" w:sz="4" w:space="0" w:color="auto"/>
              <w:left w:val="double" w:sz="4" w:space="0" w:color="auto"/>
              <w:right w:val="double" w:sz="4" w:space="0" w:color="auto"/>
            </w:tcBorders>
            <w:shd w:val="clear" w:color="auto" w:fill="F6C5AC" w:themeFill="accent2" w:themeFillTint="66"/>
          </w:tcPr>
          <w:p w14:paraId="65AB9096" w14:textId="77777777" w:rsidR="008E2EF8" w:rsidRPr="00EB6574" w:rsidRDefault="008E2EF8" w:rsidP="00A47D3C">
            <w:pPr>
              <w:spacing w:after="120"/>
              <w:rPr>
                <w:rFonts w:ascii="Times New Roman" w:hAnsi="Times New Roman" w:cs="Times New Roman"/>
                <w:lang w:val="sr-Cyrl-RS"/>
              </w:rPr>
            </w:pPr>
            <w:r w:rsidRPr="00EB6574">
              <w:rPr>
                <w:rFonts w:ascii="Times New Roman" w:hAnsi="Times New Roman" w:cs="Times New Roman"/>
                <w:lang w:val="sr-Cyrl-RS"/>
              </w:rPr>
              <w:t xml:space="preserve">Мера 2.4: </w:t>
            </w:r>
            <w:r w:rsidR="00874641" w:rsidRPr="00EB6574">
              <w:rPr>
                <w:rFonts w:ascii="Times New Roman" w:eastAsia="Verdana" w:hAnsi="Times New Roman" w:cs="Times New Roman"/>
              </w:rPr>
              <w:t>Подизање свести грађана о значају заштите података о личности</w:t>
            </w:r>
          </w:p>
        </w:tc>
      </w:tr>
      <w:tr w:rsidR="008E2EF8" w:rsidRPr="00EB6574" w14:paraId="7D075119" w14:textId="77777777" w:rsidTr="00143F72">
        <w:trPr>
          <w:trHeight w:val="300"/>
        </w:trPr>
        <w:tc>
          <w:tcPr>
            <w:tcW w:w="5000" w:type="pct"/>
            <w:gridSpan w:val="17"/>
            <w:tcBorders>
              <w:top w:val="double" w:sz="4" w:space="0" w:color="auto"/>
              <w:left w:val="double" w:sz="4" w:space="0" w:color="auto"/>
              <w:bottom w:val="double" w:sz="4" w:space="0" w:color="auto"/>
              <w:right w:val="double" w:sz="4" w:space="0" w:color="auto"/>
            </w:tcBorders>
            <w:shd w:val="clear" w:color="auto" w:fill="F6C5AC" w:themeFill="accent2" w:themeFillTint="66"/>
            <w:vAlign w:val="center"/>
          </w:tcPr>
          <w:p w14:paraId="2365374D" w14:textId="77777777" w:rsidR="008E2EF8" w:rsidRPr="00EB6574" w:rsidRDefault="008E2EF8" w:rsidP="00A47D3C">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lang w:val="sr-Cyrl-RS"/>
              </w:rPr>
              <w:t xml:space="preserve">Институција одговорна за реализацију: </w:t>
            </w:r>
            <w:r w:rsidR="009D70D7" w:rsidRPr="00EB6574">
              <w:rPr>
                <w:rFonts w:ascii="Times New Roman" w:eastAsia="Times New Roman" w:hAnsi="Times New Roman" w:cs="Times New Roman"/>
                <w:lang w:val="sr-Cyrl-RS"/>
              </w:rPr>
              <w:t>Повереник</w:t>
            </w:r>
          </w:p>
        </w:tc>
      </w:tr>
      <w:tr w:rsidR="00EB6574" w:rsidRPr="00EB6574" w14:paraId="51BDFCBB" w14:textId="77777777" w:rsidTr="00143F72">
        <w:trPr>
          <w:trHeight w:val="300"/>
        </w:trPr>
        <w:tc>
          <w:tcPr>
            <w:tcW w:w="2425" w:type="pct"/>
            <w:gridSpan w:val="7"/>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1CBF31E8"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Период спровођења: </w:t>
            </w:r>
            <w:r w:rsidR="00D770B0" w:rsidRPr="00EB6574">
              <w:rPr>
                <w:rFonts w:ascii="Times New Roman" w:hAnsi="Times New Roman" w:cs="Times New Roman"/>
                <w:sz w:val="20"/>
                <w:szCs w:val="20"/>
                <w:lang w:val="sr-Cyrl-RS"/>
              </w:rPr>
              <w:t>2023-2030.</w:t>
            </w:r>
          </w:p>
        </w:tc>
        <w:tc>
          <w:tcPr>
            <w:tcW w:w="2575" w:type="pct"/>
            <w:gridSpan w:val="10"/>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6DEA54A4"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Тип мере: </w:t>
            </w:r>
            <w:r w:rsidR="00874641" w:rsidRPr="00EB6574">
              <w:rPr>
                <w:rFonts w:ascii="Times New Roman" w:hAnsi="Times New Roman" w:cs="Times New Roman"/>
                <w:sz w:val="20"/>
                <w:szCs w:val="20"/>
                <w:lang w:val="sr-Cyrl-RS"/>
              </w:rPr>
              <w:t>Информативно едукативна</w:t>
            </w:r>
          </w:p>
        </w:tc>
      </w:tr>
      <w:tr w:rsidR="00EB6574" w:rsidRPr="00EB6574" w14:paraId="06F009EF" w14:textId="77777777" w:rsidTr="00143F72">
        <w:trPr>
          <w:trHeight w:val="955"/>
        </w:trPr>
        <w:tc>
          <w:tcPr>
            <w:tcW w:w="1386" w:type="pct"/>
            <w:gridSpan w:val="3"/>
            <w:tcBorders>
              <w:top w:val="double" w:sz="4" w:space="0" w:color="auto"/>
            </w:tcBorders>
            <w:shd w:val="clear" w:color="auto" w:fill="D9D9D9" w:themeFill="background1" w:themeFillShade="D9"/>
          </w:tcPr>
          <w:p w14:paraId="0095742B" w14:textId="77777777" w:rsidR="008E2EF8" w:rsidRPr="00EB6574" w:rsidRDefault="004E21F5" w:rsidP="00A47D3C">
            <w:pPr>
              <w:rPr>
                <w:rFonts w:ascii="Times New Roman" w:hAnsi="Times New Roman" w:cs="Times New Roman"/>
                <w:sz w:val="20"/>
                <w:szCs w:val="20"/>
                <w:lang w:val="sr-Cyrl-RS"/>
              </w:rPr>
            </w:pPr>
            <w:r>
              <w:rPr>
                <w:rFonts w:ascii="Times New Roman" w:hAnsi="Times New Roman" w:cs="Times New Roman"/>
                <w:sz w:val="20"/>
                <w:szCs w:val="20"/>
                <w:lang w:val="sr-Cyrl-RS"/>
              </w:rPr>
              <w:t xml:space="preserve">Показатељ(и) </w:t>
            </w:r>
            <w:r w:rsidR="008E2EF8" w:rsidRPr="00EB6574">
              <w:rPr>
                <w:rFonts w:ascii="Times New Roman" w:hAnsi="Times New Roman" w:cs="Times New Roman"/>
                <w:sz w:val="20"/>
                <w:szCs w:val="20"/>
                <w:lang w:val="sr-Cyrl-RS"/>
              </w:rPr>
              <w:t xml:space="preserve">на нивоу мере </w:t>
            </w:r>
            <w:r w:rsidR="008E2EF8" w:rsidRPr="00EB6574">
              <w:rPr>
                <w:rFonts w:ascii="Times New Roman" w:hAnsi="Times New Roman" w:cs="Times New Roman"/>
                <w:i/>
                <w:sz w:val="20"/>
                <w:szCs w:val="20"/>
                <w:lang w:val="sr-Cyrl-RS"/>
              </w:rPr>
              <w:t>(показатељ резултата)</w:t>
            </w:r>
          </w:p>
        </w:tc>
        <w:tc>
          <w:tcPr>
            <w:tcW w:w="677" w:type="pct"/>
            <w:gridSpan w:val="2"/>
            <w:tcBorders>
              <w:top w:val="double" w:sz="4" w:space="0" w:color="auto"/>
            </w:tcBorders>
            <w:shd w:val="clear" w:color="auto" w:fill="D9D9D9" w:themeFill="background1" w:themeFillShade="D9"/>
          </w:tcPr>
          <w:p w14:paraId="00964E1F"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004E21F5">
              <w:rPr>
                <w:rFonts w:ascii="Times New Roman" w:hAnsi="Times New Roman" w:cs="Times New Roman"/>
                <w:sz w:val="20"/>
                <w:szCs w:val="20"/>
                <w:lang w:val="sr-Cyrl-RS"/>
              </w:rPr>
              <w:t>единица мере</w:t>
            </w:r>
          </w:p>
        </w:tc>
        <w:tc>
          <w:tcPr>
            <w:tcW w:w="678" w:type="pct"/>
            <w:gridSpan w:val="3"/>
            <w:tcBorders>
              <w:top w:val="double" w:sz="4" w:space="0" w:color="auto"/>
            </w:tcBorders>
            <w:shd w:val="clear" w:color="auto" w:fill="D9D9D9" w:themeFill="background1" w:themeFillShade="D9"/>
          </w:tcPr>
          <w:p w14:paraId="213FAD18"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88" w:type="pct"/>
            <w:gridSpan w:val="2"/>
            <w:tcBorders>
              <w:top w:val="double" w:sz="4" w:space="0" w:color="auto"/>
            </w:tcBorders>
            <w:shd w:val="clear" w:color="auto" w:fill="D9D9D9" w:themeFill="background1" w:themeFillShade="D9"/>
          </w:tcPr>
          <w:p w14:paraId="22E028AE"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411" w:type="pct"/>
            <w:gridSpan w:val="2"/>
            <w:tcBorders>
              <w:top w:val="double" w:sz="4" w:space="0" w:color="auto"/>
            </w:tcBorders>
            <w:shd w:val="clear" w:color="auto" w:fill="D9D9D9" w:themeFill="background1" w:themeFillShade="D9"/>
          </w:tcPr>
          <w:p w14:paraId="0C8553D3"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473" w:type="pct"/>
            <w:gridSpan w:val="2"/>
            <w:tcBorders>
              <w:top w:val="double" w:sz="4" w:space="0" w:color="auto"/>
              <w:right w:val="double" w:sz="4" w:space="0" w:color="auto"/>
            </w:tcBorders>
            <w:shd w:val="clear" w:color="auto" w:fill="D9D9D9" w:themeFill="background1" w:themeFillShade="D9"/>
          </w:tcPr>
          <w:p w14:paraId="71ED6EBF"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438" w:type="pct"/>
            <w:gridSpan w:val="2"/>
            <w:tcBorders>
              <w:top w:val="double" w:sz="4" w:space="0" w:color="auto"/>
              <w:right w:val="double" w:sz="4" w:space="0" w:color="auto"/>
            </w:tcBorders>
            <w:shd w:val="clear" w:color="auto" w:fill="D9D9D9" w:themeFill="background1" w:themeFillShade="D9"/>
          </w:tcPr>
          <w:p w14:paraId="3CBE9A93"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773CBAF6"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c>
          <w:tcPr>
            <w:tcW w:w="449" w:type="pct"/>
            <w:tcBorders>
              <w:top w:val="double" w:sz="4" w:space="0" w:color="auto"/>
              <w:right w:val="double" w:sz="4" w:space="0" w:color="auto"/>
            </w:tcBorders>
            <w:shd w:val="clear" w:color="auto" w:fill="D9D9D9" w:themeFill="background1" w:themeFillShade="D9"/>
          </w:tcPr>
          <w:p w14:paraId="6FDD6D18"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1CAF2A22"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2030. год.</w:t>
            </w:r>
          </w:p>
        </w:tc>
      </w:tr>
      <w:tr w:rsidR="00EB6574" w:rsidRPr="00EB6574" w14:paraId="7C016C77" w14:textId="77777777" w:rsidTr="00D770B0">
        <w:trPr>
          <w:trHeight w:val="304"/>
        </w:trPr>
        <w:tc>
          <w:tcPr>
            <w:tcW w:w="1386" w:type="pct"/>
            <w:gridSpan w:val="3"/>
            <w:tcBorders>
              <w:top w:val="double" w:sz="4" w:space="0" w:color="auto"/>
              <w:bottom w:val="double" w:sz="4" w:space="0" w:color="auto"/>
            </w:tcBorders>
            <w:shd w:val="clear" w:color="auto" w:fill="FFFFFF" w:themeFill="background1"/>
          </w:tcPr>
          <w:p w14:paraId="41B9D66A" w14:textId="77777777" w:rsidR="008E2EF8" w:rsidRPr="004E21F5" w:rsidRDefault="00D770B0" w:rsidP="00A47D3C">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 xml:space="preserve">Број организованих трибина, округлих столова, семинара и кампања у области заштите података о личности </w:t>
            </w:r>
          </w:p>
        </w:tc>
        <w:tc>
          <w:tcPr>
            <w:tcW w:w="677" w:type="pct"/>
            <w:gridSpan w:val="2"/>
            <w:tcBorders>
              <w:top w:val="double" w:sz="4" w:space="0" w:color="auto"/>
              <w:bottom w:val="double" w:sz="4" w:space="0" w:color="auto"/>
            </w:tcBorders>
            <w:shd w:val="clear" w:color="auto" w:fill="FFFFFF" w:themeFill="background1"/>
          </w:tcPr>
          <w:p w14:paraId="11636A04" w14:textId="77777777" w:rsidR="008E2EF8" w:rsidRPr="00EB6574" w:rsidRDefault="00722765" w:rsidP="004E21F5">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78" w:type="pct"/>
            <w:gridSpan w:val="3"/>
            <w:tcBorders>
              <w:top w:val="double" w:sz="4" w:space="0" w:color="auto"/>
              <w:bottom w:val="double" w:sz="4" w:space="0" w:color="auto"/>
            </w:tcBorders>
            <w:shd w:val="clear" w:color="auto" w:fill="FFFFFF" w:themeFill="background1"/>
          </w:tcPr>
          <w:p w14:paraId="2DE6D633" w14:textId="77777777" w:rsidR="008E2EF8" w:rsidRPr="00EB6574" w:rsidRDefault="00722765" w:rsidP="004E21F5">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ника, извештаји независних међународних организација и тела, организација цивилног друштва и независних експерата</w:t>
            </w:r>
          </w:p>
        </w:tc>
        <w:tc>
          <w:tcPr>
            <w:tcW w:w="488" w:type="pct"/>
            <w:gridSpan w:val="2"/>
            <w:tcBorders>
              <w:top w:val="double" w:sz="4" w:space="0" w:color="auto"/>
              <w:bottom w:val="double" w:sz="4" w:space="0" w:color="auto"/>
            </w:tcBorders>
            <w:shd w:val="clear" w:color="auto" w:fill="FFFFFF" w:themeFill="background1"/>
          </w:tcPr>
          <w:p w14:paraId="0BB42597" w14:textId="77777777" w:rsidR="008E2EF8"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w:t>
            </w:r>
          </w:p>
        </w:tc>
        <w:tc>
          <w:tcPr>
            <w:tcW w:w="411" w:type="pct"/>
            <w:gridSpan w:val="2"/>
            <w:tcBorders>
              <w:top w:val="double" w:sz="4" w:space="0" w:color="auto"/>
              <w:bottom w:val="double" w:sz="4" w:space="0" w:color="auto"/>
            </w:tcBorders>
            <w:shd w:val="clear" w:color="auto" w:fill="FFFFFF" w:themeFill="background1"/>
          </w:tcPr>
          <w:p w14:paraId="1912DB23" w14:textId="77777777" w:rsidR="008E2EF8" w:rsidRPr="00EB6574" w:rsidRDefault="008E2EF8"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473" w:type="pct"/>
            <w:gridSpan w:val="2"/>
            <w:tcBorders>
              <w:top w:val="double" w:sz="4" w:space="0" w:color="auto"/>
              <w:bottom w:val="double" w:sz="4" w:space="0" w:color="auto"/>
              <w:right w:val="double" w:sz="4" w:space="0" w:color="auto"/>
            </w:tcBorders>
            <w:shd w:val="clear" w:color="auto" w:fill="FFFFFF" w:themeFill="background1"/>
          </w:tcPr>
          <w:p w14:paraId="036D99EC" w14:textId="77777777" w:rsidR="008E2EF8"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30</w:t>
            </w:r>
          </w:p>
        </w:tc>
        <w:tc>
          <w:tcPr>
            <w:tcW w:w="438" w:type="pct"/>
            <w:gridSpan w:val="2"/>
            <w:tcBorders>
              <w:top w:val="double" w:sz="4" w:space="0" w:color="auto"/>
              <w:bottom w:val="double" w:sz="4" w:space="0" w:color="auto"/>
              <w:right w:val="double" w:sz="4" w:space="0" w:color="auto"/>
            </w:tcBorders>
            <w:shd w:val="clear" w:color="auto" w:fill="FFFFFF" w:themeFill="background1"/>
          </w:tcPr>
          <w:p w14:paraId="1EB69BCC" w14:textId="77777777" w:rsidR="008E2EF8"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50</w:t>
            </w:r>
          </w:p>
        </w:tc>
        <w:tc>
          <w:tcPr>
            <w:tcW w:w="449" w:type="pct"/>
            <w:tcBorders>
              <w:top w:val="double" w:sz="4" w:space="0" w:color="auto"/>
              <w:bottom w:val="double" w:sz="4" w:space="0" w:color="auto"/>
              <w:right w:val="double" w:sz="4" w:space="0" w:color="auto"/>
            </w:tcBorders>
            <w:shd w:val="clear" w:color="auto" w:fill="FFFFFF" w:themeFill="background1"/>
          </w:tcPr>
          <w:p w14:paraId="5E83A944" w14:textId="77777777" w:rsidR="008E2EF8"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100</w:t>
            </w:r>
          </w:p>
        </w:tc>
      </w:tr>
      <w:tr w:rsidR="00EB6574" w:rsidRPr="00EB6574" w14:paraId="082140FB" w14:textId="77777777" w:rsidTr="00D770B0">
        <w:trPr>
          <w:trHeight w:val="304"/>
        </w:trPr>
        <w:tc>
          <w:tcPr>
            <w:tcW w:w="1386" w:type="pct"/>
            <w:gridSpan w:val="3"/>
            <w:tcBorders>
              <w:top w:val="double" w:sz="4" w:space="0" w:color="auto"/>
              <w:bottom w:val="double" w:sz="4" w:space="0" w:color="auto"/>
            </w:tcBorders>
            <w:shd w:val="clear" w:color="auto" w:fill="FFFFFF" w:themeFill="background1"/>
          </w:tcPr>
          <w:p w14:paraId="5DAB1E78" w14:textId="77777777" w:rsidR="00D770B0" w:rsidRPr="004E21F5" w:rsidRDefault="00086E2D" w:rsidP="00A47D3C">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 xml:space="preserve">Број учесника трибина, округлих столова, семинара и кампања у области заштите података о личности </w:t>
            </w:r>
          </w:p>
        </w:tc>
        <w:tc>
          <w:tcPr>
            <w:tcW w:w="677" w:type="pct"/>
            <w:gridSpan w:val="2"/>
            <w:tcBorders>
              <w:top w:val="double" w:sz="4" w:space="0" w:color="auto"/>
              <w:bottom w:val="double" w:sz="4" w:space="0" w:color="auto"/>
            </w:tcBorders>
            <w:shd w:val="clear" w:color="auto" w:fill="FFFFFF" w:themeFill="background1"/>
          </w:tcPr>
          <w:p w14:paraId="08BCCA92" w14:textId="77777777" w:rsidR="00D770B0" w:rsidRPr="00EB6574" w:rsidRDefault="00722765" w:rsidP="004E21F5">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78" w:type="pct"/>
            <w:gridSpan w:val="3"/>
            <w:tcBorders>
              <w:top w:val="double" w:sz="4" w:space="0" w:color="auto"/>
              <w:bottom w:val="double" w:sz="4" w:space="0" w:color="auto"/>
            </w:tcBorders>
            <w:shd w:val="clear" w:color="auto" w:fill="FFFFFF" w:themeFill="background1"/>
          </w:tcPr>
          <w:p w14:paraId="4DB408DF" w14:textId="77777777" w:rsidR="00D770B0" w:rsidRPr="00EB6574" w:rsidRDefault="00722765" w:rsidP="004E21F5">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 xml:space="preserve">ника, извештаји независних међународних организација и тела, </w:t>
            </w:r>
            <w:r w:rsidRPr="00EB6574">
              <w:rPr>
                <w:rFonts w:ascii="Times New Roman" w:eastAsia="Verdana" w:hAnsi="Times New Roman" w:cs="Times New Roman"/>
                <w:sz w:val="20"/>
                <w:szCs w:val="20"/>
                <w:lang w:val="sr-Cyrl-RS"/>
              </w:rPr>
              <w:lastRenderedPageBreak/>
              <w:t>организација цивилног друштва и независних експерата</w:t>
            </w:r>
          </w:p>
        </w:tc>
        <w:tc>
          <w:tcPr>
            <w:tcW w:w="488" w:type="pct"/>
            <w:gridSpan w:val="2"/>
            <w:tcBorders>
              <w:top w:val="double" w:sz="4" w:space="0" w:color="auto"/>
              <w:bottom w:val="double" w:sz="4" w:space="0" w:color="auto"/>
            </w:tcBorders>
            <w:shd w:val="clear" w:color="auto" w:fill="FFFFFF" w:themeFill="background1"/>
          </w:tcPr>
          <w:p w14:paraId="0EC537F2" w14:textId="77777777" w:rsidR="00D770B0"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200</w:t>
            </w:r>
          </w:p>
        </w:tc>
        <w:tc>
          <w:tcPr>
            <w:tcW w:w="411" w:type="pct"/>
            <w:gridSpan w:val="2"/>
            <w:tcBorders>
              <w:top w:val="double" w:sz="4" w:space="0" w:color="auto"/>
              <w:bottom w:val="double" w:sz="4" w:space="0" w:color="auto"/>
            </w:tcBorders>
            <w:shd w:val="clear" w:color="auto" w:fill="FFFFFF" w:themeFill="background1"/>
          </w:tcPr>
          <w:p w14:paraId="3EFFE5BA" w14:textId="77777777" w:rsidR="00D770B0"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473" w:type="pct"/>
            <w:gridSpan w:val="2"/>
            <w:tcBorders>
              <w:top w:val="double" w:sz="4" w:space="0" w:color="auto"/>
              <w:bottom w:val="double" w:sz="4" w:space="0" w:color="auto"/>
              <w:right w:val="double" w:sz="4" w:space="0" w:color="auto"/>
            </w:tcBorders>
            <w:shd w:val="clear" w:color="auto" w:fill="FFFFFF" w:themeFill="background1"/>
          </w:tcPr>
          <w:p w14:paraId="7A1CEDDA" w14:textId="77777777" w:rsidR="00D770B0"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1.000</w:t>
            </w:r>
          </w:p>
        </w:tc>
        <w:tc>
          <w:tcPr>
            <w:tcW w:w="438" w:type="pct"/>
            <w:gridSpan w:val="2"/>
            <w:tcBorders>
              <w:top w:val="double" w:sz="4" w:space="0" w:color="auto"/>
              <w:bottom w:val="double" w:sz="4" w:space="0" w:color="auto"/>
              <w:right w:val="double" w:sz="4" w:space="0" w:color="auto"/>
            </w:tcBorders>
            <w:shd w:val="clear" w:color="auto" w:fill="FFFFFF" w:themeFill="background1"/>
          </w:tcPr>
          <w:p w14:paraId="42DDC9DE" w14:textId="77777777" w:rsidR="00D770B0"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2.000</w:t>
            </w:r>
          </w:p>
        </w:tc>
        <w:tc>
          <w:tcPr>
            <w:tcW w:w="449" w:type="pct"/>
            <w:tcBorders>
              <w:top w:val="double" w:sz="4" w:space="0" w:color="auto"/>
              <w:bottom w:val="double" w:sz="4" w:space="0" w:color="auto"/>
              <w:right w:val="double" w:sz="4" w:space="0" w:color="auto"/>
            </w:tcBorders>
            <w:shd w:val="clear" w:color="auto" w:fill="FFFFFF" w:themeFill="background1"/>
          </w:tcPr>
          <w:p w14:paraId="51962549" w14:textId="77777777" w:rsidR="00D770B0"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5.000</w:t>
            </w:r>
          </w:p>
        </w:tc>
      </w:tr>
      <w:tr w:rsidR="00EB6574" w:rsidRPr="00EB6574" w14:paraId="70EFD840" w14:textId="77777777" w:rsidTr="00143F72">
        <w:trPr>
          <w:trHeight w:val="304"/>
        </w:trPr>
        <w:tc>
          <w:tcPr>
            <w:tcW w:w="1386" w:type="pct"/>
            <w:gridSpan w:val="3"/>
            <w:tcBorders>
              <w:top w:val="double" w:sz="4" w:space="0" w:color="auto"/>
            </w:tcBorders>
            <w:shd w:val="clear" w:color="auto" w:fill="FFFFFF" w:themeFill="background1"/>
          </w:tcPr>
          <w:p w14:paraId="7EC6A064" w14:textId="77777777" w:rsidR="00D770B0" w:rsidRPr="004E21F5" w:rsidRDefault="00086E2D" w:rsidP="00A47D3C">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Број специјализованих публикација у области заштите података о личности</w:t>
            </w:r>
          </w:p>
        </w:tc>
        <w:tc>
          <w:tcPr>
            <w:tcW w:w="677" w:type="pct"/>
            <w:gridSpan w:val="2"/>
            <w:tcBorders>
              <w:top w:val="double" w:sz="4" w:space="0" w:color="auto"/>
            </w:tcBorders>
            <w:shd w:val="clear" w:color="auto" w:fill="FFFFFF" w:themeFill="background1"/>
          </w:tcPr>
          <w:p w14:paraId="250419E9" w14:textId="77777777" w:rsidR="00D770B0" w:rsidRPr="00EB6574" w:rsidRDefault="00722765" w:rsidP="004E21F5">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78" w:type="pct"/>
            <w:gridSpan w:val="3"/>
            <w:tcBorders>
              <w:top w:val="double" w:sz="4" w:space="0" w:color="auto"/>
            </w:tcBorders>
            <w:shd w:val="clear" w:color="auto" w:fill="FFFFFF" w:themeFill="background1"/>
          </w:tcPr>
          <w:p w14:paraId="2962C39B" w14:textId="77777777" w:rsidR="00D770B0" w:rsidRPr="00EB6574" w:rsidRDefault="00722765" w:rsidP="004E21F5">
            <w:pPr>
              <w:shd w:val="clear" w:color="auto" w:fill="FFFFFF" w:themeFill="background1"/>
              <w:rPr>
                <w:rFonts w:ascii="Times New Roman" w:hAnsi="Times New Roman" w:cs="Times New Roman"/>
                <w:b/>
                <w:bCs/>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ника, извештаји независних међународних организација и тела, организација цивилног</w:t>
            </w:r>
            <w:r w:rsidR="004E21F5">
              <w:rPr>
                <w:rFonts w:ascii="Times New Roman" w:eastAsia="Verdana" w:hAnsi="Times New Roman" w:cs="Times New Roman"/>
                <w:sz w:val="20"/>
                <w:szCs w:val="20"/>
                <w:lang w:val="sr-Cyrl-RS"/>
              </w:rPr>
              <w:t xml:space="preserve"> друштва и независних експерата</w:t>
            </w:r>
          </w:p>
        </w:tc>
        <w:tc>
          <w:tcPr>
            <w:tcW w:w="488" w:type="pct"/>
            <w:gridSpan w:val="2"/>
            <w:tcBorders>
              <w:top w:val="double" w:sz="4" w:space="0" w:color="auto"/>
            </w:tcBorders>
            <w:shd w:val="clear" w:color="auto" w:fill="FFFFFF" w:themeFill="background1"/>
          </w:tcPr>
          <w:p w14:paraId="4CF6E17B" w14:textId="77777777" w:rsidR="00D770B0"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w:t>
            </w:r>
          </w:p>
        </w:tc>
        <w:tc>
          <w:tcPr>
            <w:tcW w:w="411" w:type="pct"/>
            <w:gridSpan w:val="2"/>
            <w:tcBorders>
              <w:top w:val="double" w:sz="4" w:space="0" w:color="auto"/>
            </w:tcBorders>
            <w:shd w:val="clear" w:color="auto" w:fill="FFFFFF" w:themeFill="background1"/>
          </w:tcPr>
          <w:p w14:paraId="36351329" w14:textId="77777777" w:rsidR="00D770B0"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473" w:type="pct"/>
            <w:gridSpan w:val="2"/>
            <w:tcBorders>
              <w:top w:val="double" w:sz="4" w:space="0" w:color="auto"/>
              <w:right w:val="double" w:sz="4" w:space="0" w:color="auto"/>
            </w:tcBorders>
            <w:shd w:val="clear" w:color="auto" w:fill="FFFFFF" w:themeFill="background1"/>
          </w:tcPr>
          <w:p w14:paraId="2D2CDFD1" w14:textId="77777777" w:rsidR="00D770B0"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w:t>
            </w:r>
          </w:p>
        </w:tc>
        <w:tc>
          <w:tcPr>
            <w:tcW w:w="438" w:type="pct"/>
            <w:gridSpan w:val="2"/>
            <w:tcBorders>
              <w:top w:val="double" w:sz="4" w:space="0" w:color="auto"/>
              <w:right w:val="double" w:sz="4" w:space="0" w:color="auto"/>
            </w:tcBorders>
            <w:shd w:val="clear" w:color="auto" w:fill="FFFFFF" w:themeFill="background1"/>
          </w:tcPr>
          <w:p w14:paraId="2D931930" w14:textId="77777777" w:rsidR="00D770B0"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30</w:t>
            </w:r>
          </w:p>
        </w:tc>
        <w:tc>
          <w:tcPr>
            <w:tcW w:w="449" w:type="pct"/>
            <w:tcBorders>
              <w:top w:val="double" w:sz="4" w:space="0" w:color="auto"/>
              <w:right w:val="double" w:sz="4" w:space="0" w:color="auto"/>
            </w:tcBorders>
            <w:shd w:val="clear" w:color="auto" w:fill="FFFFFF" w:themeFill="background1"/>
          </w:tcPr>
          <w:p w14:paraId="7F3A0C1E" w14:textId="77777777" w:rsidR="00D770B0" w:rsidRPr="00EB6574" w:rsidRDefault="00722765"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50</w:t>
            </w:r>
          </w:p>
        </w:tc>
      </w:tr>
    </w:tbl>
    <w:p w14:paraId="3C480B1B" w14:textId="77777777" w:rsidR="008E2EF8" w:rsidRPr="00EB6574" w:rsidRDefault="008E2EF8" w:rsidP="00A47D3C">
      <w:pPr>
        <w:spacing w:after="0"/>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2972"/>
        <w:gridCol w:w="2252"/>
        <w:gridCol w:w="2863"/>
        <w:gridCol w:w="2428"/>
        <w:gridCol w:w="2415"/>
      </w:tblGrid>
      <w:tr w:rsidR="008E2EF8" w:rsidRPr="00EB6574" w14:paraId="60BC1D33" w14:textId="77777777" w:rsidTr="00B074D6">
        <w:trPr>
          <w:trHeight w:val="270"/>
        </w:trPr>
        <w:tc>
          <w:tcPr>
            <w:tcW w:w="1149" w:type="pct"/>
            <w:vMerge w:val="restart"/>
            <w:tcBorders>
              <w:left w:val="double" w:sz="4" w:space="0" w:color="auto"/>
              <w:right w:val="double" w:sz="4" w:space="0" w:color="auto"/>
            </w:tcBorders>
            <w:shd w:val="clear" w:color="auto" w:fill="8DD873" w:themeFill="accent6" w:themeFillTint="99"/>
          </w:tcPr>
          <w:p w14:paraId="32DEEE64" w14:textId="77777777" w:rsidR="008E2EF8" w:rsidRPr="00EB6574" w:rsidRDefault="004E21F5"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Извор финансирања мере</w:t>
            </w:r>
          </w:p>
        </w:tc>
        <w:tc>
          <w:tcPr>
            <w:tcW w:w="871" w:type="pct"/>
            <w:vMerge w:val="restart"/>
            <w:tcBorders>
              <w:left w:val="double" w:sz="4" w:space="0" w:color="auto"/>
              <w:right w:val="double" w:sz="4" w:space="0" w:color="auto"/>
            </w:tcBorders>
            <w:shd w:val="clear" w:color="auto" w:fill="8DD873" w:themeFill="accent6" w:themeFillTint="99"/>
          </w:tcPr>
          <w:p w14:paraId="2D6C352A" w14:textId="77777777" w:rsidR="008E2EF8" w:rsidRPr="004E21F5" w:rsidRDefault="008E2EF8"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2980" w:type="pct"/>
            <w:gridSpan w:val="3"/>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2B4066FF"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у 000 дин. по години имплементације</w:t>
            </w:r>
          </w:p>
        </w:tc>
      </w:tr>
      <w:tr w:rsidR="008E2EF8" w:rsidRPr="00EB6574" w14:paraId="463CC96D" w14:textId="77777777" w:rsidTr="00B074D6">
        <w:trPr>
          <w:trHeight w:val="270"/>
        </w:trPr>
        <w:tc>
          <w:tcPr>
            <w:tcW w:w="1149" w:type="pct"/>
            <w:vMerge/>
            <w:tcBorders>
              <w:left w:val="double" w:sz="4" w:space="0" w:color="auto"/>
              <w:right w:val="double" w:sz="4" w:space="0" w:color="auto"/>
            </w:tcBorders>
            <w:shd w:val="clear" w:color="auto" w:fill="8DD873" w:themeFill="accent6" w:themeFillTint="99"/>
          </w:tcPr>
          <w:p w14:paraId="2BB92231" w14:textId="77777777" w:rsidR="008E2EF8" w:rsidRPr="00EB6574" w:rsidRDefault="008E2EF8" w:rsidP="00A47D3C">
            <w:pPr>
              <w:rPr>
                <w:rFonts w:ascii="Times New Roman" w:hAnsi="Times New Roman" w:cs="Times New Roman"/>
                <w:sz w:val="20"/>
                <w:szCs w:val="20"/>
                <w:lang w:val="sr-Cyrl-RS"/>
              </w:rPr>
            </w:pPr>
          </w:p>
        </w:tc>
        <w:tc>
          <w:tcPr>
            <w:tcW w:w="871" w:type="pct"/>
            <w:vMerge/>
            <w:tcBorders>
              <w:left w:val="double" w:sz="4" w:space="0" w:color="auto"/>
              <w:right w:val="double" w:sz="4" w:space="0" w:color="auto"/>
            </w:tcBorders>
            <w:shd w:val="clear" w:color="auto" w:fill="8DD873" w:themeFill="accent6" w:themeFillTint="99"/>
          </w:tcPr>
          <w:p w14:paraId="78618485" w14:textId="77777777" w:rsidR="008E2EF8" w:rsidRPr="00EB6574" w:rsidRDefault="008E2EF8" w:rsidP="00A47D3C">
            <w:pPr>
              <w:rPr>
                <w:rFonts w:ascii="Times New Roman" w:hAnsi="Times New Roman" w:cs="Times New Roman"/>
                <w:sz w:val="20"/>
                <w:szCs w:val="20"/>
                <w:lang w:val="sr-Cyrl-RS"/>
              </w:rPr>
            </w:pPr>
          </w:p>
        </w:tc>
        <w:tc>
          <w:tcPr>
            <w:tcW w:w="1107"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5025D089"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 год.</w:t>
            </w:r>
          </w:p>
        </w:tc>
        <w:tc>
          <w:tcPr>
            <w:tcW w:w="939"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55BDF91A" w14:textId="77777777" w:rsidR="008E2EF8" w:rsidRPr="00EB6574" w:rsidRDefault="008E2EF8" w:rsidP="004E21F5">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 год.</w:t>
            </w:r>
          </w:p>
        </w:tc>
        <w:tc>
          <w:tcPr>
            <w:tcW w:w="934"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740A3269"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r>
      <w:tr w:rsidR="008E2EF8" w:rsidRPr="00EB6574" w14:paraId="4E475E39" w14:textId="77777777" w:rsidTr="00B074D6">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5082800"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Приходи из буџета</w:t>
            </w: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44F353D4" w14:textId="77777777" w:rsidR="008E2EF8" w:rsidRPr="00EB6574" w:rsidRDefault="008E2EF8"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45E3BEF6" w14:textId="77777777" w:rsidR="008E2EF8" w:rsidRPr="00EB6574" w:rsidRDefault="008E2EF8"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4D21C021" w14:textId="77777777" w:rsidR="008E2EF8" w:rsidRPr="00EB6574" w:rsidRDefault="008E2EF8"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22D486E2" w14:textId="77777777" w:rsidR="008E2EF8" w:rsidRPr="00EB6574" w:rsidRDefault="008E2EF8" w:rsidP="00A47D3C">
            <w:pPr>
              <w:rPr>
                <w:rFonts w:ascii="Times New Roman" w:hAnsi="Times New Roman" w:cs="Times New Roman"/>
                <w:sz w:val="20"/>
                <w:szCs w:val="20"/>
                <w:lang w:val="sr-Cyrl-RS"/>
              </w:rPr>
            </w:pPr>
          </w:p>
        </w:tc>
      </w:tr>
      <w:tr w:rsidR="008E2EF8" w:rsidRPr="00EB6574" w14:paraId="507B7CDF" w14:textId="77777777" w:rsidTr="00B074D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2F68D8C"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67A0E95B" w14:textId="77777777" w:rsidR="008E2EF8" w:rsidRPr="00EB6574" w:rsidRDefault="008E2EF8" w:rsidP="00A47D3C">
            <w:pPr>
              <w:rPr>
                <w:rFonts w:ascii="Times New Roman" w:hAnsi="Times New Roman" w:cs="Times New Roman"/>
                <w:sz w:val="20"/>
                <w:szCs w:val="20"/>
                <w:lang w:val="sr-Cyrl-RS"/>
              </w:rPr>
            </w:pPr>
          </w:p>
        </w:tc>
        <w:tc>
          <w:tcPr>
            <w:tcW w:w="1107" w:type="pct"/>
            <w:tcBorders>
              <w:left w:val="double" w:sz="4" w:space="0" w:color="auto"/>
              <w:right w:val="double" w:sz="4" w:space="0" w:color="auto"/>
            </w:tcBorders>
            <w:shd w:val="clear" w:color="auto" w:fill="FFFFFF" w:themeFill="background1"/>
          </w:tcPr>
          <w:p w14:paraId="23253C6D" w14:textId="77777777" w:rsidR="008E2EF8" w:rsidRPr="00EB6574" w:rsidRDefault="008E2EF8" w:rsidP="00A47D3C">
            <w:pPr>
              <w:rPr>
                <w:rFonts w:ascii="Times New Roman" w:hAnsi="Times New Roman" w:cs="Times New Roman"/>
                <w:sz w:val="20"/>
                <w:szCs w:val="20"/>
                <w:lang w:val="sr-Cyrl-RS"/>
              </w:rPr>
            </w:pPr>
          </w:p>
        </w:tc>
        <w:tc>
          <w:tcPr>
            <w:tcW w:w="939" w:type="pct"/>
            <w:tcBorders>
              <w:left w:val="double" w:sz="4" w:space="0" w:color="auto"/>
              <w:right w:val="double" w:sz="4" w:space="0" w:color="auto"/>
            </w:tcBorders>
            <w:shd w:val="clear" w:color="auto" w:fill="FFFFFF" w:themeFill="background1"/>
          </w:tcPr>
          <w:p w14:paraId="668BD871" w14:textId="77777777" w:rsidR="008E2EF8" w:rsidRPr="00EB6574" w:rsidRDefault="008E2EF8" w:rsidP="00A47D3C">
            <w:pPr>
              <w:rPr>
                <w:rFonts w:ascii="Times New Roman" w:hAnsi="Times New Roman" w:cs="Times New Roman"/>
                <w:sz w:val="20"/>
                <w:szCs w:val="20"/>
                <w:lang w:val="sr-Cyrl-RS"/>
              </w:rPr>
            </w:pPr>
          </w:p>
        </w:tc>
        <w:tc>
          <w:tcPr>
            <w:tcW w:w="934" w:type="pct"/>
            <w:tcBorders>
              <w:left w:val="double" w:sz="4" w:space="0" w:color="auto"/>
              <w:right w:val="double" w:sz="4" w:space="0" w:color="auto"/>
            </w:tcBorders>
            <w:shd w:val="clear" w:color="auto" w:fill="FFFFFF" w:themeFill="background1"/>
          </w:tcPr>
          <w:p w14:paraId="1DFB65C2" w14:textId="77777777" w:rsidR="008E2EF8" w:rsidRPr="00EB6574" w:rsidRDefault="008E2EF8" w:rsidP="00A47D3C">
            <w:pPr>
              <w:rPr>
                <w:rFonts w:ascii="Times New Roman" w:hAnsi="Times New Roman" w:cs="Times New Roman"/>
                <w:sz w:val="20"/>
                <w:szCs w:val="20"/>
                <w:lang w:val="sr-Cyrl-RS"/>
              </w:rPr>
            </w:pPr>
          </w:p>
        </w:tc>
      </w:tr>
      <w:tr w:rsidR="008E2EF8" w:rsidRPr="00EB6574" w14:paraId="10B33247" w14:textId="77777777" w:rsidTr="00B074D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C725619"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395DC3D1" w14:textId="77777777" w:rsidR="008E2EF8" w:rsidRPr="00EB6574" w:rsidRDefault="008E2EF8"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5D2DEE62" w14:textId="77777777" w:rsidR="008E2EF8" w:rsidRPr="00EB6574" w:rsidRDefault="008E2EF8"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461F0E0D" w14:textId="77777777" w:rsidR="008E2EF8" w:rsidRPr="00EB6574" w:rsidRDefault="008E2EF8"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306AEA81" w14:textId="77777777" w:rsidR="008E2EF8" w:rsidRPr="00EB6574" w:rsidRDefault="008E2EF8" w:rsidP="00A47D3C">
            <w:pPr>
              <w:rPr>
                <w:rFonts w:ascii="Times New Roman" w:hAnsi="Times New Roman" w:cs="Times New Roman"/>
                <w:sz w:val="20"/>
                <w:szCs w:val="20"/>
                <w:lang w:val="sr-Cyrl-RS"/>
              </w:rPr>
            </w:pPr>
          </w:p>
        </w:tc>
      </w:tr>
    </w:tbl>
    <w:p w14:paraId="459C9859" w14:textId="77777777" w:rsidR="008E2EF8" w:rsidRPr="00EB6574" w:rsidRDefault="008E2EF8" w:rsidP="00A47D3C">
      <w:pPr>
        <w:spacing w:after="0"/>
        <w:rPr>
          <w:rFonts w:ascii="Times New Roman" w:hAnsi="Times New Roman" w:cs="Times New Roman"/>
          <w:sz w:val="2"/>
          <w:szCs w:val="2"/>
          <w:lang w:val="sr-Latn-RS"/>
        </w:rPr>
      </w:pPr>
    </w:p>
    <w:tbl>
      <w:tblPr>
        <w:tblStyle w:val="TableGrid"/>
        <w:tblW w:w="5000" w:type="pct"/>
        <w:tblLook w:val="04A0" w:firstRow="1" w:lastRow="0" w:firstColumn="1" w:lastColumn="0" w:noHBand="0" w:noVBand="1"/>
      </w:tblPr>
      <w:tblGrid>
        <w:gridCol w:w="1977"/>
        <w:gridCol w:w="1211"/>
        <w:gridCol w:w="1374"/>
        <w:gridCol w:w="1237"/>
        <w:gridCol w:w="1491"/>
        <w:gridCol w:w="1421"/>
        <w:gridCol w:w="1465"/>
        <w:gridCol w:w="1343"/>
        <w:gridCol w:w="1421"/>
      </w:tblGrid>
      <w:tr w:rsidR="00EB6574" w:rsidRPr="00EB6574" w14:paraId="56E7B192" w14:textId="77777777" w:rsidTr="00563C31">
        <w:trPr>
          <w:trHeight w:val="140"/>
        </w:trPr>
        <w:tc>
          <w:tcPr>
            <w:tcW w:w="764" w:type="pct"/>
            <w:vMerge w:val="restart"/>
            <w:tcBorders>
              <w:top w:val="double" w:sz="4" w:space="0" w:color="auto"/>
              <w:left w:val="double" w:sz="4" w:space="0" w:color="auto"/>
            </w:tcBorders>
            <w:shd w:val="clear" w:color="auto" w:fill="DAE9F7" w:themeFill="text2" w:themeFillTint="1A"/>
          </w:tcPr>
          <w:p w14:paraId="238D5DE8"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Назив активности:</w:t>
            </w:r>
          </w:p>
        </w:tc>
        <w:tc>
          <w:tcPr>
            <w:tcW w:w="468" w:type="pct"/>
            <w:vMerge w:val="restart"/>
            <w:tcBorders>
              <w:top w:val="double" w:sz="4" w:space="0" w:color="auto"/>
            </w:tcBorders>
            <w:shd w:val="clear" w:color="auto" w:fill="DAE9F7" w:themeFill="text2" w:themeFillTint="1A"/>
          </w:tcPr>
          <w:p w14:paraId="01586361" w14:textId="77777777" w:rsidR="008E2EF8" w:rsidRPr="00EB6574" w:rsidRDefault="008E2EF8" w:rsidP="00A47D3C">
            <w:pPr>
              <w:rPr>
                <w:rFonts w:ascii="Times New Roman" w:hAnsi="Times New Roman" w:cs="Times New Roman"/>
                <w:sz w:val="20"/>
                <w:szCs w:val="20"/>
              </w:rPr>
            </w:pPr>
            <w:r w:rsidRPr="00EB6574">
              <w:rPr>
                <w:rFonts w:ascii="Times New Roman" w:hAnsi="Times New Roman" w:cs="Times New Roman"/>
                <w:sz w:val="20"/>
                <w:szCs w:val="20"/>
                <w:lang w:val="sr-Cyrl-RS"/>
              </w:rPr>
              <w:t>Орган који спроводи активност</w:t>
            </w:r>
          </w:p>
        </w:tc>
        <w:tc>
          <w:tcPr>
            <w:tcW w:w="531" w:type="pct"/>
            <w:vMerge w:val="restart"/>
            <w:tcBorders>
              <w:top w:val="double" w:sz="4" w:space="0" w:color="auto"/>
            </w:tcBorders>
            <w:shd w:val="clear" w:color="auto" w:fill="DAE9F7" w:themeFill="text2" w:themeFillTint="1A"/>
          </w:tcPr>
          <w:p w14:paraId="36E92867" w14:textId="77777777" w:rsidR="008E2EF8" w:rsidRPr="00EB6574" w:rsidRDefault="008E2EF8" w:rsidP="00A47D3C">
            <w:pPr>
              <w:rPr>
                <w:rFonts w:ascii="Times New Roman" w:hAnsi="Times New Roman" w:cs="Times New Roman"/>
                <w:sz w:val="20"/>
                <w:szCs w:val="20"/>
                <w:lang w:val="sr-Cyrl-RS"/>
              </w:rPr>
            </w:pPr>
            <w:r w:rsidRPr="00EB6574">
              <w:rPr>
                <w:rFonts w:ascii="Times New Roman" w:hAnsi="Times New Roman" w:cs="Times New Roman"/>
                <w:sz w:val="20"/>
                <w:szCs w:val="20"/>
              </w:rPr>
              <w:t>O</w:t>
            </w:r>
            <w:r w:rsidRPr="00EB6574">
              <w:rPr>
                <w:rFonts w:ascii="Times New Roman" w:hAnsi="Times New Roman" w:cs="Times New Roman"/>
                <w:sz w:val="20"/>
                <w:szCs w:val="20"/>
                <w:lang w:val="sr-Cyrl-RS"/>
              </w:rPr>
              <w:t>ргани партнери у спровођењу активности</w:t>
            </w:r>
          </w:p>
        </w:tc>
        <w:tc>
          <w:tcPr>
            <w:tcW w:w="478" w:type="pct"/>
            <w:vMerge w:val="restart"/>
            <w:tcBorders>
              <w:top w:val="double" w:sz="4" w:space="0" w:color="auto"/>
            </w:tcBorders>
            <w:shd w:val="clear" w:color="auto" w:fill="DAE9F7" w:themeFill="text2" w:themeFillTint="1A"/>
          </w:tcPr>
          <w:p w14:paraId="29BFB8AF"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Рок за завршетак активности</w:t>
            </w:r>
          </w:p>
        </w:tc>
        <w:tc>
          <w:tcPr>
            <w:tcW w:w="576" w:type="pct"/>
            <w:vMerge w:val="restart"/>
            <w:tcBorders>
              <w:top w:val="double" w:sz="4" w:space="0" w:color="auto"/>
            </w:tcBorders>
            <w:shd w:val="clear" w:color="auto" w:fill="DAE9F7" w:themeFill="text2" w:themeFillTint="1A"/>
          </w:tcPr>
          <w:p w14:paraId="3B1CD888"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финансирања</w:t>
            </w:r>
          </w:p>
        </w:tc>
        <w:tc>
          <w:tcPr>
            <w:tcW w:w="549" w:type="pct"/>
            <w:vMerge w:val="restart"/>
            <w:tcBorders>
              <w:top w:val="double" w:sz="4" w:space="0" w:color="auto"/>
            </w:tcBorders>
            <w:shd w:val="clear" w:color="auto" w:fill="DAE9F7" w:themeFill="text2" w:themeFillTint="1A"/>
          </w:tcPr>
          <w:p w14:paraId="5CABB3C5" w14:textId="77777777" w:rsidR="008E2EF8" w:rsidRPr="004E21F5" w:rsidRDefault="008E2EF8" w:rsidP="004E21F5">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1634" w:type="pct"/>
            <w:gridSpan w:val="3"/>
            <w:tcBorders>
              <w:top w:val="double" w:sz="4" w:space="0" w:color="auto"/>
            </w:tcBorders>
            <w:shd w:val="clear" w:color="auto" w:fill="DAE9F7" w:themeFill="text2" w:themeFillTint="1A"/>
          </w:tcPr>
          <w:p w14:paraId="421C68A7"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по изворима у 000 дин.</w:t>
            </w:r>
            <w:r w:rsidRPr="00EB6574">
              <w:rPr>
                <w:rStyle w:val="FootnoteReference"/>
                <w:rFonts w:ascii="Times New Roman" w:hAnsi="Times New Roman" w:cs="Times New Roman"/>
                <w:sz w:val="20"/>
                <w:szCs w:val="20"/>
                <w:lang w:val="sr-Cyrl-RS"/>
              </w:rPr>
              <w:t xml:space="preserve"> </w:t>
            </w:r>
          </w:p>
        </w:tc>
      </w:tr>
      <w:tr w:rsidR="00EB6574" w:rsidRPr="00EB6574" w14:paraId="6424A00D" w14:textId="77777777" w:rsidTr="00563C31">
        <w:trPr>
          <w:trHeight w:val="386"/>
        </w:trPr>
        <w:tc>
          <w:tcPr>
            <w:tcW w:w="764" w:type="pct"/>
            <w:vMerge/>
            <w:tcBorders>
              <w:left w:val="double" w:sz="4" w:space="0" w:color="auto"/>
            </w:tcBorders>
            <w:shd w:val="clear" w:color="auto" w:fill="DAE9F7" w:themeFill="text2" w:themeFillTint="1A"/>
          </w:tcPr>
          <w:p w14:paraId="11942541" w14:textId="77777777" w:rsidR="008E2EF8" w:rsidRPr="00EB6574" w:rsidRDefault="008E2EF8" w:rsidP="00A47D3C">
            <w:pPr>
              <w:rPr>
                <w:rFonts w:ascii="Times New Roman" w:hAnsi="Times New Roman" w:cs="Times New Roman"/>
                <w:sz w:val="20"/>
                <w:szCs w:val="20"/>
                <w:lang w:val="sr-Cyrl-RS"/>
              </w:rPr>
            </w:pPr>
          </w:p>
        </w:tc>
        <w:tc>
          <w:tcPr>
            <w:tcW w:w="468" w:type="pct"/>
            <w:vMerge/>
            <w:shd w:val="clear" w:color="auto" w:fill="DAE9F7" w:themeFill="text2" w:themeFillTint="1A"/>
          </w:tcPr>
          <w:p w14:paraId="7B65E1B6" w14:textId="77777777" w:rsidR="008E2EF8" w:rsidRPr="00EB6574" w:rsidRDefault="008E2EF8" w:rsidP="00A47D3C">
            <w:pPr>
              <w:rPr>
                <w:rFonts w:ascii="Times New Roman" w:hAnsi="Times New Roman" w:cs="Times New Roman"/>
                <w:sz w:val="20"/>
                <w:szCs w:val="20"/>
                <w:lang w:val="sr-Cyrl-RS"/>
              </w:rPr>
            </w:pPr>
          </w:p>
        </w:tc>
        <w:tc>
          <w:tcPr>
            <w:tcW w:w="531" w:type="pct"/>
            <w:vMerge/>
            <w:shd w:val="clear" w:color="auto" w:fill="DAE9F7" w:themeFill="text2" w:themeFillTint="1A"/>
          </w:tcPr>
          <w:p w14:paraId="0E90FEAD" w14:textId="77777777" w:rsidR="008E2EF8" w:rsidRPr="00EB6574" w:rsidRDefault="008E2EF8" w:rsidP="00A47D3C">
            <w:pPr>
              <w:rPr>
                <w:rFonts w:ascii="Times New Roman" w:hAnsi="Times New Roman" w:cs="Times New Roman"/>
                <w:sz w:val="20"/>
                <w:szCs w:val="20"/>
                <w:lang w:val="sr-Cyrl-RS"/>
              </w:rPr>
            </w:pPr>
          </w:p>
        </w:tc>
        <w:tc>
          <w:tcPr>
            <w:tcW w:w="478" w:type="pct"/>
            <w:vMerge/>
            <w:shd w:val="clear" w:color="auto" w:fill="DAE9F7" w:themeFill="text2" w:themeFillTint="1A"/>
          </w:tcPr>
          <w:p w14:paraId="6B86FA8D" w14:textId="77777777" w:rsidR="008E2EF8" w:rsidRPr="00EB6574" w:rsidRDefault="008E2EF8" w:rsidP="00A47D3C">
            <w:pPr>
              <w:jc w:val="center"/>
              <w:rPr>
                <w:rFonts w:ascii="Times New Roman" w:hAnsi="Times New Roman" w:cs="Times New Roman"/>
                <w:sz w:val="20"/>
                <w:szCs w:val="20"/>
                <w:lang w:val="sr-Cyrl-RS"/>
              </w:rPr>
            </w:pPr>
          </w:p>
        </w:tc>
        <w:tc>
          <w:tcPr>
            <w:tcW w:w="576" w:type="pct"/>
            <w:vMerge/>
            <w:shd w:val="clear" w:color="auto" w:fill="DAE9F7" w:themeFill="text2" w:themeFillTint="1A"/>
          </w:tcPr>
          <w:p w14:paraId="3446ECE8" w14:textId="77777777" w:rsidR="008E2EF8" w:rsidRPr="00EB6574" w:rsidRDefault="008E2EF8" w:rsidP="00A47D3C">
            <w:pPr>
              <w:jc w:val="center"/>
              <w:rPr>
                <w:rFonts w:ascii="Times New Roman" w:hAnsi="Times New Roman" w:cs="Times New Roman"/>
                <w:sz w:val="20"/>
                <w:szCs w:val="20"/>
                <w:lang w:val="sr-Cyrl-RS"/>
              </w:rPr>
            </w:pPr>
          </w:p>
        </w:tc>
        <w:tc>
          <w:tcPr>
            <w:tcW w:w="549" w:type="pct"/>
            <w:vMerge/>
            <w:shd w:val="clear" w:color="auto" w:fill="DAE9F7" w:themeFill="text2" w:themeFillTint="1A"/>
          </w:tcPr>
          <w:p w14:paraId="1FFB5986" w14:textId="77777777" w:rsidR="008E2EF8" w:rsidRPr="00EB6574" w:rsidRDefault="008E2EF8" w:rsidP="00A47D3C">
            <w:pPr>
              <w:jc w:val="center"/>
              <w:rPr>
                <w:rFonts w:ascii="Times New Roman" w:hAnsi="Times New Roman" w:cs="Times New Roman"/>
                <w:sz w:val="20"/>
                <w:szCs w:val="20"/>
                <w:lang w:val="sr-Cyrl-RS"/>
              </w:rPr>
            </w:pPr>
          </w:p>
        </w:tc>
        <w:tc>
          <w:tcPr>
            <w:tcW w:w="566" w:type="pct"/>
            <w:shd w:val="clear" w:color="auto" w:fill="DAE9F7" w:themeFill="text2" w:themeFillTint="1A"/>
          </w:tcPr>
          <w:p w14:paraId="08A629F9"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w:t>
            </w:r>
          </w:p>
        </w:tc>
        <w:tc>
          <w:tcPr>
            <w:tcW w:w="519" w:type="pct"/>
            <w:shd w:val="clear" w:color="auto" w:fill="DAE9F7" w:themeFill="text2" w:themeFillTint="1A"/>
          </w:tcPr>
          <w:p w14:paraId="69A4E316"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w:t>
            </w:r>
          </w:p>
        </w:tc>
        <w:tc>
          <w:tcPr>
            <w:tcW w:w="549" w:type="pct"/>
            <w:shd w:val="clear" w:color="auto" w:fill="DAE9F7" w:themeFill="text2" w:themeFillTint="1A"/>
          </w:tcPr>
          <w:p w14:paraId="75A8B495" w14:textId="77777777" w:rsidR="008E2EF8" w:rsidRPr="00EB6574" w:rsidRDefault="008E2EF8"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w:t>
            </w:r>
          </w:p>
        </w:tc>
      </w:tr>
      <w:tr w:rsidR="0088596E" w:rsidRPr="00EB6574" w14:paraId="7B34056D" w14:textId="77777777" w:rsidTr="00A44EBD">
        <w:trPr>
          <w:trHeight w:val="2070"/>
        </w:trPr>
        <w:tc>
          <w:tcPr>
            <w:tcW w:w="764" w:type="pct"/>
            <w:tcBorders>
              <w:left w:val="double" w:sz="4" w:space="0" w:color="auto"/>
            </w:tcBorders>
          </w:tcPr>
          <w:p w14:paraId="6C1D1086"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2.4.1. </w:t>
            </w:r>
            <w:r>
              <w:rPr>
                <w:rFonts w:ascii="Times New Roman" w:hAnsi="Times New Roman" w:cs="Times New Roman"/>
                <w:sz w:val="20"/>
                <w:szCs w:val="20"/>
                <w:lang w:val="sr-Cyrl-RS"/>
              </w:rPr>
              <w:t>Припрема и реализација</w:t>
            </w:r>
            <w:r w:rsidRPr="00EB6574">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кампање</w:t>
            </w:r>
            <w:r w:rsidRPr="00EB6574">
              <w:rPr>
                <w:rFonts w:ascii="Times New Roman" w:hAnsi="Times New Roman" w:cs="Times New Roman"/>
                <w:sz w:val="20"/>
                <w:szCs w:val="20"/>
                <w:lang w:val="sr-Cyrl-RS"/>
              </w:rPr>
              <w:t xml:space="preserve"> о важнос</w:t>
            </w:r>
            <w:r>
              <w:rPr>
                <w:rFonts w:ascii="Times New Roman" w:hAnsi="Times New Roman" w:cs="Times New Roman"/>
                <w:sz w:val="20"/>
                <w:szCs w:val="20"/>
                <w:lang w:val="sr-Cyrl-RS"/>
              </w:rPr>
              <w:t>ти приватности и новинама које се уводе</w:t>
            </w:r>
            <w:r w:rsidRPr="00EB6574">
              <w:rPr>
                <w:rFonts w:ascii="Times New Roman" w:hAnsi="Times New Roman" w:cs="Times New Roman"/>
                <w:sz w:val="20"/>
                <w:szCs w:val="20"/>
                <w:lang w:val="sr-Cyrl-RS"/>
              </w:rPr>
              <w:t xml:space="preserve"> изме</w:t>
            </w:r>
            <w:r>
              <w:rPr>
                <w:rFonts w:ascii="Times New Roman" w:hAnsi="Times New Roman" w:cs="Times New Roman"/>
                <w:sz w:val="20"/>
                <w:szCs w:val="20"/>
                <w:lang w:val="sr-Cyrl-RS"/>
              </w:rPr>
              <w:t>нама и допунама</w:t>
            </w:r>
            <w:r w:rsidRPr="00EB6574">
              <w:rPr>
                <w:rFonts w:ascii="Times New Roman" w:hAnsi="Times New Roman" w:cs="Times New Roman"/>
                <w:sz w:val="20"/>
                <w:szCs w:val="20"/>
                <w:lang w:val="sr-Cyrl-RS"/>
              </w:rPr>
              <w:t xml:space="preserve"> Закон</w:t>
            </w:r>
            <w:r>
              <w:rPr>
                <w:rFonts w:ascii="Times New Roman" w:hAnsi="Times New Roman" w:cs="Times New Roman"/>
                <w:sz w:val="20"/>
                <w:szCs w:val="20"/>
                <w:lang w:val="sr-Cyrl-RS"/>
              </w:rPr>
              <w:t xml:space="preserve">а о заштити података о личности </w:t>
            </w:r>
          </w:p>
        </w:tc>
        <w:tc>
          <w:tcPr>
            <w:tcW w:w="468" w:type="pct"/>
          </w:tcPr>
          <w:p w14:paraId="320FE3E9"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tc>
        <w:tc>
          <w:tcPr>
            <w:tcW w:w="531" w:type="pct"/>
          </w:tcPr>
          <w:p w14:paraId="26A7259B" w14:textId="77777777" w:rsidR="0088596E"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МИТ</w:t>
            </w:r>
          </w:p>
          <w:p w14:paraId="755A7B7B" w14:textId="77777777" w:rsidR="0088596E"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МП</w:t>
            </w:r>
          </w:p>
          <w:p w14:paraId="2B400529" w14:textId="77777777" w:rsidR="0088596E" w:rsidRPr="00EB6574"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КЕУ</w:t>
            </w:r>
          </w:p>
        </w:tc>
        <w:tc>
          <w:tcPr>
            <w:tcW w:w="478" w:type="pct"/>
          </w:tcPr>
          <w:p w14:paraId="5212C9E3"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 године</w:t>
            </w:r>
          </w:p>
        </w:tc>
        <w:tc>
          <w:tcPr>
            <w:tcW w:w="576" w:type="pct"/>
          </w:tcPr>
          <w:p w14:paraId="35D7FB0F" w14:textId="77777777" w:rsidR="0088596E" w:rsidRPr="00EB6574" w:rsidRDefault="0088596E" w:rsidP="0088596E">
            <w:pPr>
              <w:rPr>
                <w:rFonts w:ascii="Times New Roman" w:hAnsi="Times New Roman" w:cs="Times New Roman"/>
                <w:sz w:val="20"/>
                <w:szCs w:val="20"/>
                <w:lang w:val="sr-Cyrl-RS"/>
              </w:rPr>
            </w:pPr>
            <w:r w:rsidRPr="0088596E">
              <w:rPr>
                <w:rFonts w:ascii="Times New Roman" w:hAnsi="Times New Roman" w:cs="Times New Roman"/>
                <w:sz w:val="20"/>
                <w:szCs w:val="20"/>
                <w:lang w:val="sr-Cyrl-RS"/>
              </w:rPr>
              <w:t>01 − Приходи из буџета</w:t>
            </w:r>
          </w:p>
        </w:tc>
        <w:tc>
          <w:tcPr>
            <w:tcW w:w="549" w:type="pct"/>
          </w:tcPr>
          <w:p w14:paraId="39C73003" w14:textId="77777777" w:rsidR="0088596E" w:rsidRPr="00EB6574" w:rsidRDefault="0088596E" w:rsidP="00624366">
            <w:pPr>
              <w:jc w:val="center"/>
              <w:rPr>
                <w:rFonts w:ascii="Times New Roman" w:hAnsi="Times New Roman" w:cs="Times New Roman"/>
                <w:sz w:val="20"/>
                <w:szCs w:val="20"/>
              </w:rPr>
            </w:pPr>
            <w:r w:rsidRPr="00294FB9">
              <w:rPr>
                <w:rFonts w:ascii="Times New Roman" w:hAnsi="Times New Roman" w:cs="Times New Roman"/>
                <w:sz w:val="20"/>
                <w:szCs w:val="20"/>
              </w:rPr>
              <w:t>1001-0011</w:t>
            </w:r>
          </w:p>
        </w:tc>
        <w:tc>
          <w:tcPr>
            <w:tcW w:w="566" w:type="pct"/>
          </w:tcPr>
          <w:p w14:paraId="2989BA75" w14:textId="77777777" w:rsidR="0088596E" w:rsidRPr="00EB6574" w:rsidRDefault="0088596E" w:rsidP="0088596E">
            <w:pPr>
              <w:rPr>
                <w:rFonts w:ascii="Times New Roman" w:hAnsi="Times New Roman" w:cs="Times New Roman"/>
                <w:sz w:val="20"/>
                <w:szCs w:val="20"/>
                <w:lang w:val="sr-Cyrl-RS"/>
              </w:rPr>
            </w:pPr>
          </w:p>
        </w:tc>
        <w:tc>
          <w:tcPr>
            <w:tcW w:w="519" w:type="pct"/>
          </w:tcPr>
          <w:p w14:paraId="34CB858F" w14:textId="1CA4486B" w:rsidR="0088596E" w:rsidRPr="00EB6574" w:rsidRDefault="0088596E" w:rsidP="00624366">
            <w:pPr>
              <w:jc w:val="center"/>
              <w:rPr>
                <w:rFonts w:ascii="Times New Roman" w:hAnsi="Times New Roman" w:cs="Times New Roman"/>
                <w:sz w:val="20"/>
                <w:szCs w:val="20"/>
              </w:rPr>
            </w:pPr>
          </w:p>
        </w:tc>
        <w:tc>
          <w:tcPr>
            <w:tcW w:w="549" w:type="pct"/>
          </w:tcPr>
          <w:p w14:paraId="7ECF8BD2" w14:textId="1EF1839E" w:rsidR="0088596E" w:rsidRPr="00EB6574" w:rsidRDefault="00FC4E5B" w:rsidP="0088596E">
            <w:pPr>
              <w:rPr>
                <w:rFonts w:ascii="Times New Roman" w:hAnsi="Times New Roman" w:cs="Times New Roman"/>
                <w:sz w:val="20"/>
                <w:szCs w:val="20"/>
              </w:rPr>
            </w:pPr>
            <w:r>
              <w:rPr>
                <w:rFonts w:ascii="Times New Roman" w:hAnsi="Times New Roman" w:cs="Times New Roman"/>
                <w:sz w:val="20"/>
                <w:szCs w:val="20"/>
                <w:lang w:val="sr-Cyrl-RS"/>
              </w:rPr>
              <w:t>853.000,00</w:t>
            </w:r>
          </w:p>
        </w:tc>
      </w:tr>
      <w:tr w:rsidR="0088596E" w:rsidRPr="00EB6574" w14:paraId="6B4FB2CD" w14:textId="77777777" w:rsidTr="00563C31">
        <w:trPr>
          <w:trHeight w:val="140"/>
        </w:trPr>
        <w:tc>
          <w:tcPr>
            <w:tcW w:w="764" w:type="pct"/>
            <w:tcBorders>
              <w:left w:val="double" w:sz="4" w:space="0" w:color="auto"/>
            </w:tcBorders>
          </w:tcPr>
          <w:p w14:paraId="15C11678"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2.4.2. </w:t>
            </w:r>
            <w:r>
              <w:rPr>
                <w:rFonts w:ascii="Times New Roman" w:hAnsi="Times New Roman" w:cs="Times New Roman"/>
                <w:sz w:val="20"/>
                <w:szCs w:val="20"/>
                <w:lang w:val="sr-Cyrl-RS"/>
              </w:rPr>
              <w:t>Припрема и</w:t>
            </w:r>
            <w:r w:rsidRPr="00EB6574">
              <w:rPr>
                <w:rFonts w:ascii="Times New Roman" w:hAnsi="Times New Roman" w:cs="Times New Roman"/>
                <w:sz w:val="20"/>
                <w:szCs w:val="20"/>
                <w:lang w:val="sr-Cyrl-RS"/>
              </w:rPr>
              <w:t xml:space="preserve"> дистрибу</w:t>
            </w:r>
            <w:r>
              <w:rPr>
                <w:rFonts w:ascii="Times New Roman" w:hAnsi="Times New Roman" w:cs="Times New Roman"/>
                <w:sz w:val="20"/>
                <w:szCs w:val="20"/>
                <w:lang w:val="sr-Cyrl-RS"/>
              </w:rPr>
              <w:t>ција</w:t>
            </w:r>
            <w:r w:rsidRPr="00EB6574">
              <w:rPr>
                <w:rFonts w:ascii="Times New Roman" w:hAnsi="Times New Roman" w:cs="Times New Roman"/>
                <w:sz w:val="20"/>
                <w:szCs w:val="20"/>
                <w:lang w:val="sr-Cyrl-RS"/>
              </w:rPr>
              <w:t xml:space="preserve"> </w:t>
            </w:r>
            <w:r>
              <w:rPr>
                <w:rFonts w:ascii="Times New Roman" w:hAnsi="Times New Roman" w:cs="Times New Roman"/>
                <w:sz w:val="20"/>
                <w:szCs w:val="20"/>
                <w:lang w:val="sr-Cyrl-RS"/>
              </w:rPr>
              <w:t xml:space="preserve">информативних </w:t>
            </w:r>
            <w:r>
              <w:rPr>
                <w:rFonts w:ascii="Times New Roman" w:hAnsi="Times New Roman" w:cs="Times New Roman"/>
                <w:sz w:val="20"/>
                <w:szCs w:val="20"/>
                <w:lang w:val="sr-Cyrl-RS"/>
              </w:rPr>
              <w:lastRenderedPageBreak/>
              <w:t>материјала</w:t>
            </w:r>
            <w:r w:rsidRPr="00EB6574">
              <w:rPr>
                <w:rFonts w:ascii="Times New Roman" w:hAnsi="Times New Roman" w:cs="Times New Roman"/>
                <w:sz w:val="20"/>
                <w:szCs w:val="20"/>
                <w:lang w:val="sr-Cyrl-RS"/>
              </w:rPr>
              <w:t xml:space="preserve"> о механизмима заштите података о </w:t>
            </w:r>
            <w:r>
              <w:rPr>
                <w:rFonts w:ascii="Times New Roman" w:hAnsi="Times New Roman" w:cs="Times New Roman"/>
                <w:sz w:val="20"/>
                <w:szCs w:val="20"/>
                <w:lang w:val="sr-Cyrl-RS"/>
              </w:rPr>
              <w:t>личности у складу са новинама које се уводе</w:t>
            </w:r>
            <w:r w:rsidRPr="00EB6574">
              <w:rPr>
                <w:rFonts w:ascii="Times New Roman" w:hAnsi="Times New Roman" w:cs="Times New Roman"/>
                <w:sz w:val="20"/>
                <w:szCs w:val="20"/>
                <w:lang w:val="sr-Cyrl-RS"/>
              </w:rPr>
              <w:t xml:space="preserve"> изме</w:t>
            </w:r>
            <w:r>
              <w:rPr>
                <w:rFonts w:ascii="Times New Roman" w:hAnsi="Times New Roman" w:cs="Times New Roman"/>
                <w:sz w:val="20"/>
                <w:szCs w:val="20"/>
                <w:lang w:val="sr-Cyrl-RS"/>
              </w:rPr>
              <w:t>нама и допунама</w:t>
            </w:r>
            <w:r w:rsidRPr="00EB6574">
              <w:rPr>
                <w:rFonts w:ascii="Times New Roman" w:hAnsi="Times New Roman" w:cs="Times New Roman"/>
                <w:sz w:val="20"/>
                <w:szCs w:val="20"/>
                <w:lang w:val="sr-Cyrl-RS"/>
              </w:rPr>
              <w:t xml:space="preserve"> Закон</w:t>
            </w:r>
            <w:r>
              <w:rPr>
                <w:rFonts w:ascii="Times New Roman" w:hAnsi="Times New Roman" w:cs="Times New Roman"/>
                <w:sz w:val="20"/>
                <w:szCs w:val="20"/>
                <w:lang w:val="sr-Cyrl-RS"/>
              </w:rPr>
              <w:t>а о заштити података о личности</w:t>
            </w:r>
          </w:p>
        </w:tc>
        <w:tc>
          <w:tcPr>
            <w:tcW w:w="468" w:type="pct"/>
          </w:tcPr>
          <w:p w14:paraId="2B87B46A"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Повереник</w:t>
            </w:r>
          </w:p>
        </w:tc>
        <w:tc>
          <w:tcPr>
            <w:tcW w:w="531" w:type="pct"/>
          </w:tcPr>
          <w:p w14:paraId="1021108A" w14:textId="77777777" w:rsidR="0088596E" w:rsidRDefault="0088596E" w:rsidP="0088596E">
            <w:pPr>
              <w:rPr>
                <w:rFonts w:ascii="Times New Roman" w:eastAsia="Verdana" w:hAnsi="Times New Roman" w:cs="Times New Roman"/>
                <w:sz w:val="20"/>
                <w:szCs w:val="20"/>
                <w:lang w:val="sr-Cyrl-RS"/>
              </w:rPr>
            </w:pPr>
            <w:r>
              <w:rPr>
                <w:rFonts w:ascii="Times New Roman" w:eastAsia="Verdana" w:hAnsi="Times New Roman" w:cs="Times New Roman"/>
                <w:sz w:val="20"/>
                <w:szCs w:val="20"/>
                <w:lang w:val="sr-Cyrl-RS"/>
              </w:rPr>
              <w:t>Међународне организације и тела</w:t>
            </w:r>
          </w:p>
          <w:p w14:paraId="5F84434A" w14:textId="77777777" w:rsidR="0088596E" w:rsidRPr="00EB6574" w:rsidRDefault="0088596E" w:rsidP="0088596E">
            <w:pPr>
              <w:rPr>
                <w:rFonts w:ascii="Times New Roman" w:hAnsi="Times New Roman" w:cs="Times New Roman"/>
                <w:sz w:val="20"/>
                <w:szCs w:val="20"/>
                <w:lang w:val="sr-Cyrl-RS"/>
              </w:rPr>
            </w:pPr>
            <w:r>
              <w:rPr>
                <w:rFonts w:ascii="Times New Roman" w:eastAsia="Verdana" w:hAnsi="Times New Roman" w:cs="Times New Roman"/>
                <w:sz w:val="20"/>
                <w:szCs w:val="20"/>
                <w:lang w:val="sr-Cyrl-RS"/>
              </w:rPr>
              <w:lastRenderedPageBreak/>
              <w:t>Организације</w:t>
            </w:r>
            <w:r w:rsidRPr="00EB6574">
              <w:rPr>
                <w:rFonts w:ascii="Times New Roman" w:eastAsia="Verdana" w:hAnsi="Times New Roman" w:cs="Times New Roman"/>
                <w:sz w:val="20"/>
                <w:szCs w:val="20"/>
                <w:lang w:val="sr-Cyrl-RS"/>
              </w:rPr>
              <w:t xml:space="preserve"> цивилног</w:t>
            </w:r>
            <w:r>
              <w:rPr>
                <w:rFonts w:ascii="Times New Roman" w:eastAsia="Verdana" w:hAnsi="Times New Roman" w:cs="Times New Roman"/>
                <w:sz w:val="20"/>
                <w:szCs w:val="20"/>
                <w:lang w:val="sr-Cyrl-RS"/>
              </w:rPr>
              <w:t xml:space="preserve"> друштва</w:t>
            </w:r>
          </w:p>
        </w:tc>
        <w:tc>
          <w:tcPr>
            <w:tcW w:w="478" w:type="pct"/>
          </w:tcPr>
          <w:p w14:paraId="701660D2"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4. квартал 2027. године</w:t>
            </w:r>
          </w:p>
        </w:tc>
        <w:tc>
          <w:tcPr>
            <w:tcW w:w="576" w:type="pct"/>
          </w:tcPr>
          <w:p w14:paraId="258D4A8F" w14:textId="77777777" w:rsidR="0088596E" w:rsidRPr="00EB6574" w:rsidRDefault="0088596E" w:rsidP="0088596E">
            <w:pPr>
              <w:rPr>
                <w:rFonts w:ascii="Times New Roman" w:hAnsi="Times New Roman" w:cs="Times New Roman"/>
                <w:sz w:val="20"/>
                <w:szCs w:val="20"/>
                <w:lang w:val="sr-Cyrl-RS"/>
              </w:rPr>
            </w:pPr>
            <w:r w:rsidRPr="0088596E">
              <w:rPr>
                <w:rFonts w:ascii="Times New Roman" w:hAnsi="Times New Roman" w:cs="Times New Roman"/>
                <w:sz w:val="20"/>
                <w:szCs w:val="20"/>
                <w:lang w:val="sr-Cyrl-RS"/>
              </w:rPr>
              <w:t>01 − Приходи из буџета</w:t>
            </w:r>
          </w:p>
        </w:tc>
        <w:tc>
          <w:tcPr>
            <w:tcW w:w="549" w:type="pct"/>
          </w:tcPr>
          <w:p w14:paraId="08FFFE04" w14:textId="5E1C08B2" w:rsidR="0088596E" w:rsidRPr="00294FB9" w:rsidRDefault="0088596E" w:rsidP="00624366">
            <w:pPr>
              <w:jc w:val="center"/>
              <w:rPr>
                <w:rFonts w:ascii="Times New Roman" w:hAnsi="Times New Roman" w:cs="Times New Roman"/>
                <w:sz w:val="20"/>
                <w:szCs w:val="20"/>
                <w:lang w:val="sr-Cyrl-RS"/>
              </w:rPr>
            </w:pPr>
            <w:r w:rsidRPr="00294FB9">
              <w:rPr>
                <w:rFonts w:ascii="Times New Roman" w:hAnsi="Times New Roman" w:cs="Times New Roman"/>
                <w:sz w:val="20"/>
                <w:szCs w:val="20"/>
              </w:rPr>
              <w:t>1001-0011</w:t>
            </w:r>
          </w:p>
        </w:tc>
        <w:tc>
          <w:tcPr>
            <w:tcW w:w="566" w:type="pct"/>
          </w:tcPr>
          <w:p w14:paraId="5FC08A3C" w14:textId="1A22C60D" w:rsidR="0088596E" w:rsidRPr="008E0ED0" w:rsidRDefault="0088596E" w:rsidP="00FC4E5B">
            <w:pPr>
              <w:jc w:val="center"/>
              <w:rPr>
                <w:rFonts w:ascii="Times New Roman" w:hAnsi="Times New Roman" w:cs="Times New Roman"/>
                <w:sz w:val="20"/>
                <w:szCs w:val="20"/>
                <w:lang w:val="sr-Cyrl-RS"/>
              </w:rPr>
            </w:pPr>
          </w:p>
        </w:tc>
        <w:tc>
          <w:tcPr>
            <w:tcW w:w="519" w:type="pct"/>
          </w:tcPr>
          <w:p w14:paraId="78841522" w14:textId="315E6886" w:rsidR="0088596E" w:rsidRPr="00FC4E5B" w:rsidRDefault="00FC4E5B" w:rsidP="00624366">
            <w:pPr>
              <w:jc w:val="center"/>
              <w:rPr>
                <w:rFonts w:ascii="Times New Roman" w:hAnsi="Times New Roman" w:cs="Times New Roman"/>
                <w:sz w:val="20"/>
                <w:szCs w:val="20"/>
                <w:lang w:val="sr-Cyrl-RS"/>
              </w:rPr>
            </w:pPr>
            <w:r w:rsidRPr="00FC4E5B">
              <w:rPr>
                <w:rFonts w:ascii="Times New Roman" w:hAnsi="Times New Roman" w:cs="Times New Roman"/>
                <w:sz w:val="20"/>
                <w:szCs w:val="20"/>
                <w:lang w:val="sr-Cyrl-RS"/>
              </w:rPr>
              <w:t>2.103.000,00</w:t>
            </w:r>
          </w:p>
        </w:tc>
        <w:tc>
          <w:tcPr>
            <w:tcW w:w="549" w:type="pct"/>
          </w:tcPr>
          <w:p w14:paraId="7E2BA46C" w14:textId="65258A42" w:rsidR="0088596E" w:rsidRPr="00EB6574" w:rsidRDefault="00CF54E2" w:rsidP="00624366">
            <w:pPr>
              <w:jc w:val="center"/>
              <w:rPr>
                <w:rFonts w:ascii="Times New Roman" w:hAnsi="Times New Roman" w:cs="Times New Roman"/>
                <w:sz w:val="20"/>
                <w:szCs w:val="20"/>
                <w:lang w:val="sr-Cyrl-RS"/>
              </w:rPr>
            </w:pPr>
            <w:r>
              <w:rPr>
                <w:rFonts w:ascii="Times New Roman" w:hAnsi="Times New Roman" w:cs="Times New Roman"/>
                <w:sz w:val="20"/>
                <w:szCs w:val="20"/>
              </w:rPr>
              <w:t>4.</w:t>
            </w:r>
            <w:r w:rsidR="0088596E" w:rsidRPr="008E0ED0">
              <w:rPr>
                <w:rFonts w:ascii="Times New Roman" w:hAnsi="Times New Roman" w:cs="Times New Roman"/>
                <w:sz w:val="20"/>
                <w:szCs w:val="20"/>
              </w:rPr>
              <w:t>206</w:t>
            </w:r>
            <w:r w:rsidR="0088596E" w:rsidRPr="008E0ED0">
              <w:rPr>
                <w:rFonts w:ascii="Times New Roman" w:hAnsi="Times New Roman" w:cs="Times New Roman"/>
                <w:sz w:val="20"/>
                <w:szCs w:val="20"/>
                <w:lang w:val="sr-Cyrl-RS"/>
              </w:rPr>
              <w:t>.</w:t>
            </w:r>
            <w:r w:rsidR="0088596E" w:rsidRPr="008E0ED0">
              <w:rPr>
                <w:rFonts w:ascii="Times New Roman" w:hAnsi="Times New Roman" w:cs="Times New Roman"/>
                <w:sz w:val="20"/>
                <w:szCs w:val="20"/>
              </w:rPr>
              <w:t>000</w:t>
            </w:r>
            <w:r w:rsidR="0088596E" w:rsidRPr="008E0ED0">
              <w:rPr>
                <w:rFonts w:ascii="Times New Roman" w:hAnsi="Times New Roman" w:cs="Times New Roman"/>
                <w:sz w:val="20"/>
                <w:szCs w:val="20"/>
                <w:lang w:val="sr-Cyrl-RS"/>
              </w:rPr>
              <w:t>,00</w:t>
            </w:r>
          </w:p>
        </w:tc>
      </w:tr>
      <w:tr w:rsidR="0088596E" w:rsidRPr="00EB6574" w14:paraId="50746962" w14:textId="77777777" w:rsidTr="00563C31">
        <w:trPr>
          <w:trHeight w:val="140"/>
        </w:trPr>
        <w:tc>
          <w:tcPr>
            <w:tcW w:w="764" w:type="pct"/>
            <w:tcBorders>
              <w:left w:val="double" w:sz="4" w:space="0" w:color="auto"/>
            </w:tcBorders>
          </w:tcPr>
          <w:p w14:paraId="6B8B4E24" w14:textId="77777777" w:rsidR="0088596E" w:rsidRPr="00EB6574" w:rsidRDefault="0088596E" w:rsidP="0088596E">
            <w:pPr>
              <w:rPr>
                <w:rFonts w:ascii="Times New Roman" w:hAnsi="Times New Roman" w:cs="Times New Roman"/>
                <w:sz w:val="20"/>
                <w:szCs w:val="20"/>
                <w:lang w:val="sr-Cyrl-RS"/>
              </w:rPr>
            </w:pPr>
            <w:r>
              <w:rPr>
                <w:rFonts w:ascii="Times New Roman" w:hAnsi="Times New Roman" w:cs="Times New Roman"/>
                <w:sz w:val="20"/>
                <w:szCs w:val="20"/>
                <w:lang w:val="sr-Cyrl-RS"/>
              </w:rPr>
              <w:t>2.4.3. Организовање трибина</w:t>
            </w:r>
            <w:r w:rsidRPr="00EB6574">
              <w:rPr>
                <w:rFonts w:ascii="Times New Roman" w:hAnsi="Times New Roman" w:cs="Times New Roman"/>
                <w:sz w:val="20"/>
                <w:szCs w:val="20"/>
                <w:lang w:val="sr-Cyrl-RS"/>
              </w:rPr>
              <w:t>, округл</w:t>
            </w:r>
            <w:r>
              <w:rPr>
                <w:rFonts w:ascii="Times New Roman" w:hAnsi="Times New Roman" w:cs="Times New Roman"/>
                <w:sz w:val="20"/>
                <w:szCs w:val="20"/>
                <w:lang w:val="sr-Cyrl-RS"/>
              </w:rPr>
              <w:t>их</w:t>
            </w:r>
            <w:r w:rsidRPr="00EB6574">
              <w:rPr>
                <w:rFonts w:ascii="Times New Roman" w:hAnsi="Times New Roman" w:cs="Times New Roman"/>
                <w:sz w:val="20"/>
                <w:szCs w:val="20"/>
                <w:lang w:val="sr-Cyrl-RS"/>
              </w:rPr>
              <w:t xml:space="preserve"> столов</w:t>
            </w:r>
            <w:r>
              <w:rPr>
                <w:rFonts w:ascii="Times New Roman" w:hAnsi="Times New Roman" w:cs="Times New Roman"/>
                <w:sz w:val="20"/>
                <w:szCs w:val="20"/>
                <w:lang w:val="sr-Cyrl-RS"/>
              </w:rPr>
              <w:t>а</w:t>
            </w:r>
            <w:r w:rsidRPr="00EB6574">
              <w:rPr>
                <w:rFonts w:ascii="Times New Roman" w:hAnsi="Times New Roman" w:cs="Times New Roman"/>
                <w:sz w:val="20"/>
                <w:szCs w:val="20"/>
                <w:lang w:val="sr-Cyrl-RS"/>
              </w:rPr>
              <w:t>, радиониц</w:t>
            </w:r>
            <w:r>
              <w:rPr>
                <w:rFonts w:ascii="Times New Roman" w:hAnsi="Times New Roman" w:cs="Times New Roman"/>
                <w:sz w:val="20"/>
                <w:szCs w:val="20"/>
                <w:lang w:val="sr-Cyrl-RS"/>
              </w:rPr>
              <w:t>а</w:t>
            </w:r>
            <w:r w:rsidRPr="00EB6574">
              <w:rPr>
                <w:rFonts w:ascii="Times New Roman" w:hAnsi="Times New Roman" w:cs="Times New Roman"/>
                <w:sz w:val="20"/>
                <w:szCs w:val="20"/>
                <w:lang w:val="sr-Cyrl-RS"/>
              </w:rPr>
              <w:t>, дебат</w:t>
            </w:r>
            <w:r>
              <w:rPr>
                <w:rFonts w:ascii="Times New Roman" w:hAnsi="Times New Roman" w:cs="Times New Roman"/>
                <w:sz w:val="20"/>
                <w:szCs w:val="20"/>
                <w:lang w:val="sr-Cyrl-RS"/>
              </w:rPr>
              <w:t>а усмерених</w:t>
            </w:r>
            <w:r w:rsidRPr="00EB6574">
              <w:rPr>
                <w:rFonts w:ascii="Times New Roman" w:hAnsi="Times New Roman" w:cs="Times New Roman"/>
                <w:sz w:val="20"/>
                <w:szCs w:val="20"/>
                <w:lang w:val="sr-Cyrl-RS"/>
              </w:rPr>
              <w:t xml:space="preserve"> на подизање свести о механизм</w:t>
            </w:r>
            <w:r>
              <w:rPr>
                <w:rFonts w:ascii="Times New Roman" w:hAnsi="Times New Roman" w:cs="Times New Roman"/>
                <w:sz w:val="20"/>
                <w:szCs w:val="20"/>
                <w:lang w:val="sr-Cyrl-RS"/>
              </w:rPr>
              <w:t>има заштите података о личности</w:t>
            </w:r>
          </w:p>
        </w:tc>
        <w:tc>
          <w:tcPr>
            <w:tcW w:w="468" w:type="pct"/>
          </w:tcPr>
          <w:p w14:paraId="5A41BC07"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tc>
        <w:tc>
          <w:tcPr>
            <w:tcW w:w="531" w:type="pct"/>
          </w:tcPr>
          <w:p w14:paraId="26D7499D" w14:textId="77777777" w:rsidR="0088596E" w:rsidRDefault="0088596E" w:rsidP="0088596E">
            <w:pPr>
              <w:rPr>
                <w:rFonts w:ascii="Times New Roman" w:eastAsia="Verdana" w:hAnsi="Times New Roman" w:cs="Times New Roman"/>
                <w:sz w:val="20"/>
                <w:szCs w:val="20"/>
                <w:lang w:val="sr-Cyrl-RS"/>
              </w:rPr>
            </w:pPr>
            <w:r>
              <w:rPr>
                <w:rFonts w:ascii="Times New Roman" w:eastAsia="Verdana" w:hAnsi="Times New Roman" w:cs="Times New Roman"/>
                <w:sz w:val="20"/>
                <w:szCs w:val="20"/>
                <w:lang w:val="sr-Cyrl-RS"/>
              </w:rPr>
              <w:t>Међународне организације и тела</w:t>
            </w:r>
          </w:p>
          <w:p w14:paraId="2C2FC32F" w14:textId="77777777" w:rsidR="0088596E" w:rsidRPr="00EB6574" w:rsidRDefault="0088596E" w:rsidP="0088596E">
            <w:pPr>
              <w:rPr>
                <w:rFonts w:ascii="Times New Roman" w:hAnsi="Times New Roman" w:cs="Times New Roman"/>
                <w:sz w:val="20"/>
                <w:szCs w:val="20"/>
                <w:lang w:val="sr-Cyrl-RS"/>
              </w:rPr>
            </w:pPr>
            <w:r>
              <w:rPr>
                <w:rFonts w:ascii="Times New Roman" w:eastAsia="Verdana" w:hAnsi="Times New Roman" w:cs="Times New Roman"/>
                <w:sz w:val="20"/>
                <w:szCs w:val="20"/>
                <w:lang w:val="sr-Cyrl-RS"/>
              </w:rPr>
              <w:t>Организације</w:t>
            </w:r>
            <w:r w:rsidRPr="00EB6574">
              <w:rPr>
                <w:rFonts w:ascii="Times New Roman" w:eastAsia="Verdana" w:hAnsi="Times New Roman" w:cs="Times New Roman"/>
                <w:sz w:val="20"/>
                <w:szCs w:val="20"/>
                <w:lang w:val="sr-Cyrl-RS"/>
              </w:rPr>
              <w:t xml:space="preserve"> цивилног</w:t>
            </w:r>
            <w:r>
              <w:rPr>
                <w:rFonts w:ascii="Times New Roman" w:eastAsia="Verdana" w:hAnsi="Times New Roman" w:cs="Times New Roman"/>
                <w:sz w:val="20"/>
                <w:szCs w:val="20"/>
                <w:lang w:val="sr-Cyrl-RS"/>
              </w:rPr>
              <w:t xml:space="preserve"> друштва</w:t>
            </w:r>
          </w:p>
        </w:tc>
        <w:tc>
          <w:tcPr>
            <w:tcW w:w="478" w:type="pct"/>
          </w:tcPr>
          <w:p w14:paraId="3F5FAFED" w14:textId="77777777" w:rsidR="0088596E" w:rsidRPr="00EB6574" w:rsidRDefault="0088596E" w:rsidP="0088596E">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 године</w:t>
            </w:r>
          </w:p>
        </w:tc>
        <w:tc>
          <w:tcPr>
            <w:tcW w:w="576" w:type="pct"/>
          </w:tcPr>
          <w:p w14:paraId="54ECE65F" w14:textId="77777777" w:rsidR="0088596E" w:rsidRPr="00EB6574" w:rsidRDefault="0088596E" w:rsidP="0088596E">
            <w:pPr>
              <w:rPr>
                <w:rFonts w:ascii="Times New Roman" w:hAnsi="Times New Roman" w:cs="Times New Roman"/>
                <w:sz w:val="20"/>
                <w:szCs w:val="20"/>
                <w:lang w:val="sr-Cyrl-RS"/>
              </w:rPr>
            </w:pPr>
            <w:r w:rsidRPr="0088596E">
              <w:rPr>
                <w:rFonts w:ascii="Times New Roman" w:hAnsi="Times New Roman" w:cs="Times New Roman"/>
                <w:sz w:val="20"/>
                <w:szCs w:val="20"/>
                <w:lang w:val="sr-Cyrl-RS"/>
              </w:rPr>
              <w:t>01 − Приходи из буџета</w:t>
            </w:r>
          </w:p>
        </w:tc>
        <w:tc>
          <w:tcPr>
            <w:tcW w:w="549" w:type="pct"/>
          </w:tcPr>
          <w:p w14:paraId="1F4EAB19" w14:textId="77777777" w:rsidR="0088596E" w:rsidRPr="00EB6574" w:rsidRDefault="0088596E" w:rsidP="00624366">
            <w:pPr>
              <w:jc w:val="center"/>
              <w:rPr>
                <w:rFonts w:ascii="Times New Roman" w:hAnsi="Times New Roman" w:cs="Times New Roman"/>
                <w:sz w:val="20"/>
                <w:szCs w:val="20"/>
                <w:lang w:val="sr-Cyrl-RS"/>
              </w:rPr>
            </w:pPr>
            <w:r w:rsidRPr="00294FB9">
              <w:rPr>
                <w:rFonts w:ascii="Times New Roman" w:hAnsi="Times New Roman" w:cs="Times New Roman"/>
                <w:sz w:val="20"/>
                <w:szCs w:val="20"/>
              </w:rPr>
              <w:t>1001-0011</w:t>
            </w:r>
          </w:p>
        </w:tc>
        <w:tc>
          <w:tcPr>
            <w:tcW w:w="566" w:type="pct"/>
            <w:vAlign w:val="bottom"/>
          </w:tcPr>
          <w:p w14:paraId="280696BB" w14:textId="66170A09" w:rsidR="0088596E" w:rsidRPr="00563C31" w:rsidRDefault="0088596E" w:rsidP="00624366">
            <w:pPr>
              <w:jc w:val="center"/>
              <w:rPr>
                <w:rFonts w:ascii="Times New Roman" w:hAnsi="Times New Roman" w:cs="Times New Roman"/>
                <w:sz w:val="20"/>
                <w:szCs w:val="20"/>
                <w:lang w:val="sr-Cyrl-RS"/>
              </w:rPr>
            </w:pPr>
          </w:p>
        </w:tc>
        <w:tc>
          <w:tcPr>
            <w:tcW w:w="519" w:type="pct"/>
            <w:vAlign w:val="bottom"/>
          </w:tcPr>
          <w:p w14:paraId="1FD143B3" w14:textId="57D58567" w:rsidR="0088596E" w:rsidRPr="00EB6574" w:rsidRDefault="00A555C3" w:rsidP="00624366">
            <w:pPr>
              <w:jc w:val="center"/>
              <w:rPr>
                <w:rFonts w:ascii="Times New Roman" w:hAnsi="Times New Roman" w:cs="Times New Roman"/>
                <w:sz w:val="20"/>
                <w:szCs w:val="20"/>
                <w:lang w:val="sr-Cyrl-RS"/>
              </w:rPr>
            </w:pPr>
            <w:r w:rsidRPr="00A555C3">
              <w:rPr>
                <w:rFonts w:ascii="Times New Roman" w:hAnsi="Times New Roman" w:cs="Times New Roman"/>
                <w:color w:val="000000"/>
                <w:sz w:val="20"/>
                <w:szCs w:val="20"/>
              </w:rPr>
              <w:t>1,165.920,00</w:t>
            </w:r>
          </w:p>
        </w:tc>
        <w:tc>
          <w:tcPr>
            <w:tcW w:w="549" w:type="pct"/>
            <w:vAlign w:val="bottom"/>
          </w:tcPr>
          <w:p w14:paraId="3A1EF39C" w14:textId="128DAF7B" w:rsidR="0088596E" w:rsidRPr="00EB6574" w:rsidRDefault="00CF54E2" w:rsidP="00624366">
            <w:pPr>
              <w:jc w:val="center"/>
              <w:rPr>
                <w:rFonts w:ascii="Times New Roman" w:hAnsi="Times New Roman" w:cs="Times New Roman"/>
                <w:sz w:val="20"/>
                <w:szCs w:val="20"/>
                <w:lang w:val="sr-Cyrl-RS"/>
              </w:rPr>
            </w:pPr>
            <w:r>
              <w:rPr>
                <w:rFonts w:ascii="Times New Roman" w:hAnsi="Times New Roman" w:cs="Times New Roman"/>
                <w:color w:val="000000"/>
                <w:sz w:val="20"/>
                <w:szCs w:val="20"/>
              </w:rPr>
              <w:t>2.</w:t>
            </w:r>
            <w:r w:rsidR="0088596E" w:rsidRPr="00563C31">
              <w:rPr>
                <w:rFonts w:ascii="Times New Roman" w:hAnsi="Times New Roman" w:cs="Times New Roman"/>
                <w:color w:val="000000"/>
                <w:sz w:val="20"/>
                <w:szCs w:val="20"/>
              </w:rPr>
              <w:t>331</w:t>
            </w:r>
            <w:r w:rsidR="0088596E" w:rsidRPr="00563C31">
              <w:rPr>
                <w:rFonts w:ascii="Times New Roman" w:hAnsi="Times New Roman" w:cs="Times New Roman"/>
                <w:color w:val="000000"/>
                <w:sz w:val="20"/>
                <w:szCs w:val="20"/>
                <w:lang w:val="sr-Cyrl-RS"/>
              </w:rPr>
              <w:t>.</w:t>
            </w:r>
            <w:r w:rsidR="0088596E" w:rsidRPr="00563C31">
              <w:rPr>
                <w:rFonts w:ascii="Times New Roman" w:hAnsi="Times New Roman" w:cs="Times New Roman"/>
                <w:color w:val="000000"/>
                <w:sz w:val="20"/>
                <w:szCs w:val="20"/>
              </w:rPr>
              <w:t>840</w:t>
            </w:r>
            <w:r w:rsidR="0088596E" w:rsidRPr="00563C31">
              <w:rPr>
                <w:rFonts w:ascii="Times New Roman" w:hAnsi="Times New Roman" w:cs="Times New Roman"/>
                <w:color w:val="000000"/>
                <w:sz w:val="20"/>
                <w:szCs w:val="20"/>
                <w:lang w:val="sr-Cyrl-RS"/>
              </w:rPr>
              <w:t>,00</w:t>
            </w:r>
          </w:p>
        </w:tc>
      </w:tr>
    </w:tbl>
    <w:p w14:paraId="1CFBB9E8" w14:textId="77777777" w:rsidR="00326B02" w:rsidRPr="00EB6574" w:rsidRDefault="00326B02" w:rsidP="00A47D3C">
      <w:pPr>
        <w:spacing w:after="0"/>
        <w:rPr>
          <w:rFonts w:ascii="Times New Roman" w:hAnsi="Times New Roman" w:cs="Times New Roman"/>
          <w:sz w:val="2"/>
          <w:szCs w:val="2"/>
          <w:lang w:val="sr-Cyrl-RS"/>
        </w:rPr>
      </w:pPr>
    </w:p>
    <w:tbl>
      <w:tblPr>
        <w:tblStyle w:val="TableGrid"/>
        <w:tblW w:w="4978" w:type="pct"/>
        <w:tblInd w:w="-5" w:type="dxa"/>
        <w:tblLook w:val="04A0" w:firstRow="1" w:lastRow="0" w:firstColumn="1" w:lastColumn="0" w:noHBand="0" w:noVBand="1"/>
      </w:tblPr>
      <w:tblGrid>
        <w:gridCol w:w="3419"/>
        <w:gridCol w:w="1711"/>
        <w:gridCol w:w="1621"/>
        <w:gridCol w:w="1257"/>
        <w:gridCol w:w="1069"/>
        <w:gridCol w:w="1273"/>
        <w:gridCol w:w="1260"/>
        <w:gridCol w:w="1273"/>
      </w:tblGrid>
      <w:tr w:rsidR="000D5724" w:rsidRPr="00383196" w14:paraId="2A9E39DF" w14:textId="77777777" w:rsidTr="005E2776">
        <w:trPr>
          <w:trHeight w:val="320"/>
        </w:trPr>
        <w:tc>
          <w:tcPr>
            <w:tcW w:w="5000" w:type="pct"/>
            <w:gridSpan w:val="8"/>
            <w:tcBorders>
              <w:top w:val="double" w:sz="4" w:space="0" w:color="auto"/>
              <w:right w:val="double" w:sz="4" w:space="0" w:color="auto"/>
            </w:tcBorders>
            <w:shd w:val="clear" w:color="auto" w:fill="B3E5A1" w:themeFill="accent6" w:themeFillTint="66"/>
          </w:tcPr>
          <w:p w14:paraId="0017C2F1" w14:textId="77777777" w:rsidR="00B86AEE" w:rsidRPr="00EB6574" w:rsidRDefault="00B86AEE" w:rsidP="00A47D3C">
            <w:pPr>
              <w:spacing w:after="120"/>
              <w:rPr>
                <w:rFonts w:ascii="Times New Roman" w:hAnsi="Times New Roman" w:cs="Times New Roman"/>
                <w:b/>
                <w:bCs/>
                <w:lang w:val="sr-Cyrl-RS"/>
              </w:rPr>
            </w:pPr>
            <w:r w:rsidRPr="00EB6574">
              <w:rPr>
                <w:rFonts w:ascii="Times New Roman" w:hAnsi="Times New Roman" w:cs="Times New Roman"/>
                <w:b/>
                <w:bCs/>
                <w:lang w:val="sr-Cyrl-RS"/>
              </w:rPr>
              <w:t xml:space="preserve">Посебни циљ 3: </w:t>
            </w:r>
            <w:r w:rsidR="008A5EF7" w:rsidRPr="00EB6574">
              <w:rPr>
                <w:rFonts w:ascii="Times New Roman" w:eastAsia="Verdana" w:hAnsi="Times New Roman" w:cs="Times New Roman"/>
                <w:b/>
                <w:bCs/>
                <w:lang w:val="sr-Cyrl-RS"/>
              </w:rPr>
              <w:t>Унапређен систем заштите података о личности при развоју и примени информационо-комуникационих технологија у процесима дигитализације</w:t>
            </w:r>
          </w:p>
        </w:tc>
      </w:tr>
      <w:tr w:rsidR="000D5724" w:rsidRPr="00383196" w14:paraId="21BDF50C" w14:textId="77777777" w:rsidTr="005E2776">
        <w:trPr>
          <w:trHeight w:val="320"/>
        </w:trPr>
        <w:tc>
          <w:tcPr>
            <w:tcW w:w="5000" w:type="pct"/>
            <w:gridSpan w:val="8"/>
            <w:tcBorders>
              <w:top w:val="double" w:sz="4" w:space="0" w:color="auto"/>
              <w:right w:val="double" w:sz="4" w:space="0" w:color="auto"/>
            </w:tcBorders>
            <w:shd w:val="clear" w:color="auto" w:fill="B3E5A1" w:themeFill="accent6" w:themeFillTint="66"/>
            <w:vAlign w:val="center"/>
          </w:tcPr>
          <w:p w14:paraId="131EDAD6" w14:textId="77777777" w:rsidR="00B86AEE" w:rsidRPr="00EB6574" w:rsidRDefault="00B86AEE" w:rsidP="00A47D3C">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lang w:val="sr-Cyrl-RS"/>
              </w:rPr>
              <w:t>Институција одговорна за координацију и извештавање</w:t>
            </w:r>
            <w:r w:rsidRPr="00EB6574">
              <w:rPr>
                <w:rFonts w:ascii="Times New Roman" w:hAnsi="Times New Roman" w:cs="Times New Roman"/>
                <w:lang w:val="sr-Cyrl-RS"/>
              </w:rPr>
              <w:t xml:space="preserve">: </w:t>
            </w:r>
            <w:r w:rsidR="009D70D7" w:rsidRPr="00EB6574">
              <w:rPr>
                <w:rFonts w:ascii="Times New Roman" w:hAnsi="Times New Roman" w:cs="Times New Roman"/>
                <w:lang w:val="sr-Cyrl-RS"/>
              </w:rPr>
              <w:t>Повереник</w:t>
            </w:r>
          </w:p>
        </w:tc>
      </w:tr>
      <w:tr w:rsidR="00EB6574" w:rsidRPr="00EB6574" w14:paraId="432190D5" w14:textId="77777777" w:rsidTr="000D5724">
        <w:trPr>
          <w:trHeight w:val="575"/>
        </w:trPr>
        <w:tc>
          <w:tcPr>
            <w:tcW w:w="1327" w:type="pct"/>
            <w:tcBorders>
              <w:top w:val="double" w:sz="4" w:space="0" w:color="auto"/>
            </w:tcBorders>
            <w:shd w:val="clear" w:color="auto" w:fill="D9D9D9" w:themeFill="background1" w:themeFillShade="D9"/>
          </w:tcPr>
          <w:p w14:paraId="0F6E94C5"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Показатељ(и) на нивоу посебног циља </w:t>
            </w:r>
            <w:r w:rsidRPr="00EB6574">
              <w:rPr>
                <w:rFonts w:ascii="Times New Roman" w:hAnsi="Times New Roman" w:cs="Times New Roman"/>
                <w:i/>
                <w:sz w:val="20"/>
                <w:szCs w:val="20"/>
                <w:lang w:val="sr-Cyrl-RS"/>
              </w:rPr>
              <w:t>(показатељ исхода)</w:t>
            </w:r>
          </w:p>
        </w:tc>
        <w:tc>
          <w:tcPr>
            <w:tcW w:w="664" w:type="pct"/>
            <w:tcBorders>
              <w:top w:val="double" w:sz="4" w:space="0" w:color="auto"/>
            </w:tcBorders>
            <w:shd w:val="clear" w:color="auto" w:fill="D9D9D9" w:themeFill="background1" w:themeFillShade="D9"/>
          </w:tcPr>
          <w:p w14:paraId="204E0104"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000D5724">
              <w:rPr>
                <w:rFonts w:ascii="Times New Roman" w:hAnsi="Times New Roman" w:cs="Times New Roman"/>
                <w:sz w:val="20"/>
                <w:szCs w:val="20"/>
                <w:lang w:val="sr-Cyrl-RS"/>
              </w:rPr>
              <w:t>единица мере</w:t>
            </w:r>
          </w:p>
        </w:tc>
        <w:tc>
          <w:tcPr>
            <w:tcW w:w="629" w:type="pct"/>
            <w:tcBorders>
              <w:top w:val="double" w:sz="4" w:space="0" w:color="auto"/>
            </w:tcBorders>
            <w:shd w:val="clear" w:color="auto" w:fill="D9D9D9" w:themeFill="background1" w:themeFillShade="D9"/>
          </w:tcPr>
          <w:p w14:paraId="6B89B9D0"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88" w:type="pct"/>
            <w:tcBorders>
              <w:top w:val="double" w:sz="4" w:space="0" w:color="auto"/>
            </w:tcBorders>
            <w:shd w:val="clear" w:color="auto" w:fill="D9D9D9" w:themeFill="background1" w:themeFillShade="D9"/>
          </w:tcPr>
          <w:p w14:paraId="1DAA45B8"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415" w:type="pct"/>
            <w:tcBorders>
              <w:top w:val="double" w:sz="4" w:space="0" w:color="auto"/>
            </w:tcBorders>
            <w:shd w:val="clear" w:color="auto" w:fill="D9D9D9" w:themeFill="background1" w:themeFillShade="D9"/>
          </w:tcPr>
          <w:p w14:paraId="28415FB7"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494" w:type="pct"/>
            <w:tcBorders>
              <w:top w:val="double" w:sz="4" w:space="0" w:color="auto"/>
            </w:tcBorders>
            <w:shd w:val="clear" w:color="auto" w:fill="D9D9D9" w:themeFill="background1" w:themeFillShade="D9"/>
          </w:tcPr>
          <w:p w14:paraId="6F01A7F9"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489" w:type="pct"/>
            <w:tcBorders>
              <w:top w:val="double" w:sz="4" w:space="0" w:color="auto"/>
              <w:right w:val="double" w:sz="4" w:space="0" w:color="auto"/>
            </w:tcBorders>
            <w:shd w:val="clear" w:color="auto" w:fill="D9D9D9" w:themeFill="background1" w:themeFillShade="D9"/>
          </w:tcPr>
          <w:p w14:paraId="2D95FA03"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6DA516FC"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c>
          <w:tcPr>
            <w:tcW w:w="494" w:type="pct"/>
            <w:tcBorders>
              <w:top w:val="double" w:sz="4" w:space="0" w:color="auto"/>
              <w:right w:val="double" w:sz="4" w:space="0" w:color="auto"/>
            </w:tcBorders>
            <w:shd w:val="clear" w:color="auto" w:fill="D9D9D9" w:themeFill="background1" w:themeFillShade="D9"/>
          </w:tcPr>
          <w:p w14:paraId="716FAFD7"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64B9B354"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2030. год.</w:t>
            </w:r>
          </w:p>
        </w:tc>
      </w:tr>
      <w:tr w:rsidR="00EB6574" w:rsidRPr="00EB6574" w14:paraId="5E38ED10" w14:textId="77777777" w:rsidTr="000D5724">
        <w:trPr>
          <w:trHeight w:val="254"/>
        </w:trPr>
        <w:tc>
          <w:tcPr>
            <w:tcW w:w="1327" w:type="pct"/>
            <w:tcBorders>
              <w:top w:val="double" w:sz="4" w:space="0" w:color="auto"/>
              <w:bottom w:val="double" w:sz="4" w:space="0" w:color="auto"/>
            </w:tcBorders>
            <w:shd w:val="clear" w:color="auto" w:fill="FFFFFF" w:themeFill="background1"/>
          </w:tcPr>
          <w:p w14:paraId="79BE03C2" w14:textId="77777777" w:rsidR="00B86AEE" w:rsidRPr="00EB6574" w:rsidRDefault="00743F25" w:rsidP="000D5724">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rPr>
              <w:t xml:space="preserve">Усвајање Смерница за израду процене утицаја обраде на заштиту података о личности </w:t>
            </w:r>
          </w:p>
        </w:tc>
        <w:tc>
          <w:tcPr>
            <w:tcW w:w="664" w:type="pct"/>
            <w:tcBorders>
              <w:top w:val="double" w:sz="4" w:space="0" w:color="auto"/>
              <w:bottom w:val="double" w:sz="4" w:space="0" w:color="auto"/>
            </w:tcBorders>
            <w:shd w:val="clear" w:color="auto" w:fill="FFFFFF" w:themeFill="background1"/>
          </w:tcPr>
          <w:p w14:paraId="09A31527" w14:textId="77777777" w:rsidR="00B86AEE" w:rsidRPr="00EB6574" w:rsidRDefault="00EC54F9" w:rsidP="000D5724">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ДА/НЕ</w:t>
            </w:r>
          </w:p>
        </w:tc>
        <w:tc>
          <w:tcPr>
            <w:tcW w:w="629" w:type="pct"/>
            <w:tcBorders>
              <w:top w:val="double" w:sz="4" w:space="0" w:color="auto"/>
              <w:bottom w:val="double" w:sz="4" w:space="0" w:color="auto"/>
            </w:tcBorders>
            <w:shd w:val="clear" w:color="auto" w:fill="FFFFFF" w:themeFill="background1"/>
          </w:tcPr>
          <w:p w14:paraId="506F2D64" w14:textId="77777777" w:rsidR="00B86AEE" w:rsidRPr="00324FE9" w:rsidRDefault="00EC54F9" w:rsidP="001C5B56">
            <w:pPr>
              <w:spacing w:line="210" w:lineRule="atLeast"/>
              <w:rPr>
                <w:rFonts w:ascii="Times New Roman" w:eastAsia="Verdana" w:hAnsi="Times New Roman" w:cs="Times New Roman"/>
                <w:sz w:val="20"/>
                <w:szCs w:val="20"/>
                <w:lang w:val="sr-Latn-RS"/>
              </w:rPr>
            </w:pPr>
            <w:r w:rsidRPr="00324FE9">
              <w:rPr>
                <w:rFonts w:ascii="Times New Roman" w:eastAsia="Verdana" w:hAnsi="Times New Roman" w:cs="Times New Roman"/>
                <w:sz w:val="20"/>
                <w:szCs w:val="20"/>
                <w:lang w:val="sr-Cyrl-RS"/>
              </w:rPr>
              <w:t>„Службени гласник Републике Србије”</w:t>
            </w:r>
          </w:p>
          <w:p w14:paraId="542D4652" w14:textId="77777777" w:rsidR="001C5B56" w:rsidRPr="00324FE9" w:rsidRDefault="001C5B56" w:rsidP="001C5B56">
            <w:pPr>
              <w:spacing w:line="210" w:lineRule="atLeast"/>
              <w:rPr>
                <w:rFonts w:ascii="Times New Roman" w:hAnsi="Times New Roman" w:cs="Times New Roman"/>
                <w:sz w:val="20"/>
                <w:szCs w:val="20"/>
                <w:lang w:val="sr-Cyrl-RS"/>
              </w:rPr>
            </w:pPr>
            <w:r w:rsidRPr="00324FE9">
              <w:rPr>
                <w:rFonts w:ascii="Times New Roman" w:eastAsia="Verdana" w:hAnsi="Times New Roman" w:cs="Times New Roman"/>
                <w:sz w:val="20"/>
                <w:szCs w:val="20"/>
                <w:lang w:val="sr-Cyrl-RS"/>
              </w:rPr>
              <w:t>Веб презентација Повереника</w:t>
            </w:r>
          </w:p>
        </w:tc>
        <w:tc>
          <w:tcPr>
            <w:tcW w:w="488" w:type="pct"/>
            <w:tcBorders>
              <w:top w:val="double" w:sz="4" w:space="0" w:color="auto"/>
              <w:bottom w:val="double" w:sz="4" w:space="0" w:color="auto"/>
            </w:tcBorders>
            <w:shd w:val="clear" w:color="auto" w:fill="FFFFFF" w:themeFill="background1"/>
          </w:tcPr>
          <w:p w14:paraId="67EF8E54" w14:textId="77777777" w:rsidR="00B86AEE" w:rsidRPr="00EB6574" w:rsidRDefault="00EC54F9"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415" w:type="pct"/>
            <w:tcBorders>
              <w:top w:val="double" w:sz="4" w:space="0" w:color="auto"/>
              <w:bottom w:val="double" w:sz="4" w:space="0" w:color="auto"/>
            </w:tcBorders>
            <w:shd w:val="clear" w:color="auto" w:fill="FFFFFF" w:themeFill="background1"/>
          </w:tcPr>
          <w:p w14:paraId="6C3424D9" w14:textId="77777777" w:rsidR="00B86AEE" w:rsidRPr="00EB6574" w:rsidRDefault="00B86AEE"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494" w:type="pct"/>
            <w:tcBorders>
              <w:top w:val="double" w:sz="4" w:space="0" w:color="auto"/>
              <w:bottom w:val="double" w:sz="4" w:space="0" w:color="auto"/>
            </w:tcBorders>
            <w:shd w:val="clear" w:color="auto" w:fill="FFFFFF" w:themeFill="background1"/>
          </w:tcPr>
          <w:p w14:paraId="27768E19" w14:textId="77777777" w:rsidR="00B86AEE" w:rsidRPr="00EB6574" w:rsidRDefault="00EC54F9"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489" w:type="pct"/>
            <w:tcBorders>
              <w:top w:val="double" w:sz="4" w:space="0" w:color="auto"/>
              <w:bottom w:val="double" w:sz="4" w:space="0" w:color="auto"/>
              <w:right w:val="double" w:sz="4" w:space="0" w:color="auto"/>
            </w:tcBorders>
            <w:shd w:val="clear" w:color="auto" w:fill="FFFFFF" w:themeFill="background1"/>
          </w:tcPr>
          <w:p w14:paraId="0A3612E7" w14:textId="77777777" w:rsidR="00B86AEE" w:rsidRPr="00EB6574" w:rsidRDefault="00EC54F9"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c>
          <w:tcPr>
            <w:tcW w:w="494" w:type="pct"/>
            <w:tcBorders>
              <w:top w:val="double" w:sz="4" w:space="0" w:color="auto"/>
              <w:bottom w:val="double" w:sz="4" w:space="0" w:color="auto"/>
              <w:right w:val="double" w:sz="4" w:space="0" w:color="auto"/>
            </w:tcBorders>
            <w:shd w:val="clear" w:color="auto" w:fill="FFFFFF" w:themeFill="background1"/>
          </w:tcPr>
          <w:p w14:paraId="577FD5C6" w14:textId="77777777" w:rsidR="00B86AEE" w:rsidRPr="00EB6574" w:rsidRDefault="00EC54F9"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r>
      <w:tr w:rsidR="00EB6574" w:rsidRPr="00EB6574" w14:paraId="1BB48B1A" w14:textId="77777777" w:rsidTr="000D5724">
        <w:trPr>
          <w:trHeight w:val="254"/>
        </w:trPr>
        <w:tc>
          <w:tcPr>
            <w:tcW w:w="1327" w:type="pct"/>
            <w:tcBorders>
              <w:top w:val="double" w:sz="4" w:space="0" w:color="auto"/>
              <w:bottom w:val="double" w:sz="4" w:space="0" w:color="auto"/>
            </w:tcBorders>
            <w:shd w:val="clear" w:color="auto" w:fill="FFFFFF" w:themeFill="background1"/>
          </w:tcPr>
          <w:p w14:paraId="48EB5A60" w14:textId="77777777" w:rsidR="00743F25" w:rsidRPr="001C5B56" w:rsidRDefault="00743F25" w:rsidP="001C5B56">
            <w:pPr>
              <w:spacing w:line="210" w:lineRule="atLeast"/>
              <w:rPr>
                <w:rFonts w:ascii="Times New Roman" w:hAnsi="Times New Roman" w:cs="Times New Roman"/>
                <w:sz w:val="20"/>
                <w:szCs w:val="20"/>
              </w:rPr>
            </w:pPr>
            <w:r w:rsidRPr="00EB6574">
              <w:rPr>
                <w:rFonts w:ascii="Times New Roman" w:eastAsia="Verdana" w:hAnsi="Times New Roman" w:cs="Times New Roman"/>
                <w:sz w:val="20"/>
                <w:szCs w:val="20"/>
              </w:rPr>
              <w:t xml:space="preserve">Проценат софтверских решења </w:t>
            </w:r>
            <w:r w:rsidR="001C5B56">
              <w:rPr>
                <w:rFonts w:ascii="Times New Roman" w:eastAsia="Verdana" w:hAnsi="Times New Roman" w:cs="Times New Roman"/>
                <w:sz w:val="20"/>
                <w:szCs w:val="20"/>
                <w:lang w:val="sr-Cyrl-RS"/>
              </w:rPr>
              <w:t xml:space="preserve">за које је </w:t>
            </w:r>
            <w:r w:rsidRPr="00EB6574">
              <w:rPr>
                <w:rFonts w:ascii="Times New Roman" w:eastAsia="Verdana" w:hAnsi="Times New Roman" w:cs="Times New Roman"/>
                <w:sz w:val="20"/>
                <w:szCs w:val="20"/>
              </w:rPr>
              <w:t>урађен</w:t>
            </w:r>
            <w:r w:rsidR="001C5B56">
              <w:rPr>
                <w:rFonts w:ascii="Times New Roman" w:eastAsia="Verdana" w:hAnsi="Times New Roman" w:cs="Times New Roman"/>
                <w:sz w:val="20"/>
                <w:szCs w:val="20"/>
                <w:lang w:val="sr-Cyrl-RS"/>
              </w:rPr>
              <w:t>а</w:t>
            </w:r>
            <w:r w:rsidRPr="00EB6574">
              <w:rPr>
                <w:rFonts w:ascii="Times New Roman" w:eastAsia="Verdana" w:hAnsi="Times New Roman" w:cs="Times New Roman"/>
                <w:sz w:val="20"/>
                <w:szCs w:val="20"/>
              </w:rPr>
              <w:t xml:space="preserve"> процен</w:t>
            </w:r>
            <w:r w:rsidR="001C5B56">
              <w:rPr>
                <w:rFonts w:ascii="Times New Roman" w:eastAsia="Verdana" w:hAnsi="Times New Roman" w:cs="Times New Roman"/>
                <w:sz w:val="20"/>
                <w:szCs w:val="20"/>
                <w:lang w:val="sr-Cyrl-RS"/>
              </w:rPr>
              <w:t>а</w:t>
            </w:r>
            <w:r w:rsidRPr="00EB6574">
              <w:rPr>
                <w:rFonts w:ascii="Times New Roman" w:eastAsia="Verdana" w:hAnsi="Times New Roman" w:cs="Times New Roman"/>
                <w:sz w:val="20"/>
                <w:szCs w:val="20"/>
              </w:rPr>
              <w:t xml:space="preserve"> утицаја обраде на заштиту података о личности у складу са Смерницама за израду процене утицаја обраде</w:t>
            </w:r>
            <w:r w:rsidR="001C5B56">
              <w:rPr>
                <w:rFonts w:ascii="Times New Roman" w:eastAsia="Verdana" w:hAnsi="Times New Roman" w:cs="Times New Roman"/>
                <w:sz w:val="20"/>
                <w:szCs w:val="20"/>
              </w:rPr>
              <w:t xml:space="preserve"> на заштиту података о личности</w:t>
            </w:r>
          </w:p>
        </w:tc>
        <w:tc>
          <w:tcPr>
            <w:tcW w:w="664" w:type="pct"/>
            <w:tcBorders>
              <w:top w:val="double" w:sz="4" w:space="0" w:color="auto"/>
              <w:bottom w:val="double" w:sz="4" w:space="0" w:color="auto"/>
            </w:tcBorders>
            <w:shd w:val="clear" w:color="auto" w:fill="FFFFFF" w:themeFill="background1"/>
          </w:tcPr>
          <w:p w14:paraId="07F6ED5E" w14:textId="77777777" w:rsidR="00743F25" w:rsidRPr="00EB6574" w:rsidRDefault="00EC54F9" w:rsidP="001C5B56">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w:t>
            </w:r>
          </w:p>
        </w:tc>
        <w:tc>
          <w:tcPr>
            <w:tcW w:w="629" w:type="pct"/>
            <w:tcBorders>
              <w:top w:val="double" w:sz="4" w:space="0" w:color="auto"/>
              <w:bottom w:val="double" w:sz="4" w:space="0" w:color="auto"/>
            </w:tcBorders>
            <w:shd w:val="clear" w:color="auto" w:fill="FFFFFF" w:themeFill="background1"/>
          </w:tcPr>
          <w:p w14:paraId="26FCF67B" w14:textId="77777777" w:rsidR="00743F25" w:rsidRPr="00324FE9" w:rsidRDefault="00EC54F9" w:rsidP="001C5B56">
            <w:pPr>
              <w:spacing w:line="210" w:lineRule="atLeast"/>
              <w:rPr>
                <w:rFonts w:ascii="Times New Roman" w:hAnsi="Times New Roman" w:cs="Times New Roman"/>
                <w:sz w:val="20"/>
                <w:szCs w:val="20"/>
                <w:lang w:val="sr-Cyrl-RS"/>
              </w:rPr>
            </w:pPr>
            <w:r w:rsidRPr="00324FE9">
              <w:rPr>
                <w:rFonts w:ascii="Times New Roman" w:eastAsia="Verdana" w:hAnsi="Times New Roman" w:cs="Times New Roman"/>
                <w:sz w:val="20"/>
                <w:szCs w:val="20"/>
                <w:lang w:val="sr-Cyrl-RS"/>
              </w:rPr>
              <w:t xml:space="preserve">Извештај </w:t>
            </w:r>
            <w:r w:rsidR="001C5B56" w:rsidRPr="00324FE9">
              <w:rPr>
                <w:rFonts w:ascii="Times New Roman" w:eastAsia="Verdana" w:hAnsi="Times New Roman" w:cs="Times New Roman"/>
                <w:sz w:val="20"/>
                <w:szCs w:val="20"/>
                <w:lang w:val="sr-Cyrl-RS"/>
              </w:rPr>
              <w:t>КЕУ</w:t>
            </w:r>
            <w:r w:rsidRPr="00324FE9">
              <w:rPr>
                <w:rFonts w:ascii="Times New Roman" w:eastAsia="Verdana" w:hAnsi="Times New Roman" w:cs="Times New Roman"/>
                <w:sz w:val="20"/>
                <w:szCs w:val="20"/>
                <w:lang w:val="sr-Cyrl-RS"/>
              </w:rPr>
              <w:t>, Извештај о раду Повер</w:t>
            </w:r>
            <w:r w:rsidRPr="00324FE9">
              <w:rPr>
                <w:rFonts w:ascii="Times New Roman" w:eastAsia="Verdana" w:hAnsi="Times New Roman" w:cs="Times New Roman"/>
                <w:sz w:val="20"/>
                <w:szCs w:val="20"/>
              </w:rPr>
              <w:t>e</w:t>
            </w:r>
            <w:r w:rsidRPr="00324FE9">
              <w:rPr>
                <w:rFonts w:ascii="Times New Roman" w:eastAsia="Verdana" w:hAnsi="Times New Roman" w:cs="Times New Roman"/>
                <w:sz w:val="20"/>
                <w:szCs w:val="20"/>
                <w:lang w:val="sr-Cyrl-RS"/>
              </w:rPr>
              <w:t>ника</w:t>
            </w:r>
          </w:p>
        </w:tc>
        <w:tc>
          <w:tcPr>
            <w:tcW w:w="488" w:type="pct"/>
            <w:tcBorders>
              <w:top w:val="double" w:sz="4" w:space="0" w:color="auto"/>
              <w:bottom w:val="double" w:sz="4" w:space="0" w:color="auto"/>
            </w:tcBorders>
            <w:shd w:val="clear" w:color="auto" w:fill="FFFFFF" w:themeFill="background1"/>
          </w:tcPr>
          <w:p w14:paraId="5188A386" w14:textId="77777777" w:rsidR="00743F25" w:rsidRPr="00EB6574" w:rsidRDefault="001C5B56" w:rsidP="00A47D3C">
            <w:pPr>
              <w:shd w:val="clear" w:color="auto" w:fill="FFFFFF" w:themeFill="background1"/>
              <w:jc w:val="center"/>
              <w:rPr>
                <w:rFonts w:ascii="Times New Roman" w:hAnsi="Times New Roman" w:cs="Times New Roman"/>
                <w:sz w:val="20"/>
                <w:szCs w:val="20"/>
                <w:lang w:val="sr-Cyrl-RS"/>
              </w:rPr>
            </w:pPr>
            <w:r>
              <w:rPr>
                <w:rFonts w:ascii="Times New Roman" w:hAnsi="Times New Roman" w:cs="Times New Roman"/>
                <w:sz w:val="20"/>
                <w:szCs w:val="20"/>
                <w:lang w:val="sr-Cyrl-RS"/>
              </w:rPr>
              <w:t>0</w:t>
            </w:r>
          </w:p>
        </w:tc>
        <w:tc>
          <w:tcPr>
            <w:tcW w:w="415" w:type="pct"/>
            <w:tcBorders>
              <w:top w:val="double" w:sz="4" w:space="0" w:color="auto"/>
              <w:bottom w:val="double" w:sz="4" w:space="0" w:color="auto"/>
            </w:tcBorders>
            <w:shd w:val="clear" w:color="auto" w:fill="FFFFFF" w:themeFill="background1"/>
          </w:tcPr>
          <w:p w14:paraId="01F63987" w14:textId="77777777" w:rsidR="00743F25" w:rsidRPr="00EB6574" w:rsidRDefault="00EC54F9" w:rsidP="00A47D3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494" w:type="pct"/>
            <w:tcBorders>
              <w:top w:val="double" w:sz="4" w:space="0" w:color="auto"/>
              <w:bottom w:val="double" w:sz="4" w:space="0" w:color="auto"/>
            </w:tcBorders>
            <w:shd w:val="clear" w:color="auto" w:fill="FFFFFF" w:themeFill="background1"/>
          </w:tcPr>
          <w:p w14:paraId="5E09AE75" w14:textId="77777777" w:rsidR="00743F25" w:rsidRPr="001C5B56" w:rsidRDefault="00340FFF" w:rsidP="001C5B56">
            <w:pPr>
              <w:shd w:val="clear" w:color="auto" w:fill="FFFFFF" w:themeFill="background1"/>
              <w:jc w:val="center"/>
              <w:rPr>
                <w:rFonts w:ascii="Times New Roman" w:hAnsi="Times New Roman" w:cs="Times New Roman"/>
                <w:sz w:val="20"/>
                <w:szCs w:val="20"/>
                <w:lang w:val="sr-Cyrl-RS"/>
              </w:rPr>
            </w:pPr>
            <w:r w:rsidRPr="001C5B56">
              <w:rPr>
                <w:rFonts w:ascii="Times New Roman" w:hAnsi="Times New Roman" w:cs="Times New Roman"/>
                <w:sz w:val="20"/>
                <w:szCs w:val="20"/>
              </w:rPr>
              <w:t>30</w:t>
            </w:r>
          </w:p>
        </w:tc>
        <w:tc>
          <w:tcPr>
            <w:tcW w:w="489" w:type="pct"/>
            <w:tcBorders>
              <w:top w:val="double" w:sz="4" w:space="0" w:color="auto"/>
              <w:bottom w:val="double" w:sz="4" w:space="0" w:color="auto"/>
              <w:right w:val="double" w:sz="4" w:space="0" w:color="auto"/>
            </w:tcBorders>
            <w:shd w:val="clear" w:color="auto" w:fill="FFFFFF" w:themeFill="background1"/>
          </w:tcPr>
          <w:p w14:paraId="3476A41C" w14:textId="77777777" w:rsidR="00743F25" w:rsidRPr="001C5B56" w:rsidRDefault="00340FFF" w:rsidP="001C5B56">
            <w:pPr>
              <w:shd w:val="clear" w:color="auto" w:fill="FFFFFF" w:themeFill="background1"/>
              <w:jc w:val="center"/>
              <w:rPr>
                <w:rFonts w:ascii="Times New Roman" w:hAnsi="Times New Roman" w:cs="Times New Roman"/>
                <w:sz w:val="20"/>
                <w:szCs w:val="20"/>
                <w:lang w:val="sr-Cyrl-RS"/>
              </w:rPr>
            </w:pPr>
            <w:r w:rsidRPr="001C5B56">
              <w:rPr>
                <w:rFonts w:ascii="Times New Roman" w:hAnsi="Times New Roman" w:cs="Times New Roman"/>
                <w:sz w:val="20"/>
                <w:szCs w:val="20"/>
              </w:rPr>
              <w:t>60</w:t>
            </w:r>
          </w:p>
        </w:tc>
        <w:tc>
          <w:tcPr>
            <w:tcW w:w="494" w:type="pct"/>
            <w:tcBorders>
              <w:top w:val="double" w:sz="4" w:space="0" w:color="auto"/>
              <w:bottom w:val="double" w:sz="4" w:space="0" w:color="auto"/>
              <w:right w:val="double" w:sz="4" w:space="0" w:color="auto"/>
            </w:tcBorders>
            <w:shd w:val="clear" w:color="auto" w:fill="FFFFFF" w:themeFill="background1"/>
          </w:tcPr>
          <w:p w14:paraId="46829C57" w14:textId="77777777" w:rsidR="00743F25" w:rsidRPr="00EB6574" w:rsidRDefault="001C5B56" w:rsidP="00A47D3C">
            <w:pPr>
              <w:shd w:val="clear" w:color="auto" w:fill="FFFFFF" w:themeFill="background1"/>
              <w:jc w:val="center"/>
              <w:rPr>
                <w:rFonts w:ascii="Times New Roman" w:hAnsi="Times New Roman" w:cs="Times New Roman"/>
                <w:sz w:val="20"/>
                <w:szCs w:val="20"/>
                <w:lang w:val="sr-Cyrl-RS"/>
              </w:rPr>
            </w:pPr>
            <w:r>
              <w:rPr>
                <w:rFonts w:ascii="Times New Roman" w:hAnsi="Times New Roman" w:cs="Times New Roman"/>
                <w:sz w:val="20"/>
                <w:szCs w:val="20"/>
                <w:lang w:val="sr-Cyrl-RS"/>
              </w:rPr>
              <w:t>95</w:t>
            </w:r>
          </w:p>
        </w:tc>
      </w:tr>
    </w:tbl>
    <w:p w14:paraId="78492195" w14:textId="77777777" w:rsidR="00B86AEE" w:rsidRPr="00EB6574" w:rsidRDefault="00B86AEE" w:rsidP="00A47D3C">
      <w:pPr>
        <w:tabs>
          <w:tab w:val="left" w:pos="1940"/>
        </w:tabs>
        <w:spacing w:after="0" w:line="240" w:lineRule="auto"/>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3406"/>
        <w:gridCol w:w="1709"/>
        <w:gridCol w:w="887"/>
        <w:gridCol w:w="822"/>
        <w:gridCol w:w="1262"/>
        <w:gridCol w:w="1169"/>
        <w:gridCol w:w="1314"/>
        <w:gridCol w:w="1182"/>
        <w:gridCol w:w="1179"/>
      </w:tblGrid>
      <w:tr w:rsidR="00B86AEE" w:rsidRPr="00383196" w14:paraId="4470ED24" w14:textId="77777777" w:rsidTr="005E2776">
        <w:trPr>
          <w:trHeight w:val="169"/>
        </w:trPr>
        <w:tc>
          <w:tcPr>
            <w:tcW w:w="5000" w:type="pct"/>
            <w:gridSpan w:val="9"/>
            <w:tcBorders>
              <w:top w:val="double" w:sz="4" w:space="0" w:color="auto"/>
              <w:left w:val="double" w:sz="4" w:space="0" w:color="auto"/>
              <w:right w:val="double" w:sz="4" w:space="0" w:color="auto"/>
            </w:tcBorders>
            <w:shd w:val="clear" w:color="auto" w:fill="F6C5AC" w:themeFill="accent2" w:themeFillTint="66"/>
          </w:tcPr>
          <w:p w14:paraId="289A59BA" w14:textId="77777777" w:rsidR="00B86AEE" w:rsidRPr="00EB6574" w:rsidRDefault="00B86AEE" w:rsidP="001C5B56">
            <w:pPr>
              <w:spacing w:line="210" w:lineRule="atLeast"/>
              <w:rPr>
                <w:rFonts w:ascii="Times New Roman" w:hAnsi="Times New Roman" w:cs="Times New Roman"/>
                <w:lang w:val="sr-Cyrl-RS"/>
              </w:rPr>
            </w:pPr>
            <w:r w:rsidRPr="00EB6574">
              <w:rPr>
                <w:rFonts w:ascii="Times New Roman" w:hAnsi="Times New Roman" w:cs="Times New Roman"/>
                <w:lang w:val="sr-Cyrl-RS"/>
              </w:rPr>
              <w:t xml:space="preserve">Мера 3.1: </w:t>
            </w:r>
            <w:r w:rsidR="00F110A1" w:rsidRPr="00EB6574">
              <w:rPr>
                <w:rFonts w:ascii="Times New Roman" w:eastAsia="Verdana" w:hAnsi="Times New Roman" w:cs="Times New Roman"/>
                <w:lang w:val="sr-Cyrl-RS"/>
              </w:rPr>
              <w:t>Правно уређење односа дигитализације и технолошког напретка са заштитом података о личности</w:t>
            </w:r>
          </w:p>
        </w:tc>
      </w:tr>
      <w:tr w:rsidR="00B86AEE" w:rsidRPr="00383196" w14:paraId="1573BADD" w14:textId="77777777" w:rsidTr="005E2776">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6C5AC" w:themeFill="accent2" w:themeFillTint="66"/>
            <w:vAlign w:val="center"/>
          </w:tcPr>
          <w:p w14:paraId="3B465D3D" w14:textId="77777777" w:rsidR="00B86AEE" w:rsidRPr="00EB6574" w:rsidRDefault="00B86AEE" w:rsidP="00A47D3C">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lang w:val="sr-Cyrl-RS"/>
              </w:rPr>
              <w:lastRenderedPageBreak/>
              <w:t xml:space="preserve">Институција одговорна за реализацију: </w:t>
            </w:r>
            <w:r w:rsidR="00211462" w:rsidRPr="00EB6574">
              <w:rPr>
                <w:rFonts w:ascii="Times New Roman" w:eastAsia="Verdana" w:hAnsi="Times New Roman" w:cs="Times New Roman"/>
                <w:sz w:val="20"/>
                <w:szCs w:val="20"/>
                <w:lang w:val="sr-Cyrl-RS"/>
              </w:rPr>
              <w:t>Канцеларија за информационе технологије и електронску управу</w:t>
            </w:r>
          </w:p>
        </w:tc>
      </w:tr>
      <w:tr w:rsidR="00B86AEE" w:rsidRPr="00EB6574" w14:paraId="239D5DC1" w14:textId="77777777" w:rsidTr="005E2776">
        <w:trPr>
          <w:trHeight w:val="300"/>
        </w:trPr>
        <w:tc>
          <w:tcPr>
            <w:tcW w:w="2321" w:type="pct"/>
            <w:gridSpan w:val="3"/>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13D471A0"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Период спровођења: </w:t>
            </w:r>
            <w:r w:rsidR="001C5B56">
              <w:rPr>
                <w:rFonts w:ascii="Times New Roman" w:hAnsi="Times New Roman" w:cs="Times New Roman"/>
                <w:sz w:val="20"/>
                <w:szCs w:val="20"/>
                <w:lang w:val="sr-Cyrl-RS"/>
              </w:rPr>
              <w:t>2025</w:t>
            </w:r>
            <w:r w:rsidR="009D70D7" w:rsidRPr="00EB6574">
              <w:rPr>
                <w:rFonts w:ascii="Times New Roman" w:hAnsi="Times New Roman" w:cs="Times New Roman"/>
                <w:sz w:val="20"/>
                <w:szCs w:val="20"/>
                <w:lang w:val="sr-Cyrl-RS"/>
              </w:rPr>
              <w:t>-20</w:t>
            </w:r>
            <w:r w:rsidR="001C5B56">
              <w:rPr>
                <w:rFonts w:ascii="Times New Roman" w:hAnsi="Times New Roman" w:cs="Times New Roman"/>
                <w:sz w:val="20"/>
                <w:szCs w:val="20"/>
                <w:lang w:val="en-GB"/>
              </w:rPr>
              <w:t>27</w:t>
            </w:r>
            <w:r w:rsidR="005E0FF4" w:rsidRPr="001C5B56">
              <w:rPr>
                <w:rStyle w:val="FootnoteReference"/>
                <w:rFonts w:ascii="Times New Roman" w:hAnsi="Times New Roman" w:cs="Times New Roman"/>
                <w:sz w:val="20"/>
                <w:szCs w:val="20"/>
                <w:lang w:val="sr-Cyrl-RS"/>
              </w:rPr>
              <w:footnoteReference w:id="5"/>
            </w:r>
          </w:p>
        </w:tc>
        <w:tc>
          <w:tcPr>
            <w:tcW w:w="2679" w:type="pct"/>
            <w:gridSpan w:val="6"/>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5817C996"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Тип мере: </w:t>
            </w:r>
            <w:r w:rsidR="00211462" w:rsidRPr="00EB6574">
              <w:rPr>
                <w:rFonts w:ascii="Times New Roman" w:hAnsi="Times New Roman" w:cs="Times New Roman"/>
                <w:lang w:val="sr-Cyrl-RS"/>
              </w:rPr>
              <w:t>регулаторна</w:t>
            </w:r>
          </w:p>
        </w:tc>
      </w:tr>
      <w:tr w:rsidR="00211462" w:rsidRPr="00383196" w14:paraId="01B71AAA" w14:textId="77777777" w:rsidTr="005E2776">
        <w:trPr>
          <w:trHeight w:val="300"/>
        </w:trPr>
        <w:tc>
          <w:tcPr>
            <w:tcW w:w="2321" w:type="pct"/>
            <w:gridSpan w:val="3"/>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67227BEB" w14:textId="77777777" w:rsidR="00211462" w:rsidRPr="00EB6574" w:rsidRDefault="00211462"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Прописи које је потребно изменити/усвојити за спровођење мере:</w:t>
            </w:r>
          </w:p>
        </w:tc>
        <w:tc>
          <w:tcPr>
            <w:tcW w:w="2679" w:type="pct"/>
            <w:gridSpan w:val="6"/>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30F8D92A" w14:textId="77777777" w:rsidR="00211462" w:rsidRDefault="001C5B56"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Закон о заштити података о личности</w:t>
            </w:r>
          </w:p>
          <w:p w14:paraId="5FF9802D" w14:textId="10D45044" w:rsidR="00C721F5" w:rsidRPr="00EB6574" w:rsidRDefault="00C721F5" w:rsidP="00A47D3C">
            <w:pPr>
              <w:rPr>
                <w:rFonts w:ascii="Times New Roman" w:hAnsi="Times New Roman" w:cs="Times New Roman"/>
                <w:sz w:val="20"/>
                <w:szCs w:val="20"/>
                <w:lang w:val="sr-Cyrl-RS"/>
              </w:rPr>
            </w:pPr>
          </w:p>
        </w:tc>
      </w:tr>
      <w:tr w:rsidR="00B86AEE" w:rsidRPr="00EB6574" w14:paraId="059131B2" w14:textId="77777777" w:rsidTr="005E2776">
        <w:trPr>
          <w:trHeight w:val="955"/>
        </w:trPr>
        <w:tc>
          <w:tcPr>
            <w:tcW w:w="1317" w:type="pct"/>
            <w:tcBorders>
              <w:top w:val="double" w:sz="4" w:space="0" w:color="auto"/>
            </w:tcBorders>
            <w:shd w:val="clear" w:color="auto" w:fill="D9D9D9" w:themeFill="background1" w:themeFillShade="D9"/>
          </w:tcPr>
          <w:p w14:paraId="688696D7" w14:textId="77777777" w:rsidR="00B86AEE" w:rsidRPr="00EB6574" w:rsidRDefault="001C5B56" w:rsidP="00A47D3C">
            <w:pPr>
              <w:rPr>
                <w:rFonts w:ascii="Times New Roman" w:hAnsi="Times New Roman" w:cs="Times New Roman"/>
                <w:sz w:val="20"/>
                <w:szCs w:val="20"/>
                <w:lang w:val="sr-Cyrl-RS"/>
              </w:rPr>
            </w:pPr>
            <w:r>
              <w:rPr>
                <w:rFonts w:ascii="Times New Roman" w:hAnsi="Times New Roman" w:cs="Times New Roman"/>
                <w:sz w:val="20"/>
                <w:szCs w:val="20"/>
                <w:lang w:val="sr-Cyrl-RS"/>
              </w:rPr>
              <w:t xml:space="preserve">Показатељ(и) </w:t>
            </w:r>
            <w:r w:rsidR="00B86AEE" w:rsidRPr="00EB6574">
              <w:rPr>
                <w:rFonts w:ascii="Times New Roman" w:hAnsi="Times New Roman" w:cs="Times New Roman"/>
                <w:sz w:val="20"/>
                <w:szCs w:val="20"/>
                <w:lang w:val="sr-Cyrl-RS"/>
              </w:rPr>
              <w:t xml:space="preserve">на нивоу мере </w:t>
            </w:r>
            <w:r w:rsidR="00B86AEE" w:rsidRPr="00EB6574">
              <w:rPr>
                <w:rFonts w:ascii="Times New Roman" w:hAnsi="Times New Roman" w:cs="Times New Roman"/>
                <w:i/>
                <w:sz w:val="20"/>
                <w:szCs w:val="20"/>
                <w:lang w:val="sr-Cyrl-RS"/>
              </w:rPr>
              <w:t>(показатељ резултата)</w:t>
            </w:r>
          </w:p>
        </w:tc>
        <w:tc>
          <w:tcPr>
            <w:tcW w:w="661" w:type="pct"/>
            <w:tcBorders>
              <w:top w:val="double" w:sz="4" w:space="0" w:color="auto"/>
            </w:tcBorders>
            <w:shd w:val="clear" w:color="auto" w:fill="D9D9D9" w:themeFill="background1" w:themeFillShade="D9"/>
          </w:tcPr>
          <w:p w14:paraId="0E55A0F5"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Pr="00EB6574">
              <w:rPr>
                <w:rFonts w:ascii="Times New Roman" w:hAnsi="Times New Roman" w:cs="Times New Roman"/>
                <w:sz w:val="20"/>
                <w:szCs w:val="20"/>
                <w:lang w:val="sr-Cyrl-RS"/>
              </w:rPr>
              <w:t>едини</w:t>
            </w:r>
            <w:r w:rsidR="006D2C4C">
              <w:rPr>
                <w:rFonts w:ascii="Times New Roman" w:hAnsi="Times New Roman" w:cs="Times New Roman"/>
                <w:sz w:val="20"/>
                <w:szCs w:val="20"/>
                <w:lang w:val="sr-Cyrl-RS"/>
              </w:rPr>
              <w:t>ца мере</w:t>
            </w:r>
          </w:p>
        </w:tc>
        <w:tc>
          <w:tcPr>
            <w:tcW w:w="661" w:type="pct"/>
            <w:gridSpan w:val="2"/>
            <w:tcBorders>
              <w:top w:val="double" w:sz="4" w:space="0" w:color="auto"/>
            </w:tcBorders>
            <w:shd w:val="clear" w:color="auto" w:fill="D9D9D9" w:themeFill="background1" w:themeFillShade="D9"/>
          </w:tcPr>
          <w:p w14:paraId="060CA23C"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88" w:type="pct"/>
            <w:tcBorders>
              <w:top w:val="double" w:sz="4" w:space="0" w:color="auto"/>
            </w:tcBorders>
            <w:shd w:val="clear" w:color="auto" w:fill="D9D9D9" w:themeFill="background1" w:themeFillShade="D9"/>
          </w:tcPr>
          <w:p w14:paraId="2DB8995C"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452" w:type="pct"/>
            <w:tcBorders>
              <w:top w:val="double" w:sz="4" w:space="0" w:color="auto"/>
            </w:tcBorders>
            <w:shd w:val="clear" w:color="auto" w:fill="D9D9D9" w:themeFill="background1" w:themeFillShade="D9"/>
          </w:tcPr>
          <w:p w14:paraId="1DE035CA"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508" w:type="pct"/>
            <w:tcBorders>
              <w:top w:val="double" w:sz="4" w:space="0" w:color="auto"/>
              <w:right w:val="double" w:sz="4" w:space="0" w:color="auto"/>
            </w:tcBorders>
            <w:shd w:val="clear" w:color="auto" w:fill="D9D9D9" w:themeFill="background1" w:themeFillShade="D9"/>
          </w:tcPr>
          <w:p w14:paraId="3D7C5848"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457" w:type="pct"/>
            <w:tcBorders>
              <w:top w:val="double" w:sz="4" w:space="0" w:color="auto"/>
              <w:right w:val="double" w:sz="4" w:space="0" w:color="auto"/>
            </w:tcBorders>
            <w:shd w:val="clear" w:color="auto" w:fill="D9D9D9" w:themeFill="background1" w:themeFillShade="D9"/>
          </w:tcPr>
          <w:p w14:paraId="66538A16"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2DE55638"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c>
          <w:tcPr>
            <w:tcW w:w="456" w:type="pct"/>
            <w:tcBorders>
              <w:top w:val="double" w:sz="4" w:space="0" w:color="auto"/>
              <w:right w:val="double" w:sz="4" w:space="0" w:color="auto"/>
            </w:tcBorders>
            <w:shd w:val="clear" w:color="auto" w:fill="D9D9D9" w:themeFill="background1" w:themeFillShade="D9"/>
          </w:tcPr>
          <w:p w14:paraId="52296F38"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1A9C9F1F"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2030. год.</w:t>
            </w:r>
          </w:p>
        </w:tc>
      </w:tr>
      <w:tr w:rsidR="00B86AEE" w:rsidRPr="00EB6574" w14:paraId="754D21E7" w14:textId="77777777" w:rsidTr="00217611">
        <w:trPr>
          <w:trHeight w:val="304"/>
        </w:trPr>
        <w:tc>
          <w:tcPr>
            <w:tcW w:w="1317" w:type="pct"/>
            <w:tcBorders>
              <w:top w:val="double" w:sz="4" w:space="0" w:color="auto"/>
              <w:bottom w:val="double" w:sz="4" w:space="0" w:color="auto"/>
            </w:tcBorders>
            <w:shd w:val="clear" w:color="auto" w:fill="FFFFFF" w:themeFill="background1"/>
          </w:tcPr>
          <w:p w14:paraId="2E2C2D71" w14:textId="77777777" w:rsidR="00B86AEE" w:rsidRPr="00EB6574" w:rsidRDefault="00211462" w:rsidP="00C87F99">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 xml:space="preserve">Уређење аутоматизоване обраде генетичких и </w:t>
            </w:r>
            <w:r w:rsidRPr="00C87F99">
              <w:rPr>
                <w:rFonts w:ascii="Times New Roman" w:eastAsia="Verdana" w:hAnsi="Times New Roman" w:cs="Times New Roman"/>
                <w:sz w:val="20"/>
                <w:szCs w:val="20"/>
                <w:lang w:val="sr-Cyrl-RS"/>
              </w:rPr>
              <w:t>би</w:t>
            </w:r>
            <w:r w:rsidR="006D2C4C" w:rsidRPr="00C87F99">
              <w:rPr>
                <w:rFonts w:ascii="Times New Roman" w:eastAsia="Verdana" w:hAnsi="Times New Roman" w:cs="Times New Roman"/>
                <w:sz w:val="20"/>
                <w:szCs w:val="20"/>
                <w:lang w:val="sr-Cyrl-RS"/>
              </w:rPr>
              <w:t>ометријских</w:t>
            </w:r>
            <w:r w:rsidR="00C87F99" w:rsidRPr="00C87F99">
              <w:rPr>
                <w:rFonts w:ascii="Times New Roman" w:eastAsia="Verdana" w:hAnsi="Times New Roman" w:cs="Times New Roman"/>
                <w:sz w:val="20"/>
                <w:szCs w:val="20"/>
                <w:lang w:val="sr-Cyrl-RS"/>
              </w:rPr>
              <w:t xml:space="preserve"> </w:t>
            </w:r>
            <w:r w:rsidR="006D2C4C">
              <w:rPr>
                <w:rFonts w:ascii="Times New Roman" w:eastAsia="Verdana" w:hAnsi="Times New Roman" w:cs="Times New Roman"/>
                <w:sz w:val="20"/>
                <w:szCs w:val="20"/>
                <w:lang w:val="sr-Cyrl-RS"/>
              </w:rPr>
              <w:t>података о личности</w:t>
            </w:r>
          </w:p>
        </w:tc>
        <w:tc>
          <w:tcPr>
            <w:tcW w:w="661" w:type="pct"/>
            <w:tcBorders>
              <w:top w:val="double" w:sz="4" w:space="0" w:color="auto"/>
              <w:bottom w:val="double" w:sz="4" w:space="0" w:color="auto"/>
            </w:tcBorders>
            <w:shd w:val="clear" w:color="auto" w:fill="FFFFFF" w:themeFill="background1"/>
          </w:tcPr>
          <w:p w14:paraId="6FD80F3B" w14:textId="77777777" w:rsidR="00B86AEE" w:rsidRPr="00EB6574" w:rsidRDefault="00217611" w:rsidP="006D2C4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ДА/НЕ</w:t>
            </w:r>
          </w:p>
        </w:tc>
        <w:tc>
          <w:tcPr>
            <w:tcW w:w="661" w:type="pct"/>
            <w:gridSpan w:val="2"/>
            <w:tcBorders>
              <w:top w:val="double" w:sz="4" w:space="0" w:color="auto"/>
              <w:bottom w:val="double" w:sz="4" w:space="0" w:color="auto"/>
            </w:tcBorders>
            <w:shd w:val="clear" w:color="auto" w:fill="FFFFFF" w:themeFill="background1"/>
          </w:tcPr>
          <w:p w14:paraId="4ECD39B4" w14:textId="77777777" w:rsidR="00B86AEE" w:rsidRPr="00EB6574" w:rsidRDefault="00217611"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„Службени гласник Републике Србије”</w:t>
            </w:r>
          </w:p>
        </w:tc>
        <w:tc>
          <w:tcPr>
            <w:tcW w:w="488" w:type="pct"/>
            <w:tcBorders>
              <w:top w:val="double" w:sz="4" w:space="0" w:color="auto"/>
              <w:bottom w:val="double" w:sz="4" w:space="0" w:color="auto"/>
            </w:tcBorders>
            <w:shd w:val="clear" w:color="auto" w:fill="FFFFFF" w:themeFill="background1"/>
          </w:tcPr>
          <w:p w14:paraId="322B7E31" w14:textId="77777777" w:rsidR="00B86AEE" w:rsidRPr="00EB6574" w:rsidRDefault="00217611"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452" w:type="pct"/>
            <w:tcBorders>
              <w:top w:val="double" w:sz="4" w:space="0" w:color="auto"/>
              <w:bottom w:val="double" w:sz="4" w:space="0" w:color="auto"/>
            </w:tcBorders>
            <w:shd w:val="clear" w:color="auto" w:fill="FFFFFF" w:themeFill="background1"/>
          </w:tcPr>
          <w:p w14:paraId="4994E26F" w14:textId="77777777" w:rsidR="00B86AEE" w:rsidRPr="00EB6574" w:rsidRDefault="00B86AEE"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bottom w:val="double" w:sz="4" w:space="0" w:color="auto"/>
              <w:right w:val="double" w:sz="4" w:space="0" w:color="auto"/>
            </w:tcBorders>
            <w:shd w:val="clear" w:color="auto" w:fill="FFFFFF" w:themeFill="background1"/>
          </w:tcPr>
          <w:p w14:paraId="6FBFA4D9" w14:textId="77777777" w:rsidR="00B86AEE" w:rsidRPr="00324FE9" w:rsidRDefault="00217611" w:rsidP="00A47D3C">
            <w:pPr>
              <w:shd w:val="clear" w:color="auto" w:fill="FFFFFF" w:themeFill="background1"/>
              <w:rPr>
                <w:rFonts w:ascii="Times New Roman" w:hAnsi="Times New Roman" w:cs="Times New Roman"/>
                <w:sz w:val="20"/>
                <w:szCs w:val="20"/>
                <w:lang w:val="sr-Cyrl-RS"/>
              </w:rPr>
            </w:pPr>
            <w:r w:rsidRPr="00324FE9">
              <w:rPr>
                <w:rFonts w:ascii="Times New Roman" w:hAnsi="Times New Roman" w:cs="Times New Roman"/>
                <w:sz w:val="20"/>
                <w:szCs w:val="20"/>
                <w:lang w:val="sr-Cyrl-RS"/>
              </w:rPr>
              <w:t>ДА</w:t>
            </w:r>
          </w:p>
        </w:tc>
        <w:tc>
          <w:tcPr>
            <w:tcW w:w="457" w:type="pct"/>
            <w:tcBorders>
              <w:top w:val="double" w:sz="4" w:space="0" w:color="auto"/>
              <w:bottom w:val="double" w:sz="4" w:space="0" w:color="auto"/>
              <w:right w:val="double" w:sz="4" w:space="0" w:color="auto"/>
            </w:tcBorders>
            <w:shd w:val="clear" w:color="auto" w:fill="FFFFFF" w:themeFill="background1"/>
          </w:tcPr>
          <w:p w14:paraId="26240195" w14:textId="77777777" w:rsidR="00B86AEE" w:rsidRPr="00EB6574" w:rsidRDefault="00217611"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c>
          <w:tcPr>
            <w:tcW w:w="456" w:type="pct"/>
            <w:tcBorders>
              <w:top w:val="double" w:sz="4" w:space="0" w:color="auto"/>
              <w:bottom w:val="double" w:sz="4" w:space="0" w:color="auto"/>
              <w:right w:val="double" w:sz="4" w:space="0" w:color="auto"/>
            </w:tcBorders>
            <w:shd w:val="clear" w:color="auto" w:fill="FFFFFF" w:themeFill="background1"/>
          </w:tcPr>
          <w:p w14:paraId="4E5D8892" w14:textId="77777777" w:rsidR="00B86AEE" w:rsidRPr="00EB6574" w:rsidRDefault="00217611"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r>
      <w:tr w:rsidR="00217611" w:rsidRPr="00EB6574" w14:paraId="7BCF3F47" w14:textId="77777777" w:rsidTr="005E2776">
        <w:trPr>
          <w:trHeight w:val="304"/>
        </w:trPr>
        <w:tc>
          <w:tcPr>
            <w:tcW w:w="1317" w:type="pct"/>
            <w:tcBorders>
              <w:top w:val="double" w:sz="4" w:space="0" w:color="auto"/>
            </w:tcBorders>
            <w:shd w:val="clear" w:color="auto" w:fill="FFFFFF" w:themeFill="background1"/>
          </w:tcPr>
          <w:p w14:paraId="2B1A8518" w14:textId="77777777" w:rsidR="00217611" w:rsidRPr="00EB6574" w:rsidRDefault="00217611"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Уређење обраде података о личности к</w:t>
            </w:r>
            <w:r w:rsidR="006D2C4C">
              <w:rPr>
                <w:rFonts w:ascii="Times New Roman" w:eastAsia="Verdana" w:hAnsi="Times New Roman" w:cs="Times New Roman"/>
                <w:sz w:val="20"/>
                <w:szCs w:val="20"/>
                <w:lang w:val="sr-Cyrl-RS"/>
              </w:rPr>
              <w:t>оришћењем аудио и видео надзора</w:t>
            </w:r>
          </w:p>
        </w:tc>
        <w:tc>
          <w:tcPr>
            <w:tcW w:w="661" w:type="pct"/>
            <w:tcBorders>
              <w:top w:val="double" w:sz="4" w:space="0" w:color="auto"/>
            </w:tcBorders>
            <w:shd w:val="clear" w:color="auto" w:fill="FFFFFF" w:themeFill="background1"/>
          </w:tcPr>
          <w:p w14:paraId="3370AC08" w14:textId="77777777" w:rsidR="00217611" w:rsidRPr="00EB6574" w:rsidRDefault="009E5557" w:rsidP="006D2C4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ДА/НЕ</w:t>
            </w:r>
          </w:p>
        </w:tc>
        <w:tc>
          <w:tcPr>
            <w:tcW w:w="661" w:type="pct"/>
            <w:gridSpan w:val="2"/>
            <w:tcBorders>
              <w:top w:val="double" w:sz="4" w:space="0" w:color="auto"/>
            </w:tcBorders>
            <w:shd w:val="clear" w:color="auto" w:fill="FFFFFF" w:themeFill="background1"/>
          </w:tcPr>
          <w:p w14:paraId="04847F3C" w14:textId="77777777" w:rsidR="00217611" w:rsidRPr="006D2C4C" w:rsidRDefault="009E5557"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„Службени гласник Републике Србије”</w:t>
            </w:r>
          </w:p>
        </w:tc>
        <w:tc>
          <w:tcPr>
            <w:tcW w:w="488" w:type="pct"/>
            <w:tcBorders>
              <w:top w:val="double" w:sz="4" w:space="0" w:color="auto"/>
            </w:tcBorders>
            <w:shd w:val="clear" w:color="auto" w:fill="FFFFFF" w:themeFill="background1"/>
          </w:tcPr>
          <w:p w14:paraId="6A11C97B" w14:textId="77777777" w:rsidR="00217611" w:rsidRPr="00EB6574" w:rsidRDefault="009E5557"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НЕ</w:t>
            </w:r>
          </w:p>
        </w:tc>
        <w:tc>
          <w:tcPr>
            <w:tcW w:w="452" w:type="pct"/>
            <w:tcBorders>
              <w:top w:val="double" w:sz="4" w:space="0" w:color="auto"/>
            </w:tcBorders>
            <w:shd w:val="clear" w:color="auto" w:fill="FFFFFF" w:themeFill="background1"/>
          </w:tcPr>
          <w:p w14:paraId="476B65B9" w14:textId="77777777" w:rsidR="00217611" w:rsidRPr="00EB6574" w:rsidRDefault="009E5557"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right w:val="double" w:sz="4" w:space="0" w:color="auto"/>
            </w:tcBorders>
            <w:shd w:val="clear" w:color="auto" w:fill="FFFFFF" w:themeFill="background1"/>
          </w:tcPr>
          <w:p w14:paraId="7E2A5593" w14:textId="77777777" w:rsidR="00217611" w:rsidRPr="00EB6574" w:rsidRDefault="009E5557" w:rsidP="00A47D3C">
            <w:pPr>
              <w:shd w:val="clear" w:color="auto" w:fill="FFFFFF" w:themeFill="background1"/>
              <w:rPr>
                <w:rFonts w:ascii="Times New Roman" w:hAnsi="Times New Roman" w:cs="Times New Roman"/>
                <w:sz w:val="20"/>
                <w:szCs w:val="20"/>
                <w:highlight w:val="yellow"/>
                <w:lang w:val="sr-Cyrl-RS"/>
              </w:rPr>
            </w:pPr>
            <w:r w:rsidRPr="00324FE9">
              <w:rPr>
                <w:rFonts w:ascii="Times New Roman" w:hAnsi="Times New Roman" w:cs="Times New Roman"/>
                <w:sz w:val="20"/>
                <w:szCs w:val="20"/>
                <w:lang w:val="sr-Cyrl-RS"/>
              </w:rPr>
              <w:t>ДА</w:t>
            </w:r>
          </w:p>
        </w:tc>
        <w:tc>
          <w:tcPr>
            <w:tcW w:w="457" w:type="pct"/>
            <w:tcBorders>
              <w:top w:val="double" w:sz="4" w:space="0" w:color="auto"/>
              <w:right w:val="double" w:sz="4" w:space="0" w:color="auto"/>
            </w:tcBorders>
            <w:shd w:val="clear" w:color="auto" w:fill="FFFFFF" w:themeFill="background1"/>
          </w:tcPr>
          <w:p w14:paraId="3921F3C5" w14:textId="77777777" w:rsidR="00217611" w:rsidRPr="00EB6574" w:rsidRDefault="009E5557"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c>
          <w:tcPr>
            <w:tcW w:w="456" w:type="pct"/>
            <w:tcBorders>
              <w:top w:val="double" w:sz="4" w:space="0" w:color="auto"/>
              <w:right w:val="double" w:sz="4" w:space="0" w:color="auto"/>
            </w:tcBorders>
            <w:shd w:val="clear" w:color="auto" w:fill="FFFFFF" w:themeFill="background1"/>
          </w:tcPr>
          <w:p w14:paraId="6691A0B5" w14:textId="77777777" w:rsidR="00217611" w:rsidRPr="00EB6574" w:rsidRDefault="009E5557"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ДА</w:t>
            </w:r>
          </w:p>
        </w:tc>
      </w:tr>
    </w:tbl>
    <w:p w14:paraId="58BB8CD7" w14:textId="77777777" w:rsidR="00B86AEE" w:rsidRPr="00EB6574" w:rsidRDefault="00B86AEE" w:rsidP="00A47D3C">
      <w:pPr>
        <w:spacing w:after="0"/>
        <w:rPr>
          <w:rFonts w:ascii="Times New Roman" w:hAnsi="Times New Roman" w:cs="Times New Roman"/>
          <w:sz w:val="4"/>
          <w:szCs w:val="4"/>
          <w:lang w:val="sr-Cyrl-RS"/>
        </w:rPr>
      </w:pPr>
    </w:p>
    <w:tbl>
      <w:tblPr>
        <w:tblStyle w:val="TableGrid"/>
        <w:tblW w:w="5000" w:type="pct"/>
        <w:tblLook w:val="04A0" w:firstRow="1" w:lastRow="0" w:firstColumn="1" w:lastColumn="0" w:noHBand="0" w:noVBand="1"/>
      </w:tblPr>
      <w:tblGrid>
        <w:gridCol w:w="2972"/>
        <w:gridCol w:w="2252"/>
        <w:gridCol w:w="2863"/>
        <w:gridCol w:w="2428"/>
        <w:gridCol w:w="2415"/>
      </w:tblGrid>
      <w:tr w:rsidR="00B86AEE" w:rsidRPr="00EB6574" w14:paraId="546C0CDD" w14:textId="77777777" w:rsidTr="005E2776">
        <w:trPr>
          <w:trHeight w:val="270"/>
        </w:trPr>
        <w:tc>
          <w:tcPr>
            <w:tcW w:w="1149" w:type="pct"/>
            <w:vMerge w:val="restart"/>
            <w:tcBorders>
              <w:left w:val="double" w:sz="4" w:space="0" w:color="auto"/>
              <w:right w:val="double" w:sz="4" w:space="0" w:color="auto"/>
            </w:tcBorders>
            <w:shd w:val="clear" w:color="auto" w:fill="8DD873" w:themeFill="accent6" w:themeFillTint="99"/>
          </w:tcPr>
          <w:p w14:paraId="2E16EC4C" w14:textId="77777777" w:rsidR="00B86AEE" w:rsidRPr="00EB6574" w:rsidRDefault="006D2C4C"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Извор финансирања мере</w:t>
            </w:r>
          </w:p>
        </w:tc>
        <w:tc>
          <w:tcPr>
            <w:tcW w:w="871" w:type="pct"/>
            <w:vMerge w:val="restart"/>
            <w:tcBorders>
              <w:left w:val="double" w:sz="4" w:space="0" w:color="auto"/>
              <w:right w:val="double" w:sz="4" w:space="0" w:color="auto"/>
            </w:tcBorders>
            <w:shd w:val="clear" w:color="auto" w:fill="8DD873" w:themeFill="accent6" w:themeFillTint="99"/>
          </w:tcPr>
          <w:p w14:paraId="4073F16E" w14:textId="77777777" w:rsidR="00B86AEE" w:rsidRPr="006D2C4C" w:rsidRDefault="00B86AEE"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2980" w:type="pct"/>
            <w:gridSpan w:val="3"/>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3B01F04A"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у 000 дин. по години имплементације</w:t>
            </w:r>
          </w:p>
        </w:tc>
      </w:tr>
      <w:tr w:rsidR="00B86AEE" w:rsidRPr="00EB6574" w14:paraId="489AA175" w14:textId="77777777" w:rsidTr="005E2776">
        <w:trPr>
          <w:trHeight w:val="270"/>
        </w:trPr>
        <w:tc>
          <w:tcPr>
            <w:tcW w:w="1149" w:type="pct"/>
            <w:vMerge/>
            <w:tcBorders>
              <w:left w:val="double" w:sz="4" w:space="0" w:color="auto"/>
              <w:right w:val="double" w:sz="4" w:space="0" w:color="auto"/>
            </w:tcBorders>
            <w:shd w:val="clear" w:color="auto" w:fill="8DD873" w:themeFill="accent6" w:themeFillTint="99"/>
          </w:tcPr>
          <w:p w14:paraId="50366D26" w14:textId="77777777" w:rsidR="00B86AEE" w:rsidRPr="00EB6574" w:rsidRDefault="00B86AEE" w:rsidP="00A47D3C">
            <w:pPr>
              <w:rPr>
                <w:rFonts w:ascii="Times New Roman" w:hAnsi="Times New Roman" w:cs="Times New Roman"/>
                <w:sz w:val="20"/>
                <w:szCs w:val="20"/>
                <w:lang w:val="sr-Cyrl-RS"/>
              </w:rPr>
            </w:pPr>
          </w:p>
        </w:tc>
        <w:tc>
          <w:tcPr>
            <w:tcW w:w="871" w:type="pct"/>
            <w:vMerge/>
            <w:tcBorders>
              <w:left w:val="double" w:sz="4" w:space="0" w:color="auto"/>
              <w:right w:val="double" w:sz="4" w:space="0" w:color="auto"/>
            </w:tcBorders>
            <w:shd w:val="clear" w:color="auto" w:fill="8DD873" w:themeFill="accent6" w:themeFillTint="99"/>
          </w:tcPr>
          <w:p w14:paraId="5306361A" w14:textId="77777777" w:rsidR="00B86AEE" w:rsidRPr="00EB6574" w:rsidRDefault="00B86AEE" w:rsidP="00A47D3C">
            <w:pPr>
              <w:rPr>
                <w:rFonts w:ascii="Times New Roman" w:hAnsi="Times New Roman" w:cs="Times New Roman"/>
                <w:sz w:val="20"/>
                <w:szCs w:val="20"/>
                <w:lang w:val="sr-Cyrl-RS"/>
              </w:rPr>
            </w:pPr>
          </w:p>
        </w:tc>
        <w:tc>
          <w:tcPr>
            <w:tcW w:w="1107"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3056617B"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 год.</w:t>
            </w:r>
          </w:p>
        </w:tc>
        <w:tc>
          <w:tcPr>
            <w:tcW w:w="939"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7CE683F2" w14:textId="77777777" w:rsidR="00B86AEE" w:rsidRPr="00EB6574" w:rsidRDefault="00B86AEE" w:rsidP="006D2C4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 год.</w:t>
            </w:r>
          </w:p>
        </w:tc>
        <w:tc>
          <w:tcPr>
            <w:tcW w:w="934"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3260DA12"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r>
      <w:tr w:rsidR="00B86AEE" w:rsidRPr="00EB6574" w14:paraId="2006044E" w14:textId="77777777" w:rsidTr="005E2776">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F30D2D4"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Приходи из буџета</w:t>
            </w: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F14FA3D" w14:textId="77777777" w:rsidR="00B86AEE" w:rsidRPr="00EB6574" w:rsidRDefault="00B86AEE"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22D0CD4E" w14:textId="77777777" w:rsidR="00B86AEE" w:rsidRPr="00EB6574" w:rsidRDefault="00B86AEE"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3F60E654" w14:textId="77777777" w:rsidR="00B86AEE" w:rsidRPr="00EB6574" w:rsidRDefault="00B86AEE"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0370F8D0" w14:textId="77777777" w:rsidR="00B86AEE" w:rsidRPr="00EB6574" w:rsidRDefault="00B86AEE" w:rsidP="00A47D3C">
            <w:pPr>
              <w:rPr>
                <w:rFonts w:ascii="Times New Roman" w:hAnsi="Times New Roman" w:cs="Times New Roman"/>
                <w:sz w:val="20"/>
                <w:szCs w:val="20"/>
                <w:lang w:val="sr-Cyrl-RS"/>
              </w:rPr>
            </w:pPr>
          </w:p>
        </w:tc>
      </w:tr>
      <w:tr w:rsidR="00B86AEE" w:rsidRPr="00EB6574" w14:paraId="0EAB2390"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1DFD56B"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230B1C60" w14:textId="77777777" w:rsidR="00B86AEE" w:rsidRPr="00EB6574" w:rsidRDefault="00B86AEE" w:rsidP="00A47D3C">
            <w:pPr>
              <w:rPr>
                <w:rFonts w:ascii="Times New Roman" w:hAnsi="Times New Roman" w:cs="Times New Roman"/>
                <w:sz w:val="20"/>
                <w:szCs w:val="20"/>
                <w:lang w:val="sr-Cyrl-RS"/>
              </w:rPr>
            </w:pPr>
          </w:p>
        </w:tc>
        <w:tc>
          <w:tcPr>
            <w:tcW w:w="1107" w:type="pct"/>
            <w:tcBorders>
              <w:left w:val="double" w:sz="4" w:space="0" w:color="auto"/>
              <w:right w:val="double" w:sz="4" w:space="0" w:color="auto"/>
            </w:tcBorders>
            <w:shd w:val="clear" w:color="auto" w:fill="FFFFFF" w:themeFill="background1"/>
          </w:tcPr>
          <w:p w14:paraId="7C4C52AF" w14:textId="77777777" w:rsidR="00B86AEE" w:rsidRPr="00EB6574" w:rsidRDefault="00B86AEE" w:rsidP="00A47D3C">
            <w:pPr>
              <w:rPr>
                <w:rFonts w:ascii="Times New Roman" w:hAnsi="Times New Roman" w:cs="Times New Roman"/>
                <w:sz w:val="20"/>
                <w:szCs w:val="20"/>
                <w:lang w:val="sr-Cyrl-RS"/>
              </w:rPr>
            </w:pPr>
          </w:p>
        </w:tc>
        <w:tc>
          <w:tcPr>
            <w:tcW w:w="939" w:type="pct"/>
            <w:tcBorders>
              <w:left w:val="double" w:sz="4" w:space="0" w:color="auto"/>
              <w:right w:val="double" w:sz="4" w:space="0" w:color="auto"/>
            </w:tcBorders>
            <w:shd w:val="clear" w:color="auto" w:fill="FFFFFF" w:themeFill="background1"/>
          </w:tcPr>
          <w:p w14:paraId="170CEC2D" w14:textId="77777777" w:rsidR="00B86AEE" w:rsidRPr="00EB6574" w:rsidRDefault="00B86AEE" w:rsidP="00A47D3C">
            <w:pPr>
              <w:rPr>
                <w:rFonts w:ascii="Times New Roman" w:hAnsi="Times New Roman" w:cs="Times New Roman"/>
                <w:sz w:val="20"/>
                <w:szCs w:val="20"/>
                <w:lang w:val="sr-Cyrl-RS"/>
              </w:rPr>
            </w:pPr>
          </w:p>
        </w:tc>
        <w:tc>
          <w:tcPr>
            <w:tcW w:w="934" w:type="pct"/>
            <w:tcBorders>
              <w:left w:val="double" w:sz="4" w:space="0" w:color="auto"/>
              <w:right w:val="double" w:sz="4" w:space="0" w:color="auto"/>
            </w:tcBorders>
            <w:shd w:val="clear" w:color="auto" w:fill="FFFFFF" w:themeFill="background1"/>
          </w:tcPr>
          <w:p w14:paraId="65CD43B3" w14:textId="77777777" w:rsidR="00B86AEE" w:rsidRPr="00EB6574" w:rsidRDefault="00B86AEE" w:rsidP="00A47D3C">
            <w:pPr>
              <w:rPr>
                <w:rFonts w:ascii="Times New Roman" w:hAnsi="Times New Roman" w:cs="Times New Roman"/>
                <w:sz w:val="20"/>
                <w:szCs w:val="20"/>
                <w:lang w:val="sr-Cyrl-RS"/>
              </w:rPr>
            </w:pPr>
          </w:p>
        </w:tc>
      </w:tr>
      <w:tr w:rsidR="00B86AEE" w:rsidRPr="00EB6574" w14:paraId="574A4A42"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680169D"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0AF073EF" w14:textId="77777777" w:rsidR="00B86AEE" w:rsidRPr="00EB6574" w:rsidRDefault="00B86AEE"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459C44B5" w14:textId="77777777" w:rsidR="00B86AEE" w:rsidRPr="00EB6574" w:rsidRDefault="00B86AEE"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1704A607" w14:textId="77777777" w:rsidR="00B86AEE" w:rsidRPr="00EB6574" w:rsidRDefault="00B86AEE"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28621EF4" w14:textId="77777777" w:rsidR="00B86AEE" w:rsidRPr="00EB6574" w:rsidRDefault="00B86AEE" w:rsidP="00A47D3C">
            <w:pPr>
              <w:rPr>
                <w:rFonts w:ascii="Times New Roman" w:hAnsi="Times New Roman" w:cs="Times New Roman"/>
                <w:sz w:val="20"/>
                <w:szCs w:val="20"/>
                <w:lang w:val="sr-Cyrl-RS"/>
              </w:rPr>
            </w:pPr>
          </w:p>
        </w:tc>
      </w:tr>
    </w:tbl>
    <w:p w14:paraId="580FBB17" w14:textId="77777777" w:rsidR="00B86AEE" w:rsidRPr="00EB6574" w:rsidRDefault="00B86AEE" w:rsidP="00A47D3C">
      <w:pPr>
        <w:spacing w:after="0"/>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2140"/>
        <w:gridCol w:w="1077"/>
        <w:gridCol w:w="1325"/>
        <w:gridCol w:w="1237"/>
        <w:gridCol w:w="1493"/>
        <w:gridCol w:w="1421"/>
        <w:gridCol w:w="1470"/>
        <w:gridCol w:w="1346"/>
        <w:gridCol w:w="1431"/>
      </w:tblGrid>
      <w:tr w:rsidR="00EB6574" w:rsidRPr="00383196" w14:paraId="0C86C6B7" w14:textId="77777777" w:rsidTr="00935C46">
        <w:trPr>
          <w:trHeight w:val="140"/>
        </w:trPr>
        <w:tc>
          <w:tcPr>
            <w:tcW w:w="827" w:type="pct"/>
            <w:vMerge w:val="restart"/>
            <w:tcBorders>
              <w:top w:val="double" w:sz="4" w:space="0" w:color="auto"/>
              <w:left w:val="double" w:sz="4" w:space="0" w:color="auto"/>
            </w:tcBorders>
            <w:shd w:val="clear" w:color="auto" w:fill="DAE9F7" w:themeFill="text2" w:themeFillTint="1A"/>
          </w:tcPr>
          <w:p w14:paraId="6E893785"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Назив активности:</w:t>
            </w:r>
          </w:p>
        </w:tc>
        <w:tc>
          <w:tcPr>
            <w:tcW w:w="416" w:type="pct"/>
            <w:vMerge w:val="restart"/>
            <w:tcBorders>
              <w:top w:val="double" w:sz="4" w:space="0" w:color="auto"/>
            </w:tcBorders>
            <w:shd w:val="clear" w:color="auto" w:fill="DAE9F7" w:themeFill="text2" w:themeFillTint="1A"/>
          </w:tcPr>
          <w:p w14:paraId="2123E52D" w14:textId="77777777" w:rsidR="00B86AEE" w:rsidRPr="00EB6574" w:rsidRDefault="00B86AEE" w:rsidP="00A47D3C">
            <w:pPr>
              <w:rPr>
                <w:rFonts w:ascii="Times New Roman" w:hAnsi="Times New Roman" w:cs="Times New Roman"/>
                <w:sz w:val="20"/>
                <w:szCs w:val="20"/>
              </w:rPr>
            </w:pPr>
            <w:r w:rsidRPr="00EB6574">
              <w:rPr>
                <w:rFonts w:ascii="Times New Roman" w:hAnsi="Times New Roman" w:cs="Times New Roman"/>
                <w:sz w:val="20"/>
                <w:szCs w:val="20"/>
                <w:lang w:val="sr-Cyrl-RS"/>
              </w:rPr>
              <w:t>Орган који спроводи активност</w:t>
            </w:r>
          </w:p>
        </w:tc>
        <w:tc>
          <w:tcPr>
            <w:tcW w:w="512" w:type="pct"/>
            <w:vMerge w:val="restart"/>
            <w:tcBorders>
              <w:top w:val="double" w:sz="4" w:space="0" w:color="auto"/>
            </w:tcBorders>
            <w:shd w:val="clear" w:color="auto" w:fill="DAE9F7" w:themeFill="text2" w:themeFillTint="1A"/>
          </w:tcPr>
          <w:p w14:paraId="791BAC90"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rPr>
              <w:t>O</w:t>
            </w:r>
            <w:r w:rsidRPr="00EB6574">
              <w:rPr>
                <w:rFonts w:ascii="Times New Roman" w:hAnsi="Times New Roman" w:cs="Times New Roman"/>
                <w:sz w:val="20"/>
                <w:szCs w:val="20"/>
                <w:lang w:val="sr-Cyrl-RS"/>
              </w:rPr>
              <w:t>ргани партнери у спровођењу активности</w:t>
            </w:r>
          </w:p>
        </w:tc>
        <w:tc>
          <w:tcPr>
            <w:tcW w:w="478" w:type="pct"/>
            <w:vMerge w:val="restart"/>
            <w:tcBorders>
              <w:top w:val="double" w:sz="4" w:space="0" w:color="auto"/>
            </w:tcBorders>
            <w:shd w:val="clear" w:color="auto" w:fill="DAE9F7" w:themeFill="text2" w:themeFillTint="1A"/>
          </w:tcPr>
          <w:p w14:paraId="35B7F983"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Рок за завршетак активности</w:t>
            </w:r>
          </w:p>
        </w:tc>
        <w:tc>
          <w:tcPr>
            <w:tcW w:w="577" w:type="pct"/>
            <w:vMerge w:val="restart"/>
            <w:tcBorders>
              <w:top w:val="double" w:sz="4" w:space="0" w:color="auto"/>
            </w:tcBorders>
            <w:shd w:val="clear" w:color="auto" w:fill="DAE9F7" w:themeFill="text2" w:themeFillTint="1A"/>
          </w:tcPr>
          <w:p w14:paraId="6DEBF153"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финансирања</w:t>
            </w:r>
          </w:p>
        </w:tc>
        <w:tc>
          <w:tcPr>
            <w:tcW w:w="549" w:type="pct"/>
            <w:vMerge w:val="restart"/>
            <w:tcBorders>
              <w:top w:val="double" w:sz="4" w:space="0" w:color="auto"/>
            </w:tcBorders>
            <w:shd w:val="clear" w:color="auto" w:fill="DAE9F7" w:themeFill="text2" w:themeFillTint="1A"/>
          </w:tcPr>
          <w:p w14:paraId="0F95FC16" w14:textId="77777777" w:rsidR="00B86AEE" w:rsidRPr="00EB6574" w:rsidRDefault="00B86AEE"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p w14:paraId="07F48015" w14:textId="77777777" w:rsidR="00B86AEE" w:rsidRPr="00EB6574" w:rsidRDefault="00B86AEE" w:rsidP="00A47D3C">
            <w:pPr>
              <w:jc w:val="center"/>
              <w:rPr>
                <w:rFonts w:ascii="Times New Roman" w:hAnsi="Times New Roman" w:cs="Times New Roman"/>
                <w:sz w:val="20"/>
                <w:szCs w:val="20"/>
                <w:lang w:val="sr-Cyrl-RS"/>
              </w:rPr>
            </w:pPr>
          </w:p>
        </w:tc>
        <w:tc>
          <w:tcPr>
            <w:tcW w:w="1641" w:type="pct"/>
            <w:gridSpan w:val="3"/>
            <w:tcBorders>
              <w:top w:val="double" w:sz="4" w:space="0" w:color="auto"/>
            </w:tcBorders>
            <w:shd w:val="clear" w:color="auto" w:fill="DAE9F7" w:themeFill="text2" w:themeFillTint="1A"/>
          </w:tcPr>
          <w:p w14:paraId="49E25FEC"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по изворима у 000 дин.</w:t>
            </w:r>
            <w:r w:rsidRPr="00EB6574">
              <w:rPr>
                <w:rStyle w:val="FootnoteReference"/>
                <w:rFonts w:ascii="Times New Roman" w:hAnsi="Times New Roman" w:cs="Times New Roman"/>
                <w:sz w:val="20"/>
                <w:szCs w:val="20"/>
                <w:lang w:val="sr-Cyrl-RS"/>
              </w:rPr>
              <w:t xml:space="preserve"> </w:t>
            </w:r>
          </w:p>
        </w:tc>
      </w:tr>
      <w:tr w:rsidR="00EB6574" w:rsidRPr="00EB6574" w14:paraId="03EF2D70" w14:textId="77777777" w:rsidTr="00935C46">
        <w:trPr>
          <w:trHeight w:val="386"/>
        </w:trPr>
        <w:tc>
          <w:tcPr>
            <w:tcW w:w="827" w:type="pct"/>
            <w:vMerge/>
            <w:tcBorders>
              <w:left w:val="double" w:sz="4" w:space="0" w:color="auto"/>
            </w:tcBorders>
            <w:shd w:val="clear" w:color="auto" w:fill="DAE9F7" w:themeFill="text2" w:themeFillTint="1A"/>
          </w:tcPr>
          <w:p w14:paraId="29821620" w14:textId="77777777" w:rsidR="00B86AEE" w:rsidRPr="00EB6574" w:rsidRDefault="00B86AEE" w:rsidP="00A47D3C">
            <w:pPr>
              <w:rPr>
                <w:rFonts w:ascii="Times New Roman" w:hAnsi="Times New Roman" w:cs="Times New Roman"/>
                <w:sz w:val="20"/>
                <w:szCs w:val="20"/>
                <w:lang w:val="sr-Cyrl-RS"/>
              </w:rPr>
            </w:pPr>
          </w:p>
        </w:tc>
        <w:tc>
          <w:tcPr>
            <w:tcW w:w="416" w:type="pct"/>
            <w:vMerge/>
            <w:shd w:val="clear" w:color="auto" w:fill="DAE9F7" w:themeFill="text2" w:themeFillTint="1A"/>
          </w:tcPr>
          <w:p w14:paraId="7E979393" w14:textId="77777777" w:rsidR="00B86AEE" w:rsidRPr="00EB6574" w:rsidRDefault="00B86AEE" w:rsidP="00A47D3C">
            <w:pPr>
              <w:rPr>
                <w:rFonts w:ascii="Times New Roman" w:hAnsi="Times New Roman" w:cs="Times New Roman"/>
                <w:sz w:val="20"/>
                <w:szCs w:val="20"/>
                <w:lang w:val="sr-Cyrl-RS"/>
              </w:rPr>
            </w:pPr>
          </w:p>
        </w:tc>
        <w:tc>
          <w:tcPr>
            <w:tcW w:w="512" w:type="pct"/>
            <w:vMerge/>
            <w:shd w:val="clear" w:color="auto" w:fill="DAE9F7" w:themeFill="text2" w:themeFillTint="1A"/>
          </w:tcPr>
          <w:p w14:paraId="18057952" w14:textId="77777777" w:rsidR="00B86AEE" w:rsidRPr="00EB6574" w:rsidRDefault="00B86AEE" w:rsidP="00A47D3C">
            <w:pPr>
              <w:rPr>
                <w:rFonts w:ascii="Times New Roman" w:hAnsi="Times New Roman" w:cs="Times New Roman"/>
                <w:sz w:val="20"/>
                <w:szCs w:val="20"/>
                <w:lang w:val="sr-Cyrl-RS"/>
              </w:rPr>
            </w:pPr>
          </w:p>
        </w:tc>
        <w:tc>
          <w:tcPr>
            <w:tcW w:w="478" w:type="pct"/>
            <w:vMerge/>
            <w:shd w:val="clear" w:color="auto" w:fill="DAE9F7" w:themeFill="text2" w:themeFillTint="1A"/>
          </w:tcPr>
          <w:p w14:paraId="250C0FA3" w14:textId="77777777" w:rsidR="00B86AEE" w:rsidRPr="00EB6574" w:rsidRDefault="00B86AEE" w:rsidP="00A47D3C">
            <w:pPr>
              <w:jc w:val="center"/>
              <w:rPr>
                <w:rFonts w:ascii="Times New Roman" w:hAnsi="Times New Roman" w:cs="Times New Roman"/>
                <w:sz w:val="20"/>
                <w:szCs w:val="20"/>
                <w:lang w:val="sr-Cyrl-RS"/>
              </w:rPr>
            </w:pPr>
          </w:p>
        </w:tc>
        <w:tc>
          <w:tcPr>
            <w:tcW w:w="577" w:type="pct"/>
            <w:vMerge/>
            <w:shd w:val="clear" w:color="auto" w:fill="DAE9F7" w:themeFill="text2" w:themeFillTint="1A"/>
          </w:tcPr>
          <w:p w14:paraId="5AC0B9AE" w14:textId="77777777" w:rsidR="00B86AEE" w:rsidRPr="00EB6574" w:rsidRDefault="00B86AEE" w:rsidP="00A47D3C">
            <w:pPr>
              <w:jc w:val="center"/>
              <w:rPr>
                <w:rFonts w:ascii="Times New Roman" w:hAnsi="Times New Roman" w:cs="Times New Roman"/>
                <w:sz w:val="20"/>
                <w:szCs w:val="20"/>
                <w:lang w:val="sr-Cyrl-RS"/>
              </w:rPr>
            </w:pPr>
          </w:p>
        </w:tc>
        <w:tc>
          <w:tcPr>
            <w:tcW w:w="549" w:type="pct"/>
            <w:vMerge/>
            <w:shd w:val="clear" w:color="auto" w:fill="DAE9F7" w:themeFill="text2" w:themeFillTint="1A"/>
          </w:tcPr>
          <w:p w14:paraId="2EA01D68" w14:textId="77777777" w:rsidR="00B86AEE" w:rsidRPr="00EB6574" w:rsidRDefault="00B86AEE" w:rsidP="00A47D3C">
            <w:pPr>
              <w:jc w:val="center"/>
              <w:rPr>
                <w:rFonts w:ascii="Times New Roman" w:hAnsi="Times New Roman" w:cs="Times New Roman"/>
                <w:sz w:val="20"/>
                <w:szCs w:val="20"/>
                <w:lang w:val="sr-Cyrl-RS"/>
              </w:rPr>
            </w:pPr>
          </w:p>
        </w:tc>
        <w:tc>
          <w:tcPr>
            <w:tcW w:w="568" w:type="pct"/>
            <w:shd w:val="clear" w:color="auto" w:fill="DAE9F7" w:themeFill="text2" w:themeFillTint="1A"/>
          </w:tcPr>
          <w:p w14:paraId="4F94E669"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w:t>
            </w:r>
          </w:p>
        </w:tc>
        <w:tc>
          <w:tcPr>
            <w:tcW w:w="520" w:type="pct"/>
            <w:shd w:val="clear" w:color="auto" w:fill="DAE9F7" w:themeFill="text2" w:themeFillTint="1A"/>
          </w:tcPr>
          <w:p w14:paraId="1E583CDD"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w:t>
            </w:r>
          </w:p>
        </w:tc>
        <w:tc>
          <w:tcPr>
            <w:tcW w:w="553" w:type="pct"/>
            <w:shd w:val="clear" w:color="auto" w:fill="DAE9F7" w:themeFill="text2" w:themeFillTint="1A"/>
          </w:tcPr>
          <w:p w14:paraId="3A23A149"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w:t>
            </w:r>
          </w:p>
        </w:tc>
      </w:tr>
      <w:tr w:rsidR="00935C46" w:rsidRPr="00EB6574" w14:paraId="64F92C1A" w14:textId="77777777" w:rsidTr="00A44EBD">
        <w:trPr>
          <w:trHeight w:val="3680"/>
        </w:trPr>
        <w:tc>
          <w:tcPr>
            <w:tcW w:w="827" w:type="pct"/>
            <w:tcBorders>
              <w:left w:val="double" w:sz="4" w:space="0" w:color="auto"/>
            </w:tcBorders>
          </w:tcPr>
          <w:p w14:paraId="09AED2D8" w14:textId="4CC968D6" w:rsidR="00935C46" w:rsidRPr="00EB6574" w:rsidRDefault="00935C46" w:rsidP="00A47D3C">
            <w:pPr>
              <w:spacing w:line="210" w:lineRule="atLeast"/>
              <w:rPr>
                <w:rFonts w:ascii="Times New Roman" w:hAnsi="Times New Roman" w:cs="Times New Roman"/>
                <w:sz w:val="20"/>
                <w:szCs w:val="20"/>
                <w:lang w:val="sr-Cyrl-RS"/>
              </w:rPr>
            </w:pPr>
            <w:r w:rsidRPr="00EB6574">
              <w:rPr>
                <w:rFonts w:ascii="Times New Roman" w:hAnsi="Times New Roman" w:cs="Times New Roman"/>
                <w:sz w:val="20"/>
                <w:szCs w:val="20"/>
                <w:lang w:val="sr-Cyrl-RS"/>
              </w:rPr>
              <w:lastRenderedPageBreak/>
              <w:t>3.1.1. Израда нацрта Закона о изменама и допу</w:t>
            </w:r>
            <w:r>
              <w:rPr>
                <w:rFonts w:ascii="Times New Roman" w:hAnsi="Times New Roman" w:cs="Times New Roman"/>
                <w:sz w:val="20"/>
                <w:szCs w:val="20"/>
                <w:lang w:val="sr-Cyrl-RS"/>
              </w:rPr>
              <w:t>нама Закона о заштити података</w:t>
            </w:r>
            <w:r w:rsidR="00DA2BA1">
              <w:rPr>
                <w:rFonts w:ascii="Times New Roman" w:hAnsi="Times New Roman" w:cs="Times New Roman"/>
                <w:sz w:val="20"/>
                <w:szCs w:val="20"/>
                <w:lang w:val="sr-Cyrl-RS"/>
              </w:rPr>
              <w:t xml:space="preserve"> о личности</w:t>
            </w:r>
            <w:r>
              <w:rPr>
                <w:rFonts w:ascii="Times New Roman" w:hAnsi="Times New Roman" w:cs="Times New Roman"/>
                <w:sz w:val="20"/>
                <w:szCs w:val="20"/>
                <w:lang w:val="sr-Cyrl-RS"/>
              </w:rPr>
              <w:t xml:space="preserve"> којим ће се уредити </w:t>
            </w:r>
            <w:r w:rsidRPr="00EB6574">
              <w:rPr>
                <w:rFonts w:ascii="Times New Roman" w:eastAsia="Verdana" w:hAnsi="Times New Roman" w:cs="Times New Roman"/>
                <w:sz w:val="20"/>
                <w:szCs w:val="20"/>
                <w:lang w:val="sr-Cyrl-RS"/>
              </w:rPr>
              <w:t xml:space="preserve">аутоматизована обрада генетичких и </w:t>
            </w:r>
            <w:r>
              <w:rPr>
                <w:rFonts w:ascii="Times New Roman" w:eastAsia="Verdana" w:hAnsi="Times New Roman" w:cs="Times New Roman"/>
                <w:sz w:val="20"/>
                <w:szCs w:val="20"/>
                <w:lang w:val="sr-Cyrl-RS"/>
              </w:rPr>
              <w:t xml:space="preserve">биометријских </w:t>
            </w:r>
            <w:r w:rsidRPr="00EB6574">
              <w:rPr>
                <w:rFonts w:ascii="Times New Roman" w:eastAsia="Verdana" w:hAnsi="Times New Roman" w:cs="Times New Roman"/>
                <w:sz w:val="20"/>
                <w:szCs w:val="20"/>
                <w:lang w:val="sr-Cyrl-RS"/>
              </w:rPr>
              <w:t>података о личности и</w:t>
            </w:r>
            <w:r>
              <w:rPr>
                <w:rFonts w:ascii="Times New Roman" w:eastAsia="Verdana" w:hAnsi="Times New Roman" w:cs="Times New Roman"/>
                <w:sz w:val="20"/>
                <w:szCs w:val="20"/>
                <w:lang w:val="sr-Cyrl-RS"/>
              </w:rPr>
              <w:t xml:space="preserve"> </w:t>
            </w:r>
            <w:r w:rsidRPr="00EB6574">
              <w:rPr>
                <w:rFonts w:ascii="Times New Roman" w:eastAsia="Verdana" w:hAnsi="Times New Roman" w:cs="Times New Roman"/>
                <w:sz w:val="20"/>
                <w:szCs w:val="20"/>
                <w:lang w:val="sr-Cyrl-RS"/>
              </w:rPr>
              <w:t>обрада података о личности ко</w:t>
            </w:r>
            <w:r>
              <w:rPr>
                <w:rFonts w:ascii="Times New Roman" w:eastAsia="Verdana" w:hAnsi="Times New Roman" w:cs="Times New Roman"/>
                <w:sz w:val="20"/>
                <w:szCs w:val="20"/>
                <w:lang w:val="sr-Cyrl-RS"/>
              </w:rPr>
              <w:t>ришћењем аудио и видео надзора</w:t>
            </w:r>
          </w:p>
          <w:p w14:paraId="12DB61F1" w14:textId="77777777" w:rsidR="00935C46" w:rsidRPr="00EB6574" w:rsidRDefault="00935C4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(повезана активност 1.1.1.)</w:t>
            </w:r>
          </w:p>
        </w:tc>
        <w:tc>
          <w:tcPr>
            <w:tcW w:w="416" w:type="pct"/>
          </w:tcPr>
          <w:p w14:paraId="05491A3E" w14:textId="77777777" w:rsidR="00935C46" w:rsidRPr="00EB6574" w:rsidRDefault="00935C46" w:rsidP="00A47D3C">
            <w:pPr>
              <w:rPr>
                <w:rFonts w:ascii="Times New Roman" w:hAnsi="Times New Roman" w:cs="Times New Roman"/>
                <w:sz w:val="20"/>
                <w:szCs w:val="20"/>
                <w:lang w:val="sr-Cyrl-RS"/>
              </w:rPr>
            </w:pPr>
            <w:r>
              <w:rPr>
                <w:rFonts w:ascii="Times New Roman" w:eastAsia="Verdana" w:hAnsi="Times New Roman" w:cs="Times New Roman"/>
                <w:sz w:val="20"/>
                <w:szCs w:val="20"/>
                <w:lang w:val="sr-Cyrl-RS"/>
              </w:rPr>
              <w:t>МП</w:t>
            </w:r>
            <w:r w:rsidRPr="00EB6574">
              <w:rPr>
                <w:rFonts w:ascii="Times New Roman" w:eastAsia="Verdana" w:hAnsi="Times New Roman" w:cs="Times New Roman"/>
                <w:sz w:val="20"/>
                <w:szCs w:val="20"/>
                <w:lang w:val="sr-Cyrl-RS"/>
              </w:rPr>
              <w:t xml:space="preserve"> </w:t>
            </w:r>
          </w:p>
        </w:tc>
        <w:tc>
          <w:tcPr>
            <w:tcW w:w="512" w:type="pct"/>
          </w:tcPr>
          <w:p w14:paraId="60807F22" w14:textId="77777777" w:rsidR="00935C46" w:rsidRPr="00EB6574" w:rsidRDefault="00935C4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p w14:paraId="3C9A278C" w14:textId="77777777" w:rsidR="00935C46" w:rsidRPr="00EB6574" w:rsidRDefault="00935C46"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МЗ</w:t>
            </w:r>
          </w:p>
          <w:p w14:paraId="00EC0ACB" w14:textId="77777777" w:rsidR="00935C46" w:rsidRPr="00EB6574" w:rsidRDefault="00935C46"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МУП</w:t>
            </w:r>
          </w:p>
          <w:p w14:paraId="7A66B48E" w14:textId="77777777" w:rsidR="00935C46" w:rsidRPr="00EB6574" w:rsidRDefault="00935C46"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МНТР</w:t>
            </w:r>
          </w:p>
          <w:p w14:paraId="5129AF3C" w14:textId="77777777" w:rsidR="00935C46" w:rsidRPr="00EB6574" w:rsidRDefault="00935C46"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МРЗБСП</w:t>
            </w:r>
          </w:p>
          <w:p w14:paraId="47347BB8" w14:textId="77777777" w:rsidR="00935C46" w:rsidRPr="00EB6574" w:rsidRDefault="00935C46" w:rsidP="006D2C4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МИТ</w:t>
            </w:r>
          </w:p>
          <w:p w14:paraId="437B2367" w14:textId="77777777" w:rsidR="00935C46" w:rsidRPr="00EB6574" w:rsidRDefault="00935C46" w:rsidP="006D2C4C">
            <w:pPr>
              <w:rPr>
                <w:rFonts w:ascii="Times New Roman" w:hAnsi="Times New Roman" w:cs="Times New Roman"/>
                <w:sz w:val="20"/>
                <w:szCs w:val="20"/>
                <w:lang w:val="sr-Cyrl-RS"/>
              </w:rPr>
            </w:pPr>
            <w:r>
              <w:rPr>
                <w:rFonts w:ascii="Times New Roman" w:hAnsi="Times New Roman" w:cs="Times New Roman"/>
                <w:sz w:val="20"/>
                <w:szCs w:val="20"/>
                <w:lang w:val="sr-Cyrl-RS"/>
              </w:rPr>
              <w:t>МПР</w:t>
            </w:r>
          </w:p>
          <w:p w14:paraId="6609ECEC" w14:textId="77777777" w:rsidR="00935C46" w:rsidRPr="00EB6574" w:rsidRDefault="00935C46" w:rsidP="006D2C4C">
            <w:pPr>
              <w:rPr>
                <w:rFonts w:ascii="Times New Roman" w:hAnsi="Times New Roman" w:cs="Times New Roman"/>
                <w:sz w:val="20"/>
                <w:szCs w:val="20"/>
                <w:lang w:val="sr-Cyrl-RS"/>
              </w:rPr>
            </w:pPr>
            <w:r>
              <w:rPr>
                <w:rFonts w:ascii="Times New Roman" w:hAnsi="Times New Roman" w:cs="Times New Roman"/>
                <w:sz w:val="20"/>
                <w:szCs w:val="20"/>
                <w:lang w:val="sr-Cyrl-RS"/>
              </w:rPr>
              <w:t>МК</w:t>
            </w:r>
          </w:p>
          <w:p w14:paraId="25D31704" w14:textId="77777777" w:rsidR="00935C46" w:rsidRPr="00EB6574" w:rsidRDefault="00935C46" w:rsidP="006D2C4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МДУЛС</w:t>
            </w:r>
          </w:p>
          <w:p w14:paraId="2E26C2E8" w14:textId="77777777" w:rsidR="00935C46" w:rsidRDefault="00935C46" w:rsidP="006D2C4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МГСИ </w:t>
            </w:r>
          </w:p>
          <w:p w14:paraId="200FF894" w14:textId="77777777" w:rsidR="00935C46" w:rsidRPr="00EB6574" w:rsidRDefault="00935C46"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КЕУ</w:t>
            </w:r>
          </w:p>
        </w:tc>
        <w:tc>
          <w:tcPr>
            <w:tcW w:w="478" w:type="pct"/>
          </w:tcPr>
          <w:p w14:paraId="1FC00562" w14:textId="77777777" w:rsidR="00935C46" w:rsidRPr="00EB6574" w:rsidRDefault="00935C46" w:rsidP="00A47D3C">
            <w:pPr>
              <w:rPr>
                <w:rFonts w:ascii="Times New Roman" w:hAnsi="Times New Roman" w:cs="Times New Roman"/>
                <w:sz w:val="20"/>
                <w:szCs w:val="20"/>
                <w:highlight w:val="yellow"/>
                <w:lang w:val="sr-Cyrl-RS"/>
              </w:rPr>
            </w:pPr>
            <w:r w:rsidRPr="006D2C4C">
              <w:rPr>
                <w:rFonts w:ascii="Times New Roman" w:hAnsi="Times New Roman" w:cs="Times New Roman"/>
                <w:sz w:val="20"/>
                <w:szCs w:val="20"/>
                <w:lang w:val="sr-Cyrl-RS"/>
              </w:rPr>
              <w:t>2.квартал 2026</w:t>
            </w:r>
            <w:r>
              <w:rPr>
                <w:rFonts w:ascii="Times New Roman" w:hAnsi="Times New Roman" w:cs="Times New Roman"/>
                <w:sz w:val="20"/>
                <w:szCs w:val="20"/>
                <w:lang w:val="sr-Cyrl-RS"/>
              </w:rPr>
              <w:t>. године</w:t>
            </w:r>
          </w:p>
        </w:tc>
        <w:tc>
          <w:tcPr>
            <w:tcW w:w="577" w:type="pct"/>
          </w:tcPr>
          <w:p w14:paraId="249B3C3F" w14:textId="4A1BBC28" w:rsidR="00935C46" w:rsidRPr="001D4269" w:rsidRDefault="00680FDE"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49" w:type="pct"/>
          </w:tcPr>
          <w:p w14:paraId="726306D7" w14:textId="77777777" w:rsidR="00935C46" w:rsidRPr="00EB6574" w:rsidRDefault="00935C46" w:rsidP="00A47D3C">
            <w:pPr>
              <w:rPr>
                <w:rFonts w:ascii="Times New Roman" w:hAnsi="Times New Roman" w:cs="Times New Roman"/>
                <w:sz w:val="20"/>
                <w:szCs w:val="20"/>
              </w:rPr>
            </w:pPr>
          </w:p>
        </w:tc>
        <w:tc>
          <w:tcPr>
            <w:tcW w:w="568" w:type="pct"/>
          </w:tcPr>
          <w:p w14:paraId="5C0A4AA8" w14:textId="77777777" w:rsidR="00935C46" w:rsidRPr="00EB6574" w:rsidRDefault="00935C46" w:rsidP="00A47D3C">
            <w:pPr>
              <w:rPr>
                <w:rFonts w:ascii="Times New Roman" w:hAnsi="Times New Roman" w:cs="Times New Roman"/>
                <w:sz w:val="20"/>
                <w:szCs w:val="20"/>
                <w:lang w:val="sr-Cyrl-RS"/>
              </w:rPr>
            </w:pPr>
          </w:p>
        </w:tc>
        <w:tc>
          <w:tcPr>
            <w:tcW w:w="520" w:type="pct"/>
          </w:tcPr>
          <w:p w14:paraId="11DF063F" w14:textId="77777777" w:rsidR="00935C46" w:rsidRPr="00EB6574" w:rsidRDefault="00935C46" w:rsidP="00A47D3C">
            <w:pPr>
              <w:rPr>
                <w:rFonts w:ascii="Times New Roman" w:hAnsi="Times New Roman" w:cs="Times New Roman"/>
                <w:sz w:val="20"/>
                <w:szCs w:val="20"/>
              </w:rPr>
            </w:pPr>
          </w:p>
        </w:tc>
        <w:tc>
          <w:tcPr>
            <w:tcW w:w="553" w:type="pct"/>
          </w:tcPr>
          <w:p w14:paraId="33FF51FD" w14:textId="77777777" w:rsidR="00935C46" w:rsidRPr="00EB6574" w:rsidRDefault="00935C46" w:rsidP="00A47D3C">
            <w:pPr>
              <w:rPr>
                <w:rFonts w:ascii="Times New Roman" w:hAnsi="Times New Roman" w:cs="Times New Roman"/>
                <w:sz w:val="20"/>
                <w:szCs w:val="20"/>
              </w:rPr>
            </w:pPr>
          </w:p>
        </w:tc>
      </w:tr>
      <w:tr w:rsidR="00EB6574" w:rsidRPr="00EB6574" w14:paraId="505F08BC" w14:textId="77777777" w:rsidTr="00935C46">
        <w:trPr>
          <w:trHeight w:val="140"/>
        </w:trPr>
        <w:tc>
          <w:tcPr>
            <w:tcW w:w="827" w:type="pct"/>
            <w:tcBorders>
              <w:left w:val="double" w:sz="4" w:space="0" w:color="auto"/>
            </w:tcBorders>
          </w:tcPr>
          <w:p w14:paraId="461DCF71" w14:textId="77777777" w:rsidR="0061138D" w:rsidRPr="00EB6574" w:rsidRDefault="009E5557" w:rsidP="00A47D3C">
            <w:pPr>
              <w:spacing w:line="210" w:lineRule="atLeast"/>
              <w:rPr>
                <w:rFonts w:ascii="Times New Roman" w:eastAsia="Verdana" w:hAnsi="Times New Roman" w:cs="Times New Roman"/>
                <w:sz w:val="20"/>
                <w:szCs w:val="20"/>
                <w:lang w:val="sr-Cyrl-RS"/>
              </w:rPr>
            </w:pPr>
            <w:r w:rsidRPr="00EB6574">
              <w:rPr>
                <w:rFonts w:ascii="Times New Roman" w:hAnsi="Times New Roman" w:cs="Times New Roman"/>
                <w:sz w:val="20"/>
                <w:szCs w:val="20"/>
                <w:lang w:val="sr-Cyrl-RS"/>
              </w:rPr>
              <w:t xml:space="preserve">3.1.2. </w:t>
            </w:r>
            <w:r w:rsidR="0061138D" w:rsidRPr="00EB6574">
              <w:rPr>
                <w:rFonts w:ascii="Times New Roman" w:eastAsia="Verdana" w:hAnsi="Times New Roman" w:cs="Times New Roman"/>
                <w:sz w:val="20"/>
                <w:szCs w:val="20"/>
                <w:lang w:val="sr-Cyrl-RS"/>
              </w:rPr>
              <w:t>Идентификација релевантних одредаба других закона које је неопходно ускладити са измењеним Законом о заштит</w:t>
            </w:r>
            <w:r w:rsidR="00AE6715" w:rsidRPr="00EB6574">
              <w:rPr>
                <w:rFonts w:ascii="Times New Roman" w:eastAsia="Verdana" w:hAnsi="Times New Roman" w:cs="Times New Roman"/>
                <w:sz w:val="20"/>
                <w:szCs w:val="20"/>
                <w:lang w:val="sr-Cyrl-RS"/>
              </w:rPr>
              <w:t xml:space="preserve">и података о личности </w:t>
            </w:r>
          </w:p>
          <w:p w14:paraId="00ABEE68" w14:textId="77777777" w:rsidR="009E5557" w:rsidRPr="00EB6574" w:rsidRDefault="00AE6715" w:rsidP="006D2C4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(повезана акт</w:t>
            </w:r>
            <w:r w:rsidR="00B73A6B" w:rsidRPr="00EB6574">
              <w:rPr>
                <w:rFonts w:ascii="Times New Roman" w:eastAsia="Verdana" w:hAnsi="Times New Roman" w:cs="Times New Roman"/>
                <w:sz w:val="20"/>
                <w:szCs w:val="20"/>
                <w:lang w:val="sr-Cyrl-RS"/>
              </w:rPr>
              <w:t>ивност 1.1.3</w:t>
            </w:r>
            <w:r w:rsidRPr="00EB6574">
              <w:rPr>
                <w:rFonts w:ascii="Times New Roman" w:eastAsia="Verdana" w:hAnsi="Times New Roman" w:cs="Times New Roman"/>
                <w:sz w:val="20"/>
                <w:szCs w:val="20"/>
                <w:lang w:val="sr-Cyrl-RS"/>
              </w:rPr>
              <w:t>.)</w:t>
            </w:r>
          </w:p>
        </w:tc>
        <w:tc>
          <w:tcPr>
            <w:tcW w:w="416" w:type="pct"/>
          </w:tcPr>
          <w:p w14:paraId="5EE5C2C7" w14:textId="77777777" w:rsidR="009E5557" w:rsidRPr="00EB6574" w:rsidRDefault="006D2C4C" w:rsidP="006D2C4C">
            <w:pPr>
              <w:rPr>
                <w:rFonts w:ascii="Times New Roman" w:hAnsi="Times New Roman" w:cs="Times New Roman"/>
                <w:sz w:val="20"/>
                <w:szCs w:val="20"/>
                <w:lang w:val="sr-Cyrl-RS"/>
              </w:rPr>
            </w:pPr>
            <w:r>
              <w:rPr>
                <w:rFonts w:ascii="Times New Roman" w:eastAsia="Verdana" w:hAnsi="Times New Roman" w:cs="Times New Roman"/>
                <w:sz w:val="20"/>
                <w:szCs w:val="20"/>
                <w:lang w:val="sr-Cyrl-RS"/>
              </w:rPr>
              <w:t>МП</w:t>
            </w:r>
          </w:p>
        </w:tc>
        <w:tc>
          <w:tcPr>
            <w:tcW w:w="512" w:type="pct"/>
          </w:tcPr>
          <w:p w14:paraId="2F6E3293" w14:textId="77777777" w:rsidR="006D2C4C" w:rsidRPr="00EB6574" w:rsidRDefault="006D2C4C" w:rsidP="006D2C4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p w14:paraId="3196EE05" w14:textId="77777777" w:rsidR="006D2C4C" w:rsidRPr="00EB6574" w:rsidRDefault="006D2C4C" w:rsidP="006D2C4C">
            <w:pPr>
              <w:rPr>
                <w:rFonts w:ascii="Times New Roman" w:hAnsi="Times New Roman" w:cs="Times New Roman"/>
                <w:sz w:val="20"/>
                <w:szCs w:val="20"/>
                <w:lang w:val="sr-Cyrl-RS"/>
              </w:rPr>
            </w:pPr>
            <w:r>
              <w:rPr>
                <w:rFonts w:ascii="Times New Roman" w:hAnsi="Times New Roman" w:cs="Times New Roman"/>
                <w:sz w:val="20"/>
                <w:szCs w:val="20"/>
                <w:lang w:val="sr-Cyrl-RS"/>
              </w:rPr>
              <w:t>МЗ</w:t>
            </w:r>
          </w:p>
          <w:p w14:paraId="06360DA3" w14:textId="77777777" w:rsidR="006D2C4C" w:rsidRPr="00EB6574" w:rsidRDefault="006D2C4C" w:rsidP="006D2C4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МУП</w:t>
            </w:r>
          </w:p>
          <w:p w14:paraId="62B5D531" w14:textId="77777777" w:rsidR="006D2C4C" w:rsidRPr="00EB6574" w:rsidRDefault="006D2C4C" w:rsidP="006D2C4C">
            <w:pPr>
              <w:rPr>
                <w:rFonts w:ascii="Times New Roman" w:hAnsi="Times New Roman" w:cs="Times New Roman"/>
                <w:sz w:val="20"/>
                <w:szCs w:val="20"/>
                <w:lang w:val="sr-Cyrl-RS"/>
              </w:rPr>
            </w:pPr>
            <w:r>
              <w:rPr>
                <w:rFonts w:ascii="Times New Roman" w:hAnsi="Times New Roman" w:cs="Times New Roman"/>
                <w:sz w:val="20"/>
                <w:szCs w:val="20"/>
                <w:lang w:val="sr-Cyrl-RS"/>
              </w:rPr>
              <w:t>МНТР</w:t>
            </w:r>
          </w:p>
          <w:p w14:paraId="74C0B4BB" w14:textId="77777777" w:rsidR="006D2C4C" w:rsidRPr="00EB6574" w:rsidRDefault="006D2C4C" w:rsidP="006D2C4C">
            <w:pPr>
              <w:rPr>
                <w:rFonts w:ascii="Times New Roman" w:hAnsi="Times New Roman" w:cs="Times New Roman"/>
                <w:sz w:val="20"/>
                <w:szCs w:val="20"/>
                <w:lang w:val="sr-Cyrl-RS"/>
              </w:rPr>
            </w:pPr>
            <w:r>
              <w:rPr>
                <w:rFonts w:ascii="Times New Roman" w:hAnsi="Times New Roman" w:cs="Times New Roman"/>
                <w:sz w:val="20"/>
                <w:szCs w:val="20"/>
                <w:lang w:val="sr-Cyrl-RS"/>
              </w:rPr>
              <w:t>МРЗБСП</w:t>
            </w:r>
          </w:p>
          <w:p w14:paraId="1FE25469" w14:textId="77777777" w:rsidR="006D2C4C" w:rsidRPr="00EB6574" w:rsidRDefault="006D2C4C" w:rsidP="006D2C4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МИТ</w:t>
            </w:r>
          </w:p>
          <w:p w14:paraId="48CCF7F7" w14:textId="77777777" w:rsidR="006D2C4C" w:rsidRPr="00EB6574" w:rsidRDefault="006D2C4C" w:rsidP="006D2C4C">
            <w:pPr>
              <w:rPr>
                <w:rFonts w:ascii="Times New Roman" w:hAnsi="Times New Roman" w:cs="Times New Roman"/>
                <w:sz w:val="20"/>
                <w:szCs w:val="20"/>
                <w:lang w:val="sr-Cyrl-RS"/>
              </w:rPr>
            </w:pPr>
            <w:r>
              <w:rPr>
                <w:rFonts w:ascii="Times New Roman" w:hAnsi="Times New Roman" w:cs="Times New Roman"/>
                <w:sz w:val="20"/>
                <w:szCs w:val="20"/>
                <w:lang w:val="sr-Cyrl-RS"/>
              </w:rPr>
              <w:t>МПР</w:t>
            </w:r>
          </w:p>
          <w:p w14:paraId="7A51A4EE" w14:textId="77777777" w:rsidR="006D2C4C" w:rsidRPr="00EB6574" w:rsidRDefault="006D2C4C" w:rsidP="006D2C4C">
            <w:pPr>
              <w:rPr>
                <w:rFonts w:ascii="Times New Roman" w:hAnsi="Times New Roman" w:cs="Times New Roman"/>
                <w:sz w:val="20"/>
                <w:szCs w:val="20"/>
                <w:lang w:val="sr-Cyrl-RS"/>
              </w:rPr>
            </w:pPr>
            <w:r>
              <w:rPr>
                <w:rFonts w:ascii="Times New Roman" w:hAnsi="Times New Roman" w:cs="Times New Roman"/>
                <w:sz w:val="20"/>
                <w:szCs w:val="20"/>
                <w:lang w:val="sr-Cyrl-RS"/>
              </w:rPr>
              <w:t>МК</w:t>
            </w:r>
          </w:p>
          <w:p w14:paraId="29313560" w14:textId="77777777" w:rsidR="006D2C4C" w:rsidRPr="00EB6574" w:rsidRDefault="006D2C4C" w:rsidP="006D2C4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МДУЛС</w:t>
            </w:r>
          </w:p>
          <w:p w14:paraId="5FD9618A" w14:textId="77777777" w:rsidR="006D2C4C" w:rsidRDefault="006D2C4C" w:rsidP="006D2C4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МГСИ </w:t>
            </w:r>
          </w:p>
          <w:p w14:paraId="317FD7C8" w14:textId="77777777" w:rsidR="005F5D92" w:rsidRPr="00EB6574" w:rsidRDefault="006D2C4C" w:rsidP="006D2C4C">
            <w:pPr>
              <w:rPr>
                <w:rFonts w:ascii="Times New Roman" w:hAnsi="Times New Roman" w:cs="Times New Roman"/>
                <w:sz w:val="20"/>
                <w:szCs w:val="20"/>
                <w:lang w:val="sr-Cyrl-RS"/>
              </w:rPr>
            </w:pPr>
            <w:r>
              <w:rPr>
                <w:rFonts w:ascii="Times New Roman" w:hAnsi="Times New Roman" w:cs="Times New Roman"/>
                <w:sz w:val="20"/>
                <w:szCs w:val="20"/>
                <w:lang w:val="sr-Cyrl-RS"/>
              </w:rPr>
              <w:t>КЕУ</w:t>
            </w:r>
          </w:p>
        </w:tc>
        <w:tc>
          <w:tcPr>
            <w:tcW w:w="478" w:type="pct"/>
          </w:tcPr>
          <w:p w14:paraId="1085D5AC" w14:textId="77777777" w:rsidR="009E5557" w:rsidRPr="006D2C4C" w:rsidRDefault="00C34562" w:rsidP="00A47D3C">
            <w:pPr>
              <w:rPr>
                <w:rFonts w:ascii="Times New Roman" w:hAnsi="Times New Roman" w:cs="Times New Roman"/>
                <w:sz w:val="20"/>
                <w:szCs w:val="20"/>
                <w:highlight w:val="yellow"/>
                <w:lang w:val="sr-Cyrl-RS"/>
              </w:rPr>
            </w:pPr>
            <w:r w:rsidRPr="006D2C4C">
              <w:rPr>
                <w:rFonts w:ascii="Times New Roman" w:hAnsi="Times New Roman" w:cs="Times New Roman"/>
                <w:sz w:val="20"/>
                <w:szCs w:val="20"/>
              </w:rPr>
              <w:t>1</w:t>
            </w:r>
            <w:r w:rsidR="0061138D" w:rsidRPr="006D2C4C">
              <w:rPr>
                <w:rFonts w:ascii="Times New Roman" w:hAnsi="Times New Roman" w:cs="Times New Roman"/>
                <w:sz w:val="20"/>
                <w:szCs w:val="20"/>
              </w:rPr>
              <w:t>. квартал</w:t>
            </w:r>
            <w:r w:rsidRPr="006D2C4C">
              <w:rPr>
                <w:rFonts w:ascii="Times New Roman" w:hAnsi="Times New Roman" w:cs="Times New Roman"/>
                <w:sz w:val="20"/>
                <w:szCs w:val="20"/>
              </w:rPr>
              <w:t xml:space="preserve"> 2027</w:t>
            </w:r>
            <w:r w:rsidR="006D2C4C">
              <w:rPr>
                <w:rFonts w:ascii="Times New Roman" w:hAnsi="Times New Roman" w:cs="Times New Roman"/>
                <w:sz w:val="20"/>
                <w:szCs w:val="20"/>
                <w:lang w:val="sr-Cyrl-RS"/>
              </w:rPr>
              <w:t>. године</w:t>
            </w:r>
          </w:p>
        </w:tc>
        <w:tc>
          <w:tcPr>
            <w:tcW w:w="577" w:type="pct"/>
          </w:tcPr>
          <w:p w14:paraId="7962DBEE" w14:textId="469B2DC3" w:rsidR="009E5557" w:rsidRPr="001D4269" w:rsidRDefault="00394B04" w:rsidP="00A47D3C">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49" w:type="pct"/>
          </w:tcPr>
          <w:p w14:paraId="609C3F5B" w14:textId="77777777" w:rsidR="009E5557" w:rsidRPr="00EB6574" w:rsidRDefault="009E5557" w:rsidP="00A47D3C">
            <w:pPr>
              <w:rPr>
                <w:rFonts w:ascii="Times New Roman" w:hAnsi="Times New Roman" w:cs="Times New Roman"/>
                <w:sz w:val="20"/>
                <w:szCs w:val="20"/>
                <w:lang w:val="sr-Cyrl-RS"/>
              </w:rPr>
            </w:pPr>
          </w:p>
        </w:tc>
        <w:tc>
          <w:tcPr>
            <w:tcW w:w="568" w:type="pct"/>
          </w:tcPr>
          <w:p w14:paraId="653776AD" w14:textId="77777777" w:rsidR="009E5557" w:rsidRPr="00EB6574" w:rsidRDefault="009E5557" w:rsidP="00A47D3C">
            <w:pPr>
              <w:rPr>
                <w:rFonts w:ascii="Times New Roman" w:hAnsi="Times New Roman" w:cs="Times New Roman"/>
                <w:sz w:val="20"/>
                <w:szCs w:val="20"/>
                <w:lang w:val="sr-Cyrl-RS"/>
              </w:rPr>
            </w:pPr>
          </w:p>
        </w:tc>
        <w:tc>
          <w:tcPr>
            <w:tcW w:w="520" w:type="pct"/>
          </w:tcPr>
          <w:p w14:paraId="1BD0A4EA" w14:textId="77777777" w:rsidR="009E5557" w:rsidRPr="00EB6574" w:rsidRDefault="009E5557" w:rsidP="00A47D3C">
            <w:pPr>
              <w:rPr>
                <w:rFonts w:ascii="Times New Roman" w:hAnsi="Times New Roman" w:cs="Times New Roman"/>
                <w:sz w:val="20"/>
                <w:szCs w:val="20"/>
                <w:lang w:val="sr-Cyrl-RS"/>
              </w:rPr>
            </w:pPr>
          </w:p>
        </w:tc>
        <w:tc>
          <w:tcPr>
            <w:tcW w:w="553" w:type="pct"/>
          </w:tcPr>
          <w:p w14:paraId="2E536539" w14:textId="77777777" w:rsidR="009E5557" w:rsidRPr="00EB6574" w:rsidRDefault="009E5557" w:rsidP="00A47D3C">
            <w:pPr>
              <w:rPr>
                <w:rFonts w:ascii="Times New Roman" w:hAnsi="Times New Roman" w:cs="Times New Roman"/>
                <w:sz w:val="20"/>
                <w:szCs w:val="20"/>
                <w:lang w:val="sr-Cyrl-RS"/>
              </w:rPr>
            </w:pPr>
          </w:p>
        </w:tc>
      </w:tr>
    </w:tbl>
    <w:p w14:paraId="68DEE3A5" w14:textId="77777777" w:rsidR="00B86AEE" w:rsidRPr="00EB6574" w:rsidRDefault="00B86AEE" w:rsidP="00A47D3C">
      <w:pPr>
        <w:tabs>
          <w:tab w:val="left" w:pos="1940"/>
        </w:tabs>
        <w:spacing w:after="0" w:line="240" w:lineRule="auto"/>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3406"/>
        <w:gridCol w:w="1709"/>
        <w:gridCol w:w="887"/>
        <w:gridCol w:w="822"/>
        <w:gridCol w:w="1262"/>
        <w:gridCol w:w="1169"/>
        <w:gridCol w:w="1314"/>
        <w:gridCol w:w="1182"/>
        <w:gridCol w:w="1179"/>
      </w:tblGrid>
      <w:tr w:rsidR="00B86AEE" w:rsidRPr="00383196" w14:paraId="4F4874A9" w14:textId="77777777" w:rsidTr="005E2776">
        <w:trPr>
          <w:trHeight w:val="169"/>
        </w:trPr>
        <w:tc>
          <w:tcPr>
            <w:tcW w:w="5000" w:type="pct"/>
            <w:gridSpan w:val="9"/>
            <w:tcBorders>
              <w:top w:val="double" w:sz="4" w:space="0" w:color="auto"/>
              <w:left w:val="double" w:sz="4" w:space="0" w:color="auto"/>
              <w:right w:val="double" w:sz="4" w:space="0" w:color="auto"/>
            </w:tcBorders>
            <w:shd w:val="clear" w:color="auto" w:fill="F6C5AC" w:themeFill="accent2" w:themeFillTint="66"/>
          </w:tcPr>
          <w:p w14:paraId="49D0187E"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Мера 3.2: </w:t>
            </w:r>
            <w:r w:rsidR="003226F4" w:rsidRPr="00EB6574">
              <w:rPr>
                <w:rFonts w:ascii="Times New Roman" w:eastAsia="Verdana" w:hAnsi="Times New Roman" w:cs="Times New Roman"/>
                <w:lang w:val="sr-Cyrl-RS"/>
              </w:rPr>
              <w:t>Функционално уређење односа дигитализације и технолошког напретка са заштитом података о личности</w:t>
            </w:r>
          </w:p>
        </w:tc>
      </w:tr>
      <w:tr w:rsidR="00B86AEE" w:rsidRPr="00383196" w14:paraId="6E0F069C" w14:textId="77777777" w:rsidTr="005E2776">
        <w:trPr>
          <w:trHeight w:val="300"/>
        </w:trPr>
        <w:tc>
          <w:tcPr>
            <w:tcW w:w="5000" w:type="pct"/>
            <w:gridSpan w:val="9"/>
            <w:tcBorders>
              <w:top w:val="double" w:sz="4" w:space="0" w:color="auto"/>
              <w:left w:val="double" w:sz="4" w:space="0" w:color="auto"/>
              <w:bottom w:val="double" w:sz="4" w:space="0" w:color="auto"/>
              <w:right w:val="double" w:sz="4" w:space="0" w:color="auto"/>
            </w:tcBorders>
            <w:shd w:val="clear" w:color="auto" w:fill="F6C5AC" w:themeFill="accent2" w:themeFillTint="66"/>
            <w:vAlign w:val="center"/>
          </w:tcPr>
          <w:p w14:paraId="29B05DE6" w14:textId="77777777" w:rsidR="00B86AEE" w:rsidRPr="00EB6574" w:rsidRDefault="00B86AEE" w:rsidP="00A47D3C">
            <w:pPr>
              <w:rPr>
                <w:rFonts w:ascii="Times New Roman" w:eastAsia="Times New Roman" w:hAnsi="Times New Roman" w:cs="Times New Roman"/>
                <w:sz w:val="20"/>
                <w:szCs w:val="20"/>
                <w:lang w:val="sr-Cyrl-RS"/>
              </w:rPr>
            </w:pPr>
            <w:r w:rsidRPr="00EB6574">
              <w:rPr>
                <w:rFonts w:ascii="Times New Roman" w:eastAsia="Times New Roman" w:hAnsi="Times New Roman" w:cs="Times New Roman"/>
                <w:sz w:val="20"/>
                <w:szCs w:val="20"/>
                <w:lang w:val="sr-Cyrl-RS"/>
              </w:rPr>
              <w:t xml:space="preserve">Институција одговорна за реализацију: </w:t>
            </w:r>
            <w:r w:rsidR="003226F4" w:rsidRPr="00EB6574">
              <w:rPr>
                <w:rFonts w:ascii="Times New Roman" w:eastAsia="Times New Roman" w:hAnsi="Times New Roman" w:cs="Times New Roman"/>
                <w:sz w:val="20"/>
                <w:szCs w:val="20"/>
                <w:lang w:val="sr-Cyrl-RS"/>
              </w:rPr>
              <w:t>Повереник</w:t>
            </w:r>
          </w:p>
        </w:tc>
      </w:tr>
      <w:tr w:rsidR="00B86AEE" w:rsidRPr="00EB6574" w14:paraId="5FA9B1C8" w14:textId="77777777" w:rsidTr="005E2776">
        <w:trPr>
          <w:trHeight w:val="300"/>
        </w:trPr>
        <w:tc>
          <w:tcPr>
            <w:tcW w:w="2321" w:type="pct"/>
            <w:gridSpan w:val="3"/>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517D8881"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Период спровођења: </w:t>
            </w:r>
            <w:r w:rsidR="003226F4" w:rsidRPr="00EB6574">
              <w:rPr>
                <w:rFonts w:ascii="Times New Roman" w:hAnsi="Times New Roman" w:cs="Times New Roman"/>
                <w:sz w:val="20"/>
                <w:szCs w:val="20"/>
                <w:lang w:val="sr-Cyrl-RS"/>
              </w:rPr>
              <w:t>2023-2030.</w:t>
            </w:r>
          </w:p>
        </w:tc>
        <w:tc>
          <w:tcPr>
            <w:tcW w:w="2679" w:type="pct"/>
            <w:gridSpan w:val="6"/>
            <w:tcBorders>
              <w:top w:val="double" w:sz="4" w:space="0" w:color="auto"/>
              <w:left w:val="double" w:sz="4" w:space="0" w:color="auto"/>
              <w:bottom w:val="double" w:sz="4" w:space="0" w:color="auto"/>
              <w:right w:val="double" w:sz="4" w:space="0" w:color="auto"/>
            </w:tcBorders>
            <w:shd w:val="clear" w:color="auto" w:fill="F6C5AC" w:themeFill="accent2" w:themeFillTint="66"/>
          </w:tcPr>
          <w:p w14:paraId="57EAA430"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Тип мере: </w:t>
            </w:r>
            <w:r w:rsidR="003226F4" w:rsidRPr="00EB6574">
              <w:rPr>
                <w:rFonts w:ascii="Times New Roman" w:hAnsi="Times New Roman" w:cs="Times New Roman"/>
                <w:sz w:val="20"/>
                <w:szCs w:val="20"/>
                <w:lang w:val="sr-Cyrl-RS"/>
              </w:rPr>
              <w:t>институционално-управљачка</w:t>
            </w:r>
          </w:p>
        </w:tc>
      </w:tr>
      <w:tr w:rsidR="00B86AEE" w:rsidRPr="00EB6574" w14:paraId="33ED6904" w14:textId="77777777" w:rsidTr="005E2776">
        <w:trPr>
          <w:trHeight w:val="955"/>
        </w:trPr>
        <w:tc>
          <w:tcPr>
            <w:tcW w:w="1317" w:type="pct"/>
            <w:tcBorders>
              <w:top w:val="double" w:sz="4" w:space="0" w:color="auto"/>
            </w:tcBorders>
            <w:shd w:val="clear" w:color="auto" w:fill="D9D9D9" w:themeFill="background1" w:themeFillShade="D9"/>
          </w:tcPr>
          <w:p w14:paraId="0C163886" w14:textId="77777777" w:rsidR="00B86AEE" w:rsidRPr="00EB6574" w:rsidRDefault="006D2C4C" w:rsidP="00A47D3C">
            <w:pPr>
              <w:rPr>
                <w:rFonts w:ascii="Times New Roman" w:hAnsi="Times New Roman" w:cs="Times New Roman"/>
                <w:sz w:val="20"/>
                <w:szCs w:val="20"/>
                <w:lang w:val="sr-Cyrl-RS"/>
              </w:rPr>
            </w:pPr>
            <w:r>
              <w:rPr>
                <w:rFonts w:ascii="Times New Roman" w:hAnsi="Times New Roman" w:cs="Times New Roman"/>
                <w:sz w:val="20"/>
                <w:szCs w:val="20"/>
                <w:lang w:val="sr-Cyrl-RS"/>
              </w:rPr>
              <w:t xml:space="preserve">Показатељ(и) </w:t>
            </w:r>
            <w:r w:rsidR="00B86AEE" w:rsidRPr="00EB6574">
              <w:rPr>
                <w:rFonts w:ascii="Times New Roman" w:hAnsi="Times New Roman" w:cs="Times New Roman"/>
                <w:sz w:val="20"/>
                <w:szCs w:val="20"/>
                <w:lang w:val="sr-Cyrl-RS"/>
              </w:rPr>
              <w:t xml:space="preserve">на нивоу мере </w:t>
            </w:r>
            <w:r w:rsidR="00B86AEE" w:rsidRPr="00EB6574">
              <w:rPr>
                <w:rFonts w:ascii="Times New Roman" w:hAnsi="Times New Roman" w:cs="Times New Roman"/>
                <w:i/>
                <w:sz w:val="20"/>
                <w:szCs w:val="20"/>
                <w:lang w:val="sr-Cyrl-RS"/>
              </w:rPr>
              <w:t>(показатељ резултата)</w:t>
            </w:r>
          </w:p>
        </w:tc>
        <w:tc>
          <w:tcPr>
            <w:tcW w:w="661" w:type="pct"/>
            <w:tcBorders>
              <w:top w:val="double" w:sz="4" w:space="0" w:color="auto"/>
            </w:tcBorders>
            <w:shd w:val="clear" w:color="auto" w:fill="D9D9D9" w:themeFill="background1" w:themeFillShade="D9"/>
          </w:tcPr>
          <w:p w14:paraId="4B83319D"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rPr>
              <w:t>J</w:t>
            </w:r>
            <w:r w:rsidR="006D2C4C">
              <w:rPr>
                <w:rFonts w:ascii="Times New Roman" w:hAnsi="Times New Roman" w:cs="Times New Roman"/>
                <w:sz w:val="20"/>
                <w:szCs w:val="20"/>
                <w:lang w:val="sr-Cyrl-RS"/>
              </w:rPr>
              <w:t>единица мере</w:t>
            </w:r>
          </w:p>
        </w:tc>
        <w:tc>
          <w:tcPr>
            <w:tcW w:w="661" w:type="pct"/>
            <w:gridSpan w:val="2"/>
            <w:tcBorders>
              <w:top w:val="double" w:sz="4" w:space="0" w:color="auto"/>
            </w:tcBorders>
            <w:shd w:val="clear" w:color="auto" w:fill="D9D9D9" w:themeFill="background1" w:themeFillShade="D9"/>
          </w:tcPr>
          <w:p w14:paraId="03133213"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провере</w:t>
            </w:r>
          </w:p>
        </w:tc>
        <w:tc>
          <w:tcPr>
            <w:tcW w:w="488" w:type="pct"/>
            <w:tcBorders>
              <w:top w:val="double" w:sz="4" w:space="0" w:color="auto"/>
            </w:tcBorders>
            <w:shd w:val="clear" w:color="auto" w:fill="D9D9D9" w:themeFill="background1" w:themeFillShade="D9"/>
          </w:tcPr>
          <w:p w14:paraId="1274B4CF"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 xml:space="preserve">Почетна вредност </w:t>
            </w:r>
          </w:p>
        </w:tc>
        <w:tc>
          <w:tcPr>
            <w:tcW w:w="452" w:type="pct"/>
            <w:tcBorders>
              <w:top w:val="double" w:sz="4" w:space="0" w:color="auto"/>
            </w:tcBorders>
            <w:shd w:val="clear" w:color="auto" w:fill="D9D9D9" w:themeFill="background1" w:themeFillShade="D9"/>
          </w:tcPr>
          <w:p w14:paraId="22491BA1"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Базна година</w:t>
            </w:r>
          </w:p>
        </w:tc>
        <w:tc>
          <w:tcPr>
            <w:tcW w:w="508" w:type="pct"/>
            <w:tcBorders>
              <w:top w:val="double" w:sz="4" w:space="0" w:color="auto"/>
              <w:right w:val="double" w:sz="4" w:space="0" w:color="auto"/>
            </w:tcBorders>
            <w:shd w:val="clear" w:color="auto" w:fill="D9D9D9" w:themeFill="background1" w:themeFillShade="D9"/>
          </w:tcPr>
          <w:p w14:paraId="69B5C355"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на вредност у 2025. год.</w:t>
            </w:r>
          </w:p>
        </w:tc>
        <w:tc>
          <w:tcPr>
            <w:tcW w:w="457" w:type="pct"/>
            <w:tcBorders>
              <w:top w:val="double" w:sz="4" w:space="0" w:color="auto"/>
              <w:right w:val="double" w:sz="4" w:space="0" w:color="auto"/>
            </w:tcBorders>
            <w:shd w:val="clear" w:color="auto" w:fill="D9D9D9" w:themeFill="background1" w:themeFillShade="D9"/>
          </w:tcPr>
          <w:p w14:paraId="7D137788"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6EDD8C92"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c>
          <w:tcPr>
            <w:tcW w:w="456" w:type="pct"/>
            <w:tcBorders>
              <w:top w:val="double" w:sz="4" w:space="0" w:color="auto"/>
              <w:right w:val="double" w:sz="4" w:space="0" w:color="auto"/>
            </w:tcBorders>
            <w:shd w:val="clear" w:color="auto" w:fill="D9D9D9" w:themeFill="background1" w:themeFillShade="D9"/>
          </w:tcPr>
          <w:p w14:paraId="4466BA18"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Циљ</w:t>
            </w:r>
            <w:r w:rsidRPr="00EB6574">
              <w:rPr>
                <w:rFonts w:ascii="Times New Roman" w:hAnsi="Times New Roman" w:cs="Times New Roman"/>
                <w:sz w:val="20"/>
                <w:szCs w:val="20"/>
              </w:rPr>
              <w:t>a</w:t>
            </w:r>
            <w:r w:rsidRPr="00EB6574">
              <w:rPr>
                <w:rFonts w:ascii="Times New Roman" w:hAnsi="Times New Roman" w:cs="Times New Roman"/>
                <w:sz w:val="20"/>
                <w:szCs w:val="20"/>
                <w:lang w:val="sr-Cyrl-RS"/>
              </w:rPr>
              <w:t xml:space="preserve">на вредност у </w:t>
            </w:r>
          </w:p>
          <w:p w14:paraId="33FE0AB4"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2030. год.</w:t>
            </w:r>
          </w:p>
        </w:tc>
      </w:tr>
      <w:tr w:rsidR="00B86AEE" w:rsidRPr="00EB6574" w14:paraId="4A8168FE" w14:textId="77777777" w:rsidTr="003226F4">
        <w:trPr>
          <w:trHeight w:val="304"/>
        </w:trPr>
        <w:tc>
          <w:tcPr>
            <w:tcW w:w="1317" w:type="pct"/>
            <w:tcBorders>
              <w:top w:val="double" w:sz="4" w:space="0" w:color="auto"/>
              <w:bottom w:val="double" w:sz="4" w:space="0" w:color="auto"/>
            </w:tcBorders>
            <w:shd w:val="clear" w:color="auto" w:fill="FFFFFF" w:themeFill="background1"/>
          </w:tcPr>
          <w:p w14:paraId="35E29F30" w14:textId="77777777" w:rsidR="00B86AEE" w:rsidRPr="00EB6574" w:rsidRDefault="003226F4"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 xml:space="preserve">Број органа државне управе и правних лица који се баве обрадом генетичких и биометријских података о личности </w:t>
            </w:r>
          </w:p>
        </w:tc>
        <w:tc>
          <w:tcPr>
            <w:tcW w:w="661" w:type="pct"/>
            <w:tcBorders>
              <w:top w:val="double" w:sz="4" w:space="0" w:color="auto"/>
              <w:bottom w:val="double" w:sz="4" w:space="0" w:color="auto"/>
            </w:tcBorders>
            <w:shd w:val="clear" w:color="auto" w:fill="FFFFFF" w:themeFill="background1"/>
          </w:tcPr>
          <w:p w14:paraId="5201BB05" w14:textId="77777777" w:rsidR="00B86AEE" w:rsidRPr="00EB6574" w:rsidRDefault="00D713ED" w:rsidP="006D2C4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61" w:type="pct"/>
            <w:gridSpan w:val="2"/>
            <w:tcBorders>
              <w:top w:val="double" w:sz="4" w:space="0" w:color="auto"/>
              <w:bottom w:val="double" w:sz="4" w:space="0" w:color="auto"/>
            </w:tcBorders>
            <w:shd w:val="clear" w:color="auto" w:fill="FFFFFF" w:themeFill="background1"/>
          </w:tcPr>
          <w:p w14:paraId="27708CB4" w14:textId="77777777" w:rsidR="00B86AEE" w:rsidRPr="00EB6574" w:rsidRDefault="003226F4" w:rsidP="006D2C4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ника</w:t>
            </w:r>
          </w:p>
        </w:tc>
        <w:tc>
          <w:tcPr>
            <w:tcW w:w="488" w:type="pct"/>
            <w:tcBorders>
              <w:top w:val="double" w:sz="4" w:space="0" w:color="auto"/>
              <w:bottom w:val="double" w:sz="4" w:space="0" w:color="auto"/>
            </w:tcBorders>
            <w:shd w:val="clear" w:color="auto" w:fill="FFFFFF" w:themeFill="background1"/>
          </w:tcPr>
          <w:p w14:paraId="23D29FB9" w14:textId="77777777" w:rsidR="00B86AEE" w:rsidRPr="00EB6574" w:rsidRDefault="003226F4"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w:t>
            </w:r>
          </w:p>
        </w:tc>
        <w:tc>
          <w:tcPr>
            <w:tcW w:w="452" w:type="pct"/>
            <w:tcBorders>
              <w:top w:val="double" w:sz="4" w:space="0" w:color="auto"/>
              <w:bottom w:val="double" w:sz="4" w:space="0" w:color="auto"/>
            </w:tcBorders>
            <w:shd w:val="clear" w:color="auto" w:fill="FFFFFF" w:themeFill="background1"/>
          </w:tcPr>
          <w:p w14:paraId="624636E0" w14:textId="77777777" w:rsidR="00B86AEE" w:rsidRPr="00EB6574" w:rsidRDefault="00B86AEE"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bottom w:val="double" w:sz="4" w:space="0" w:color="auto"/>
              <w:right w:val="double" w:sz="4" w:space="0" w:color="auto"/>
            </w:tcBorders>
            <w:shd w:val="clear" w:color="auto" w:fill="FFFFFF" w:themeFill="background1"/>
          </w:tcPr>
          <w:p w14:paraId="3AB411D5" w14:textId="77777777" w:rsidR="00B86AEE" w:rsidRPr="00EB6574" w:rsidRDefault="003226F4"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3</w:t>
            </w:r>
          </w:p>
        </w:tc>
        <w:tc>
          <w:tcPr>
            <w:tcW w:w="457" w:type="pct"/>
            <w:tcBorders>
              <w:top w:val="double" w:sz="4" w:space="0" w:color="auto"/>
              <w:bottom w:val="double" w:sz="4" w:space="0" w:color="auto"/>
              <w:right w:val="double" w:sz="4" w:space="0" w:color="auto"/>
            </w:tcBorders>
            <w:shd w:val="clear" w:color="auto" w:fill="FFFFFF" w:themeFill="background1"/>
          </w:tcPr>
          <w:p w14:paraId="291CE5C8" w14:textId="77777777" w:rsidR="00B86AEE" w:rsidRPr="00EB6574" w:rsidRDefault="003226F4"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7</w:t>
            </w:r>
          </w:p>
        </w:tc>
        <w:tc>
          <w:tcPr>
            <w:tcW w:w="456" w:type="pct"/>
            <w:tcBorders>
              <w:top w:val="double" w:sz="4" w:space="0" w:color="auto"/>
              <w:bottom w:val="double" w:sz="4" w:space="0" w:color="auto"/>
              <w:right w:val="double" w:sz="4" w:space="0" w:color="auto"/>
            </w:tcBorders>
            <w:shd w:val="clear" w:color="auto" w:fill="FFFFFF" w:themeFill="background1"/>
          </w:tcPr>
          <w:p w14:paraId="54A7F57C" w14:textId="77777777" w:rsidR="00B86AEE" w:rsidRPr="00EB6574" w:rsidRDefault="003226F4"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w:t>
            </w:r>
          </w:p>
        </w:tc>
      </w:tr>
      <w:tr w:rsidR="003226F4" w:rsidRPr="00EB6574" w14:paraId="4AC442C7" w14:textId="77777777" w:rsidTr="003226F4">
        <w:trPr>
          <w:trHeight w:val="304"/>
        </w:trPr>
        <w:tc>
          <w:tcPr>
            <w:tcW w:w="1317" w:type="pct"/>
            <w:tcBorders>
              <w:top w:val="double" w:sz="4" w:space="0" w:color="auto"/>
              <w:bottom w:val="double" w:sz="4" w:space="0" w:color="auto"/>
            </w:tcBorders>
            <w:shd w:val="clear" w:color="auto" w:fill="FFFFFF" w:themeFill="background1"/>
          </w:tcPr>
          <w:p w14:paraId="61A5B508" w14:textId="77777777" w:rsidR="003226F4" w:rsidRPr="00EB6574" w:rsidRDefault="003226F4"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lastRenderedPageBreak/>
              <w:t xml:space="preserve">Број специјализованих лица за заштиту података о личности код руковалаца и обрађивача која су посебно обучена за обраду генетичких и биометријских података </w:t>
            </w:r>
          </w:p>
        </w:tc>
        <w:tc>
          <w:tcPr>
            <w:tcW w:w="661" w:type="pct"/>
            <w:tcBorders>
              <w:top w:val="double" w:sz="4" w:space="0" w:color="auto"/>
              <w:bottom w:val="double" w:sz="4" w:space="0" w:color="auto"/>
            </w:tcBorders>
            <w:shd w:val="clear" w:color="auto" w:fill="FFFFFF" w:themeFill="background1"/>
          </w:tcPr>
          <w:p w14:paraId="2D1EEF2A" w14:textId="77777777" w:rsidR="003226F4" w:rsidRPr="00EB6574" w:rsidRDefault="00D713ED" w:rsidP="006D2C4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61" w:type="pct"/>
            <w:gridSpan w:val="2"/>
            <w:tcBorders>
              <w:top w:val="double" w:sz="4" w:space="0" w:color="auto"/>
              <w:bottom w:val="double" w:sz="4" w:space="0" w:color="auto"/>
            </w:tcBorders>
            <w:shd w:val="clear" w:color="auto" w:fill="FFFFFF" w:themeFill="background1"/>
          </w:tcPr>
          <w:p w14:paraId="16C9F062" w14:textId="77777777" w:rsidR="003226F4" w:rsidRPr="00EB6574" w:rsidRDefault="003226F4" w:rsidP="006D2C4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ника, Извештај о спроведеним обукама</w:t>
            </w:r>
          </w:p>
        </w:tc>
        <w:tc>
          <w:tcPr>
            <w:tcW w:w="488" w:type="pct"/>
            <w:tcBorders>
              <w:top w:val="double" w:sz="4" w:space="0" w:color="auto"/>
              <w:bottom w:val="double" w:sz="4" w:space="0" w:color="auto"/>
            </w:tcBorders>
            <w:shd w:val="clear" w:color="auto" w:fill="FFFFFF" w:themeFill="background1"/>
          </w:tcPr>
          <w:p w14:paraId="5C179613" w14:textId="77777777" w:rsidR="003226F4" w:rsidRPr="00EB6574" w:rsidRDefault="003226F4"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w:t>
            </w:r>
          </w:p>
        </w:tc>
        <w:tc>
          <w:tcPr>
            <w:tcW w:w="452" w:type="pct"/>
            <w:tcBorders>
              <w:top w:val="double" w:sz="4" w:space="0" w:color="auto"/>
              <w:bottom w:val="double" w:sz="4" w:space="0" w:color="auto"/>
            </w:tcBorders>
            <w:shd w:val="clear" w:color="auto" w:fill="FFFFFF" w:themeFill="background1"/>
          </w:tcPr>
          <w:p w14:paraId="0FE532C5" w14:textId="77777777" w:rsidR="003226F4" w:rsidRPr="00EB6574" w:rsidRDefault="003226F4"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bottom w:val="double" w:sz="4" w:space="0" w:color="auto"/>
              <w:right w:val="double" w:sz="4" w:space="0" w:color="auto"/>
            </w:tcBorders>
            <w:shd w:val="clear" w:color="auto" w:fill="FFFFFF" w:themeFill="background1"/>
          </w:tcPr>
          <w:p w14:paraId="66D95734"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w:t>
            </w:r>
          </w:p>
        </w:tc>
        <w:tc>
          <w:tcPr>
            <w:tcW w:w="457" w:type="pct"/>
            <w:tcBorders>
              <w:top w:val="double" w:sz="4" w:space="0" w:color="auto"/>
              <w:bottom w:val="double" w:sz="4" w:space="0" w:color="auto"/>
              <w:right w:val="double" w:sz="4" w:space="0" w:color="auto"/>
            </w:tcBorders>
            <w:shd w:val="clear" w:color="auto" w:fill="FFFFFF" w:themeFill="background1"/>
          </w:tcPr>
          <w:p w14:paraId="3AF3431A"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25</w:t>
            </w:r>
          </w:p>
        </w:tc>
        <w:tc>
          <w:tcPr>
            <w:tcW w:w="456" w:type="pct"/>
            <w:tcBorders>
              <w:top w:val="double" w:sz="4" w:space="0" w:color="auto"/>
              <w:bottom w:val="double" w:sz="4" w:space="0" w:color="auto"/>
              <w:right w:val="double" w:sz="4" w:space="0" w:color="auto"/>
            </w:tcBorders>
            <w:shd w:val="clear" w:color="auto" w:fill="FFFFFF" w:themeFill="background1"/>
          </w:tcPr>
          <w:p w14:paraId="216214CA"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50</w:t>
            </w:r>
          </w:p>
        </w:tc>
      </w:tr>
      <w:tr w:rsidR="003226F4" w:rsidRPr="00EB6574" w14:paraId="035AC5A9" w14:textId="77777777" w:rsidTr="003226F4">
        <w:trPr>
          <w:trHeight w:val="304"/>
        </w:trPr>
        <w:tc>
          <w:tcPr>
            <w:tcW w:w="1317" w:type="pct"/>
            <w:tcBorders>
              <w:top w:val="double" w:sz="4" w:space="0" w:color="auto"/>
              <w:bottom w:val="double" w:sz="4" w:space="0" w:color="auto"/>
            </w:tcBorders>
            <w:shd w:val="clear" w:color="auto" w:fill="FFFFFF" w:themeFill="background1"/>
          </w:tcPr>
          <w:p w14:paraId="6642AB60" w14:textId="77777777" w:rsidR="003226F4" w:rsidRPr="00EB6574" w:rsidRDefault="003226F4"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 xml:space="preserve">Број органа државне управе и правних лица који се баве обрадом података коришћењем средства за видео и аудио надзор </w:t>
            </w:r>
          </w:p>
        </w:tc>
        <w:tc>
          <w:tcPr>
            <w:tcW w:w="661" w:type="pct"/>
            <w:tcBorders>
              <w:top w:val="double" w:sz="4" w:space="0" w:color="auto"/>
              <w:bottom w:val="double" w:sz="4" w:space="0" w:color="auto"/>
            </w:tcBorders>
            <w:shd w:val="clear" w:color="auto" w:fill="FFFFFF" w:themeFill="background1"/>
          </w:tcPr>
          <w:p w14:paraId="26B56EF9" w14:textId="77777777" w:rsidR="003226F4" w:rsidRPr="00EB6574" w:rsidRDefault="00D713ED" w:rsidP="006D2C4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61" w:type="pct"/>
            <w:gridSpan w:val="2"/>
            <w:tcBorders>
              <w:top w:val="double" w:sz="4" w:space="0" w:color="auto"/>
              <w:bottom w:val="double" w:sz="4" w:space="0" w:color="auto"/>
            </w:tcBorders>
            <w:shd w:val="clear" w:color="auto" w:fill="FFFFFF" w:themeFill="background1"/>
          </w:tcPr>
          <w:p w14:paraId="196F0BEB" w14:textId="77777777" w:rsidR="003226F4" w:rsidRPr="00EB6574" w:rsidRDefault="003226F4" w:rsidP="006D2C4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 xml:space="preserve">ника, Статистика </w:t>
            </w:r>
            <w:r w:rsidR="006D2C4C">
              <w:rPr>
                <w:rFonts w:ascii="Times New Roman" w:eastAsia="Verdana" w:hAnsi="Times New Roman" w:cs="Times New Roman"/>
                <w:sz w:val="20"/>
                <w:szCs w:val="20"/>
                <w:lang w:val="sr-Cyrl-RS"/>
              </w:rPr>
              <w:t>МУП-а</w:t>
            </w:r>
          </w:p>
        </w:tc>
        <w:tc>
          <w:tcPr>
            <w:tcW w:w="488" w:type="pct"/>
            <w:tcBorders>
              <w:top w:val="double" w:sz="4" w:space="0" w:color="auto"/>
              <w:bottom w:val="double" w:sz="4" w:space="0" w:color="auto"/>
            </w:tcBorders>
            <w:shd w:val="clear" w:color="auto" w:fill="FFFFFF" w:themeFill="background1"/>
          </w:tcPr>
          <w:p w14:paraId="5428F875"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w:t>
            </w:r>
          </w:p>
        </w:tc>
        <w:tc>
          <w:tcPr>
            <w:tcW w:w="452" w:type="pct"/>
            <w:tcBorders>
              <w:top w:val="double" w:sz="4" w:space="0" w:color="auto"/>
              <w:bottom w:val="double" w:sz="4" w:space="0" w:color="auto"/>
            </w:tcBorders>
            <w:shd w:val="clear" w:color="auto" w:fill="FFFFFF" w:themeFill="background1"/>
          </w:tcPr>
          <w:p w14:paraId="42D08249" w14:textId="77777777" w:rsidR="003226F4" w:rsidRPr="00EB6574" w:rsidRDefault="003226F4"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bottom w:val="double" w:sz="4" w:space="0" w:color="auto"/>
              <w:right w:val="double" w:sz="4" w:space="0" w:color="auto"/>
            </w:tcBorders>
            <w:shd w:val="clear" w:color="auto" w:fill="FFFFFF" w:themeFill="background1"/>
          </w:tcPr>
          <w:p w14:paraId="542305EE"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15</w:t>
            </w:r>
          </w:p>
        </w:tc>
        <w:tc>
          <w:tcPr>
            <w:tcW w:w="457" w:type="pct"/>
            <w:tcBorders>
              <w:top w:val="double" w:sz="4" w:space="0" w:color="auto"/>
              <w:bottom w:val="double" w:sz="4" w:space="0" w:color="auto"/>
              <w:right w:val="double" w:sz="4" w:space="0" w:color="auto"/>
            </w:tcBorders>
            <w:shd w:val="clear" w:color="auto" w:fill="FFFFFF" w:themeFill="background1"/>
          </w:tcPr>
          <w:p w14:paraId="5EA76C60"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w:t>
            </w:r>
          </w:p>
        </w:tc>
        <w:tc>
          <w:tcPr>
            <w:tcW w:w="456" w:type="pct"/>
            <w:tcBorders>
              <w:top w:val="double" w:sz="4" w:space="0" w:color="auto"/>
              <w:bottom w:val="double" w:sz="4" w:space="0" w:color="auto"/>
              <w:right w:val="double" w:sz="4" w:space="0" w:color="auto"/>
            </w:tcBorders>
            <w:shd w:val="clear" w:color="auto" w:fill="FFFFFF" w:themeFill="background1"/>
          </w:tcPr>
          <w:p w14:paraId="57F594D0"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30</w:t>
            </w:r>
          </w:p>
        </w:tc>
      </w:tr>
      <w:tr w:rsidR="003226F4" w:rsidRPr="00EB6574" w14:paraId="504DF251" w14:textId="77777777" w:rsidTr="003226F4">
        <w:trPr>
          <w:trHeight w:val="304"/>
        </w:trPr>
        <w:tc>
          <w:tcPr>
            <w:tcW w:w="1317" w:type="pct"/>
            <w:tcBorders>
              <w:top w:val="double" w:sz="4" w:space="0" w:color="auto"/>
              <w:bottom w:val="double" w:sz="4" w:space="0" w:color="auto"/>
            </w:tcBorders>
            <w:shd w:val="clear" w:color="auto" w:fill="FFFFFF" w:themeFill="background1"/>
          </w:tcPr>
          <w:p w14:paraId="4C5D8C8E" w14:textId="77777777" w:rsidR="003226F4" w:rsidRPr="00EB6574" w:rsidRDefault="003226F4"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Број лица за заштиту података о личности код руковалаца и обрађивача која су посебно обучена за обраду података коришћењем средства за видео и аудио надзор</w:t>
            </w:r>
          </w:p>
        </w:tc>
        <w:tc>
          <w:tcPr>
            <w:tcW w:w="661" w:type="pct"/>
            <w:tcBorders>
              <w:top w:val="double" w:sz="4" w:space="0" w:color="auto"/>
              <w:bottom w:val="double" w:sz="4" w:space="0" w:color="auto"/>
            </w:tcBorders>
            <w:shd w:val="clear" w:color="auto" w:fill="FFFFFF" w:themeFill="background1"/>
          </w:tcPr>
          <w:p w14:paraId="3BE60B36" w14:textId="77777777" w:rsidR="003226F4" w:rsidRPr="00EB6574" w:rsidRDefault="00D713ED" w:rsidP="006D2C4C">
            <w:pPr>
              <w:shd w:val="clear" w:color="auto" w:fill="FFFFFF" w:themeFill="background1"/>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Број</w:t>
            </w:r>
          </w:p>
        </w:tc>
        <w:tc>
          <w:tcPr>
            <w:tcW w:w="661" w:type="pct"/>
            <w:gridSpan w:val="2"/>
            <w:tcBorders>
              <w:top w:val="double" w:sz="4" w:space="0" w:color="auto"/>
              <w:bottom w:val="double" w:sz="4" w:space="0" w:color="auto"/>
            </w:tcBorders>
            <w:shd w:val="clear" w:color="auto" w:fill="FFFFFF" w:themeFill="background1"/>
          </w:tcPr>
          <w:p w14:paraId="0348F87A" w14:textId="77777777" w:rsidR="003226F4" w:rsidRPr="00EB6574" w:rsidRDefault="003226F4" w:rsidP="006D2C4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Pr="00EB6574">
              <w:rPr>
                <w:rFonts w:ascii="Times New Roman" w:eastAsia="Verdana" w:hAnsi="Times New Roman" w:cs="Times New Roman"/>
                <w:sz w:val="20"/>
                <w:szCs w:val="20"/>
                <w:lang w:val="sr-Cyrl-RS"/>
              </w:rPr>
              <w:t xml:space="preserve">ника, Извештај о спроведеним обукама </w:t>
            </w:r>
            <w:r w:rsidR="006D2C4C">
              <w:rPr>
                <w:rFonts w:ascii="Times New Roman" w:eastAsia="Verdana" w:hAnsi="Times New Roman" w:cs="Times New Roman"/>
                <w:sz w:val="20"/>
                <w:szCs w:val="20"/>
                <w:lang w:val="sr-Cyrl-RS"/>
              </w:rPr>
              <w:t>МУП-а</w:t>
            </w:r>
          </w:p>
        </w:tc>
        <w:tc>
          <w:tcPr>
            <w:tcW w:w="488" w:type="pct"/>
            <w:tcBorders>
              <w:top w:val="double" w:sz="4" w:space="0" w:color="auto"/>
              <w:bottom w:val="double" w:sz="4" w:space="0" w:color="auto"/>
            </w:tcBorders>
            <w:shd w:val="clear" w:color="auto" w:fill="FFFFFF" w:themeFill="background1"/>
          </w:tcPr>
          <w:p w14:paraId="21711C57"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w:t>
            </w:r>
          </w:p>
        </w:tc>
        <w:tc>
          <w:tcPr>
            <w:tcW w:w="452" w:type="pct"/>
            <w:tcBorders>
              <w:top w:val="double" w:sz="4" w:space="0" w:color="auto"/>
              <w:bottom w:val="double" w:sz="4" w:space="0" w:color="auto"/>
            </w:tcBorders>
            <w:shd w:val="clear" w:color="auto" w:fill="FFFFFF" w:themeFill="background1"/>
          </w:tcPr>
          <w:p w14:paraId="0B58FC0B" w14:textId="77777777" w:rsidR="003226F4" w:rsidRPr="00EB6574" w:rsidRDefault="003226F4"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bottom w:val="double" w:sz="4" w:space="0" w:color="auto"/>
              <w:right w:val="double" w:sz="4" w:space="0" w:color="auto"/>
            </w:tcBorders>
            <w:shd w:val="clear" w:color="auto" w:fill="FFFFFF" w:themeFill="background1"/>
          </w:tcPr>
          <w:p w14:paraId="6FC9F295"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15</w:t>
            </w:r>
          </w:p>
        </w:tc>
        <w:tc>
          <w:tcPr>
            <w:tcW w:w="457" w:type="pct"/>
            <w:tcBorders>
              <w:top w:val="double" w:sz="4" w:space="0" w:color="auto"/>
              <w:bottom w:val="double" w:sz="4" w:space="0" w:color="auto"/>
              <w:right w:val="double" w:sz="4" w:space="0" w:color="auto"/>
            </w:tcBorders>
            <w:shd w:val="clear" w:color="auto" w:fill="FFFFFF" w:themeFill="background1"/>
          </w:tcPr>
          <w:p w14:paraId="316C2E00"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w:t>
            </w:r>
          </w:p>
        </w:tc>
        <w:tc>
          <w:tcPr>
            <w:tcW w:w="456" w:type="pct"/>
            <w:tcBorders>
              <w:top w:val="double" w:sz="4" w:space="0" w:color="auto"/>
              <w:bottom w:val="double" w:sz="4" w:space="0" w:color="auto"/>
              <w:right w:val="double" w:sz="4" w:space="0" w:color="auto"/>
            </w:tcBorders>
            <w:shd w:val="clear" w:color="auto" w:fill="FFFFFF" w:themeFill="background1"/>
          </w:tcPr>
          <w:p w14:paraId="1E2D70D2"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30</w:t>
            </w:r>
          </w:p>
        </w:tc>
      </w:tr>
      <w:tr w:rsidR="003226F4" w:rsidRPr="00EB6574" w14:paraId="307A6E7B" w14:textId="77777777" w:rsidTr="005E2776">
        <w:trPr>
          <w:trHeight w:val="304"/>
        </w:trPr>
        <w:tc>
          <w:tcPr>
            <w:tcW w:w="1317" w:type="pct"/>
            <w:tcBorders>
              <w:top w:val="double" w:sz="4" w:space="0" w:color="auto"/>
            </w:tcBorders>
            <w:shd w:val="clear" w:color="auto" w:fill="FFFFFF" w:themeFill="background1"/>
          </w:tcPr>
          <w:p w14:paraId="5955F8F2" w14:textId="77777777" w:rsidR="003226F4" w:rsidRPr="00EB6574" w:rsidRDefault="003226F4" w:rsidP="00A47D3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 xml:space="preserve">Број запослених у служби Повереника који се баве заштитом података о личности применом информационо-комуникационих технологија у процесима дигитализације </w:t>
            </w:r>
          </w:p>
        </w:tc>
        <w:tc>
          <w:tcPr>
            <w:tcW w:w="661" w:type="pct"/>
            <w:tcBorders>
              <w:top w:val="double" w:sz="4" w:space="0" w:color="auto"/>
            </w:tcBorders>
            <w:shd w:val="clear" w:color="auto" w:fill="FFFFFF" w:themeFill="background1"/>
          </w:tcPr>
          <w:p w14:paraId="523C4EDA" w14:textId="77777777" w:rsidR="003226F4" w:rsidRPr="00EB6574" w:rsidRDefault="00D713ED" w:rsidP="006D2C4C">
            <w:pPr>
              <w:shd w:val="clear" w:color="auto" w:fill="FFFFFF" w:themeFill="background1"/>
              <w:jc w:val="center"/>
              <w:rPr>
                <w:rFonts w:ascii="Times New Roman" w:hAnsi="Times New Roman" w:cs="Times New Roman"/>
                <w:b/>
                <w:bCs/>
                <w:sz w:val="20"/>
                <w:szCs w:val="20"/>
                <w:lang w:val="sr-Cyrl-RS"/>
              </w:rPr>
            </w:pPr>
            <w:r w:rsidRPr="00EB6574">
              <w:rPr>
                <w:rFonts w:ascii="Times New Roman" w:hAnsi="Times New Roman" w:cs="Times New Roman"/>
                <w:sz w:val="20"/>
                <w:szCs w:val="20"/>
                <w:lang w:val="sr-Cyrl-RS"/>
              </w:rPr>
              <w:t>Број</w:t>
            </w:r>
          </w:p>
        </w:tc>
        <w:tc>
          <w:tcPr>
            <w:tcW w:w="661" w:type="pct"/>
            <w:gridSpan w:val="2"/>
            <w:tcBorders>
              <w:top w:val="double" w:sz="4" w:space="0" w:color="auto"/>
            </w:tcBorders>
            <w:shd w:val="clear" w:color="auto" w:fill="FFFFFF" w:themeFill="background1"/>
          </w:tcPr>
          <w:p w14:paraId="6EA9F375" w14:textId="77777777" w:rsidR="003226F4" w:rsidRPr="00EB6574" w:rsidRDefault="003226F4" w:rsidP="006D2C4C">
            <w:pPr>
              <w:spacing w:line="210" w:lineRule="atLeast"/>
              <w:rPr>
                <w:rFonts w:ascii="Times New Roman" w:hAnsi="Times New Roman" w:cs="Times New Roman"/>
                <w:sz w:val="20"/>
                <w:szCs w:val="20"/>
                <w:lang w:val="sr-Cyrl-RS"/>
              </w:rPr>
            </w:pPr>
            <w:r w:rsidRPr="00EB6574">
              <w:rPr>
                <w:rFonts w:ascii="Times New Roman" w:eastAsia="Verdana" w:hAnsi="Times New Roman" w:cs="Times New Roman"/>
                <w:sz w:val="20"/>
                <w:szCs w:val="20"/>
                <w:lang w:val="sr-Cyrl-RS"/>
              </w:rPr>
              <w:t>Извештај о раду Повер</w:t>
            </w:r>
            <w:r w:rsidRPr="00EB6574">
              <w:rPr>
                <w:rFonts w:ascii="Times New Roman" w:eastAsia="Verdana" w:hAnsi="Times New Roman" w:cs="Times New Roman"/>
                <w:sz w:val="20"/>
                <w:szCs w:val="20"/>
              </w:rPr>
              <w:t>e</w:t>
            </w:r>
            <w:r w:rsidR="006D2C4C">
              <w:rPr>
                <w:rFonts w:ascii="Times New Roman" w:eastAsia="Verdana" w:hAnsi="Times New Roman" w:cs="Times New Roman"/>
                <w:sz w:val="20"/>
                <w:szCs w:val="20"/>
                <w:lang w:val="sr-Cyrl-RS"/>
              </w:rPr>
              <w:t>ника</w:t>
            </w:r>
          </w:p>
        </w:tc>
        <w:tc>
          <w:tcPr>
            <w:tcW w:w="488" w:type="pct"/>
            <w:tcBorders>
              <w:top w:val="double" w:sz="4" w:space="0" w:color="auto"/>
            </w:tcBorders>
            <w:shd w:val="clear" w:color="auto" w:fill="FFFFFF" w:themeFill="background1"/>
          </w:tcPr>
          <w:p w14:paraId="08EDCFC9"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4</w:t>
            </w:r>
          </w:p>
        </w:tc>
        <w:tc>
          <w:tcPr>
            <w:tcW w:w="452" w:type="pct"/>
            <w:tcBorders>
              <w:top w:val="double" w:sz="4" w:space="0" w:color="auto"/>
            </w:tcBorders>
            <w:shd w:val="clear" w:color="auto" w:fill="FFFFFF" w:themeFill="background1"/>
          </w:tcPr>
          <w:p w14:paraId="2649044C" w14:textId="77777777" w:rsidR="003226F4" w:rsidRPr="00EB6574" w:rsidRDefault="003226F4"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2022.</w:t>
            </w:r>
          </w:p>
        </w:tc>
        <w:tc>
          <w:tcPr>
            <w:tcW w:w="508" w:type="pct"/>
            <w:tcBorders>
              <w:top w:val="double" w:sz="4" w:space="0" w:color="auto"/>
              <w:right w:val="double" w:sz="4" w:space="0" w:color="auto"/>
            </w:tcBorders>
            <w:shd w:val="clear" w:color="auto" w:fill="FFFFFF" w:themeFill="background1"/>
          </w:tcPr>
          <w:p w14:paraId="5A36ACE0"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10</w:t>
            </w:r>
          </w:p>
        </w:tc>
        <w:tc>
          <w:tcPr>
            <w:tcW w:w="457" w:type="pct"/>
            <w:tcBorders>
              <w:top w:val="double" w:sz="4" w:space="0" w:color="auto"/>
              <w:right w:val="double" w:sz="4" w:space="0" w:color="auto"/>
            </w:tcBorders>
            <w:shd w:val="clear" w:color="auto" w:fill="FFFFFF" w:themeFill="background1"/>
          </w:tcPr>
          <w:p w14:paraId="7E930256"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20</w:t>
            </w:r>
          </w:p>
        </w:tc>
        <w:tc>
          <w:tcPr>
            <w:tcW w:w="456" w:type="pct"/>
            <w:tcBorders>
              <w:top w:val="double" w:sz="4" w:space="0" w:color="auto"/>
              <w:right w:val="double" w:sz="4" w:space="0" w:color="auto"/>
            </w:tcBorders>
            <w:shd w:val="clear" w:color="auto" w:fill="FFFFFF" w:themeFill="background1"/>
          </w:tcPr>
          <w:p w14:paraId="68CD8BD6" w14:textId="77777777" w:rsidR="003226F4" w:rsidRPr="00EB6574" w:rsidRDefault="00D713ED" w:rsidP="00A47D3C">
            <w:pPr>
              <w:shd w:val="clear" w:color="auto" w:fill="FFFFFF" w:themeFill="background1"/>
              <w:rPr>
                <w:rFonts w:ascii="Times New Roman" w:hAnsi="Times New Roman" w:cs="Times New Roman"/>
                <w:sz w:val="20"/>
                <w:szCs w:val="20"/>
                <w:lang w:val="sr-Cyrl-RS"/>
              </w:rPr>
            </w:pPr>
            <w:r w:rsidRPr="00EB6574">
              <w:rPr>
                <w:rFonts w:ascii="Times New Roman" w:hAnsi="Times New Roman" w:cs="Times New Roman"/>
                <w:sz w:val="20"/>
                <w:szCs w:val="20"/>
                <w:lang w:val="sr-Cyrl-RS"/>
              </w:rPr>
              <w:t>30</w:t>
            </w:r>
          </w:p>
        </w:tc>
      </w:tr>
    </w:tbl>
    <w:p w14:paraId="63ED2113" w14:textId="77777777" w:rsidR="00B86AEE" w:rsidRPr="00EB6574" w:rsidRDefault="00B86AEE" w:rsidP="00A47D3C">
      <w:pPr>
        <w:spacing w:after="0"/>
        <w:rPr>
          <w:rFonts w:ascii="Times New Roman" w:hAnsi="Times New Roman" w:cs="Times New Roman"/>
          <w:sz w:val="2"/>
          <w:szCs w:val="2"/>
          <w:lang w:val="sr-Cyrl-RS"/>
        </w:rPr>
      </w:pPr>
    </w:p>
    <w:tbl>
      <w:tblPr>
        <w:tblStyle w:val="TableGrid"/>
        <w:tblW w:w="5000" w:type="pct"/>
        <w:tblLook w:val="04A0" w:firstRow="1" w:lastRow="0" w:firstColumn="1" w:lastColumn="0" w:noHBand="0" w:noVBand="1"/>
      </w:tblPr>
      <w:tblGrid>
        <w:gridCol w:w="2972"/>
        <w:gridCol w:w="2252"/>
        <w:gridCol w:w="2863"/>
        <w:gridCol w:w="2428"/>
        <w:gridCol w:w="2415"/>
      </w:tblGrid>
      <w:tr w:rsidR="00B86AEE" w:rsidRPr="00EB6574" w14:paraId="2001A428" w14:textId="77777777" w:rsidTr="005E2776">
        <w:trPr>
          <w:trHeight w:val="270"/>
        </w:trPr>
        <w:tc>
          <w:tcPr>
            <w:tcW w:w="1149" w:type="pct"/>
            <w:vMerge w:val="restart"/>
            <w:tcBorders>
              <w:left w:val="double" w:sz="4" w:space="0" w:color="auto"/>
              <w:right w:val="double" w:sz="4" w:space="0" w:color="auto"/>
            </w:tcBorders>
            <w:shd w:val="clear" w:color="auto" w:fill="8DD873" w:themeFill="accent6" w:themeFillTint="99"/>
          </w:tcPr>
          <w:p w14:paraId="1B1ABF2E" w14:textId="77777777" w:rsidR="00B86AEE" w:rsidRPr="00EB6574" w:rsidRDefault="006D2C4C" w:rsidP="00A47D3C">
            <w:pPr>
              <w:rPr>
                <w:rFonts w:ascii="Times New Roman" w:hAnsi="Times New Roman" w:cs="Times New Roman"/>
                <w:sz w:val="20"/>
                <w:szCs w:val="20"/>
                <w:lang w:val="sr-Cyrl-RS"/>
              </w:rPr>
            </w:pPr>
            <w:r>
              <w:rPr>
                <w:rFonts w:ascii="Times New Roman" w:hAnsi="Times New Roman" w:cs="Times New Roman"/>
                <w:sz w:val="20"/>
                <w:szCs w:val="20"/>
                <w:lang w:val="sr-Cyrl-RS"/>
              </w:rPr>
              <w:t>Извор финансирања мере</w:t>
            </w:r>
          </w:p>
        </w:tc>
        <w:tc>
          <w:tcPr>
            <w:tcW w:w="871" w:type="pct"/>
            <w:vMerge w:val="restart"/>
            <w:tcBorders>
              <w:left w:val="double" w:sz="4" w:space="0" w:color="auto"/>
              <w:right w:val="double" w:sz="4" w:space="0" w:color="auto"/>
            </w:tcBorders>
            <w:shd w:val="clear" w:color="auto" w:fill="8DD873" w:themeFill="accent6" w:themeFillTint="99"/>
          </w:tcPr>
          <w:p w14:paraId="6C25030D" w14:textId="77777777" w:rsidR="00B86AEE" w:rsidRPr="006D2C4C" w:rsidRDefault="00B86AEE"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tc>
        <w:tc>
          <w:tcPr>
            <w:tcW w:w="2980" w:type="pct"/>
            <w:gridSpan w:val="3"/>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62F30487"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у 000 дин. по години имплементације</w:t>
            </w:r>
          </w:p>
        </w:tc>
      </w:tr>
      <w:tr w:rsidR="00B86AEE" w:rsidRPr="00EB6574" w14:paraId="33AEF8A2" w14:textId="77777777" w:rsidTr="005E2776">
        <w:trPr>
          <w:trHeight w:val="270"/>
        </w:trPr>
        <w:tc>
          <w:tcPr>
            <w:tcW w:w="1149" w:type="pct"/>
            <w:vMerge/>
            <w:tcBorders>
              <w:left w:val="double" w:sz="4" w:space="0" w:color="auto"/>
              <w:right w:val="double" w:sz="4" w:space="0" w:color="auto"/>
            </w:tcBorders>
            <w:shd w:val="clear" w:color="auto" w:fill="8DD873" w:themeFill="accent6" w:themeFillTint="99"/>
          </w:tcPr>
          <w:p w14:paraId="7A0368B2" w14:textId="77777777" w:rsidR="00B86AEE" w:rsidRPr="00EB6574" w:rsidRDefault="00B86AEE" w:rsidP="00A47D3C">
            <w:pPr>
              <w:rPr>
                <w:rFonts w:ascii="Times New Roman" w:hAnsi="Times New Roman" w:cs="Times New Roman"/>
                <w:sz w:val="20"/>
                <w:szCs w:val="20"/>
                <w:lang w:val="sr-Cyrl-RS"/>
              </w:rPr>
            </w:pPr>
          </w:p>
        </w:tc>
        <w:tc>
          <w:tcPr>
            <w:tcW w:w="871" w:type="pct"/>
            <w:vMerge/>
            <w:tcBorders>
              <w:left w:val="double" w:sz="4" w:space="0" w:color="auto"/>
              <w:right w:val="double" w:sz="4" w:space="0" w:color="auto"/>
            </w:tcBorders>
            <w:shd w:val="clear" w:color="auto" w:fill="8DD873" w:themeFill="accent6" w:themeFillTint="99"/>
          </w:tcPr>
          <w:p w14:paraId="6FD47085" w14:textId="77777777" w:rsidR="00B86AEE" w:rsidRPr="00EB6574" w:rsidRDefault="00B86AEE" w:rsidP="00A47D3C">
            <w:pPr>
              <w:rPr>
                <w:rFonts w:ascii="Times New Roman" w:hAnsi="Times New Roman" w:cs="Times New Roman"/>
                <w:sz w:val="20"/>
                <w:szCs w:val="20"/>
                <w:lang w:val="sr-Cyrl-RS"/>
              </w:rPr>
            </w:pPr>
          </w:p>
        </w:tc>
        <w:tc>
          <w:tcPr>
            <w:tcW w:w="1107"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43ED81E5"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 год.</w:t>
            </w:r>
          </w:p>
        </w:tc>
        <w:tc>
          <w:tcPr>
            <w:tcW w:w="939"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099D1778" w14:textId="77777777" w:rsidR="00B86AEE" w:rsidRPr="00EB6574" w:rsidRDefault="00B86AEE" w:rsidP="006D2C4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 год.</w:t>
            </w:r>
          </w:p>
        </w:tc>
        <w:tc>
          <w:tcPr>
            <w:tcW w:w="934" w:type="pct"/>
            <w:tcBorders>
              <w:top w:val="double" w:sz="4" w:space="0" w:color="auto"/>
              <w:left w:val="double" w:sz="4" w:space="0" w:color="auto"/>
              <w:bottom w:val="double" w:sz="4" w:space="0" w:color="auto"/>
              <w:right w:val="double" w:sz="4" w:space="0" w:color="auto"/>
            </w:tcBorders>
            <w:shd w:val="clear" w:color="auto" w:fill="8DD873" w:themeFill="accent6" w:themeFillTint="99"/>
            <w:vAlign w:val="center"/>
          </w:tcPr>
          <w:p w14:paraId="6A9A11EF"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 год.</w:t>
            </w:r>
          </w:p>
        </w:tc>
      </w:tr>
      <w:tr w:rsidR="00B86AEE" w:rsidRPr="00EB6574" w14:paraId="561C7BCF" w14:textId="77777777" w:rsidTr="005E2776">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A852D86"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Приходи из буџета</w:t>
            </w: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4230633E" w14:textId="77777777" w:rsidR="00B86AEE" w:rsidRPr="00EB6574" w:rsidRDefault="00B86AEE"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555C1B23" w14:textId="77777777" w:rsidR="00B86AEE" w:rsidRPr="00EB6574" w:rsidRDefault="00B86AEE"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4989F0D8" w14:textId="77777777" w:rsidR="00B86AEE" w:rsidRPr="00EB6574" w:rsidRDefault="00B86AEE"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4BE97439" w14:textId="77777777" w:rsidR="00B86AEE" w:rsidRPr="00EB6574" w:rsidRDefault="00B86AEE" w:rsidP="00A47D3C">
            <w:pPr>
              <w:rPr>
                <w:rFonts w:ascii="Times New Roman" w:hAnsi="Times New Roman" w:cs="Times New Roman"/>
                <w:sz w:val="20"/>
                <w:szCs w:val="20"/>
                <w:lang w:val="sr-Cyrl-RS"/>
              </w:rPr>
            </w:pPr>
          </w:p>
        </w:tc>
      </w:tr>
      <w:tr w:rsidR="00B86AEE" w:rsidRPr="00EB6574" w14:paraId="088283AA"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DC68A85"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64BCCD62" w14:textId="77777777" w:rsidR="00B86AEE" w:rsidRPr="00EB6574" w:rsidRDefault="00B86AEE" w:rsidP="00A47D3C">
            <w:pPr>
              <w:rPr>
                <w:rFonts w:ascii="Times New Roman" w:hAnsi="Times New Roman" w:cs="Times New Roman"/>
                <w:sz w:val="20"/>
                <w:szCs w:val="20"/>
                <w:lang w:val="sr-Cyrl-RS"/>
              </w:rPr>
            </w:pPr>
          </w:p>
        </w:tc>
        <w:tc>
          <w:tcPr>
            <w:tcW w:w="1107" w:type="pct"/>
            <w:tcBorders>
              <w:left w:val="double" w:sz="4" w:space="0" w:color="auto"/>
              <w:right w:val="double" w:sz="4" w:space="0" w:color="auto"/>
            </w:tcBorders>
            <w:shd w:val="clear" w:color="auto" w:fill="FFFFFF" w:themeFill="background1"/>
          </w:tcPr>
          <w:p w14:paraId="3A2003DD" w14:textId="77777777" w:rsidR="00B86AEE" w:rsidRPr="00EB6574" w:rsidRDefault="00B86AEE" w:rsidP="00A47D3C">
            <w:pPr>
              <w:rPr>
                <w:rFonts w:ascii="Times New Roman" w:hAnsi="Times New Roman" w:cs="Times New Roman"/>
                <w:sz w:val="20"/>
                <w:szCs w:val="20"/>
                <w:lang w:val="sr-Cyrl-RS"/>
              </w:rPr>
            </w:pPr>
          </w:p>
        </w:tc>
        <w:tc>
          <w:tcPr>
            <w:tcW w:w="939" w:type="pct"/>
            <w:tcBorders>
              <w:left w:val="double" w:sz="4" w:space="0" w:color="auto"/>
              <w:right w:val="double" w:sz="4" w:space="0" w:color="auto"/>
            </w:tcBorders>
            <w:shd w:val="clear" w:color="auto" w:fill="FFFFFF" w:themeFill="background1"/>
          </w:tcPr>
          <w:p w14:paraId="79411843" w14:textId="77777777" w:rsidR="00B86AEE" w:rsidRPr="00EB6574" w:rsidRDefault="00B86AEE" w:rsidP="00A47D3C">
            <w:pPr>
              <w:rPr>
                <w:rFonts w:ascii="Times New Roman" w:hAnsi="Times New Roman" w:cs="Times New Roman"/>
                <w:sz w:val="20"/>
                <w:szCs w:val="20"/>
                <w:lang w:val="sr-Cyrl-RS"/>
              </w:rPr>
            </w:pPr>
          </w:p>
        </w:tc>
        <w:tc>
          <w:tcPr>
            <w:tcW w:w="934" w:type="pct"/>
            <w:tcBorders>
              <w:left w:val="double" w:sz="4" w:space="0" w:color="auto"/>
              <w:right w:val="double" w:sz="4" w:space="0" w:color="auto"/>
            </w:tcBorders>
            <w:shd w:val="clear" w:color="auto" w:fill="FFFFFF" w:themeFill="background1"/>
          </w:tcPr>
          <w:p w14:paraId="514CC085" w14:textId="77777777" w:rsidR="00B86AEE" w:rsidRPr="00EB6574" w:rsidRDefault="00B86AEE" w:rsidP="00A47D3C">
            <w:pPr>
              <w:rPr>
                <w:rFonts w:ascii="Times New Roman" w:hAnsi="Times New Roman" w:cs="Times New Roman"/>
                <w:sz w:val="20"/>
                <w:szCs w:val="20"/>
                <w:lang w:val="sr-Cyrl-RS"/>
              </w:rPr>
            </w:pPr>
          </w:p>
        </w:tc>
      </w:tr>
      <w:tr w:rsidR="00B86AEE" w:rsidRPr="00EB6574" w14:paraId="531DCAE2" w14:textId="77777777" w:rsidTr="005E2776">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201BFF7"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682E2AD7" w14:textId="77777777" w:rsidR="00B86AEE" w:rsidRPr="00EB6574" w:rsidRDefault="00B86AEE" w:rsidP="00A47D3C">
            <w:pPr>
              <w:rPr>
                <w:rFonts w:ascii="Times New Roman" w:hAnsi="Times New Roman" w:cs="Times New Roman"/>
                <w:sz w:val="20"/>
                <w:szCs w:val="20"/>
                <w:lang w:val="sr-Cyrl-RS"/>
              </w:rPr>
            </w:pPr>
          </w:p>
        </w:tc>
        <w:tc>
          <w:tcPr>
            <w:tcW w:w="1107" w:type="pct"/>
            <w:tcBorders>
              <w:left w:val="double" w:sz="4" w:space="0" w:color="auto"/>
              <w:bottom w:val="double" w:sz="4" w:space="0" w:color="auto"/>
              <w:right w:val="double" w:sz="4" w:space="0" w:color="auto"/>
            </w:tcBorders>
            <w:shd w:val="clear" w:color="auto" w:fill="FFFFFF" w:themeFill="background1"/>
          </w:tcPr>
          <w:p w14:paraId="4E2E5837" w14:textId="77777777" w:rsidR="00B86AEE" w:rsidRPr="00EB6574" w:rsidRDefault="00B86AEE" w:rsidP="00A47D3C">
            <w:pPr>
              <w:rPr>
                <w:rFonts w:ascii="Times New Roman" w:hAnsi="Times New Roman" w:cs="Times New Roman"/>
                <w:sz w:val="20"/>
                <w:szCs w:val="20"/>
                <w:lang w:val="sr-Cyrl-RS"/>
              </w:rPr>
            </w:pPr>
          </w:p>
        </w:tc>
        <w:tc>
          <w:tcPr>
            <w:tcW w:w="939" w:type="pct"/>
            <w:tcBorders>
              <w:left w:val="double" w:sz="4" w:space="0" w:color="auto"/>
              <w:bottom w:val="double" w:sz="4" w:space="0" w:color="auto"/>
              <w:right w:val="double" w:sz="4" w:space="0" w:color="auto"/>
            </w:tcBorders>
            <w:shd w:val="clear" w:color="auto" w:fill="FFFFFF" w:themeFill="background1"/>
          </w:tcPr>
          <w:p w14:paraId="62FB1536" w14:textId="77777777" w:rsidR="00B86AEE" w:rsidRPr="00EB6574" w:rsidRDefault="00B86AEE" w:rsidP="00A47D3C">
            <w:pPr>
              <w:rPr>
                <w:rFonts w:ascii="Times New Roman" w:hAnsi="Times New Roman" w:cs="Times New Roman"/>
                <w:sz w:val="20"/>
                <w:szCs w:val="20"/>
                <w:lang w:val="sr-Cyrl-RS"/>
              </w:rPr>
            </w:pPr>
          </w:p>
        </w:tc>
        <w:tc>
          <w:tcPr>
            <w:tcW w:w="934" w:type="pct"/>
            <w:tcBorders>
              <w:left w:val="double" w:sz="4" w:space="0" w:color="auto"/>
              <w:bottom w:val="double" w:sz="4" w:space="0" w:color="auto"/>
              <w:right w:val="double" w:sz="4" w:space="0" w:color="auto"/>
            </w:tcBorders>
            <w:shd w:val="clear" w:color="auto" w:fill="FFFFFF" w:themeFill="background1"/>
          </w:tcPr>
          <w:p w14:paraId="5569B3A6" w14:textId="77777777" w:rsidR="00B86AEE" w:rsidRPr="00EB6574" w:rsidRDefault="00B86AEE" w:rsidP="00A47D3C">
            <w:pPr>
              <w:rPr>
                <w:rFonts w:ascii="Times New Roman" w:hAnsi="Times New Roman" w:cs="Times New Roman"/>
                <w:sz w:val="20"/>
                <w:szCs w:val="20"/>
                <w:lang w:val="sr-Cyrl-RS"/>
              </w:rPr>
            </w:pPr>
          </w:p>
        </w:tc>
      </w:tr>
    </w:tbl>
    <w:p w14:paraId="38FD294D" w14:textId="77777777" w:rsidR="00B86AEE" w:rsidRPr="00EB6574" w:rsidRDefault="00B86AEE" w:rsidP="00A47D3C">
      <w:pPr>
        <w:spacing w:after="0"/>
        <w:rPr>
          <w:rFonts w:ascii="Times New Roman" w:hAnsi="Times New Roman" w:cs="Times New Roman"/>
          <w:sz w:val="2"/>
          <w:szCs w:val="2"/>
          <w:lang w:val="sr-Latn-RS"/>
        </w:rPr>
      </w:pPr>
    </w:p>
    <w:tbl>
      <w:tblPr>
        <w:tblStyle w:val="TableGrid"/>
        <w:tblW w:w="5000" w:type="pct"/>
        <w:tblLook w:val="04A0" w:firstRow="1" w:lastRow="0" w:firstColumn="1" w:lastColumn="0" w:noHBand="0" w:noVBand="1"/>
      </w:tblPr>
      <w:tblGrid>
        <w:gridCol w:w="1924"/>
        <w:gridCol w:w="1214"/>
        <w:gridCol w:w="1532"/>
        <w:gridCol w:w="1242"/>
        <w:gridCol w:w="1522"/>
        <w:gridCol w:w="1408"/>
        <w:gridCol w:w="1366"/>
        <w:gridCol w:w="1366"/>
        <w:gridCol w:w="1366"/>
      </w:tblGrid>
      <w:tr w:rsidR="0088596E" w:rsidRPr="00383196" w14:paraId="3E57B6FE" w14:textId="77777777" w:rsidTr="00A555C3">
        <w:trPr>
          <w:trHeight w:val="140"/>
        </w:trPr>
        <w:tc>
          <w:tcPr>
            <w:tcW w:w="743" w:type="pct"/>
            <w:vMerge w:val="restart"/>
            <w:tcBorders>
              <w:top w:val="double" w:sz="4" w:space="0" w:color="auto"/>
              <w:left w:val="double" w:sz="4" w:space="0" w:color="auto"/>
            </w:tcBorders>
            <w:shd w:val="clear" w:color="auto" w:fill="DAE9F7" w:themeFill="text2" w:themeFillTint="1A"/>
          </w:tcPr>
          <w:p w14:paraId="632649B6"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Назив активности:</w:t>
            </w:r>
          </w:p>
        </w:tc>
        <w:tc>
          <w:tcPr>
            <w:tcW w:w="469" w:type="pct"/>
            <w:vMerge w:val="restart"/>
            <w:tcBorders>
              <w:top w:val="double" w:sz="4" w:space="0" w:color="auto"/>
            </w:tcBorders>
            <w:shd w:val="clear" w:color="auto" w:fill="DAE9F7" w:themeFill="text2" w:themeFillTint="1A"/>
          </w:tcPr>
          <w:p w14:paraId="4EE6A3AF" w14:textId="77777777" w:rsidR="00B86AEE" w:rsidRPr="00EB6574" w:rsidRDefault="00B86AEE" w:rsidP="00A47D3C">
            <w:pPr>
              <w:rPr>
                <w:rFonts w:ascii="Times New Roman" w:hAnsi="Times New Roman" w:cs="Times New Roman"/>
                <w:sz w:val="20"/>
                <w:szCs w:val="20"/>
              </w:rPr>
            </w:pPr>
            <w:r w:rsidRPr="00EB6574">
              <w:rPr>
                <w:rFonts w:ascii="Times New Roman" w:hAnsi="Times New Roman" w:cs="Times New Roman"/>
                <w:sz w:val="20"/>
                <w:szCs w:val="20"/>
                <w:lang w:val="sr-Cyrl-RS"/>
              </w:rPr>
              <w:t>Орган који спроводи активност</w:t>
            </w:r>
          </w:p>
        </w:tc>
        <w:tc>
          <w:tcPr>
            <w:tcW w:w="592" w:type="pct"/>
            <w:vMerge w:val="restart"/>
            <w:tcBorders>
              <w:top w:val="double" w:sz="4" w:space="0" w:color="auto"/>
            </w:tcBorders>
            <w:shd w:val="clear" w:color="auto" w:fill="DAE9F7" w:themeFill="text2" w:themeFillTint="1A"/>
          </w:tcPr>
          <w:p w14:paraId="01223EE1"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rPr>
              <w:t>O</w:t>
            </w:r>
            <w:r w:rsidRPr="00EB6574">
              <w:rPr>
                <w:rFonts w:ascii="Times New Roman" w:hAnsi="Times New Roman" w:cs="Times New Roman"/>
                <w:sz w:val="20"/>
                <w:szCs w:val="20"/>
                <w:lang w:val="sr-Cyrl-RS"/>
              </w:rPr>
              <w:t>ргани партнери у спровођењу активности</w:t>
            </w:r>
          </w:p>
        </w:tc>
        <w:tc>
          <w:tcPr>
            <w:tcW w:w="480" w:type="pct"/>
            <w:vMerge w:val="restart"/>
            <w:tcBorders>
              <w:top w:val="double" w:sz="4" w:space="0" w:color="auto"/>
            </w:tcBorders>
            <w:shd w:val="clear" w:color="auto" w:fill="DAE9F7" w:themeFill="text2" w:themeFillTint="1A"/>
          </w:tcPr>
          <w:p w14:paraId="19D2EA19"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Рок за завршетак активности</w:t>
            </w:r>
          </w:p>
        </w:tc>
        <w:tc>
          <w:tcPr>
            <w:tcW w:w="588" w:type="pct"/>
            <w:vMerge w:val="restart"/>
            <w:tcBorders>
              <w:top w:val="double" w:sz="4" w:space="0" w:color="auto"/>
            </w:tcBorders>
            <w:shd w:val="clear" w:color="auto" w:fill="DAE9F7" w:themeFill="text2" w:themeFillTint="1A"/>
          </w:tcPr>
          <w:p w14:paraId="4B6B88F0"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Извор финансирања</w:t>
            </w:r>
          </w:p>
        </w:tc>
        <w:tc>
          <w:tcPr>
            <w:tcW w:w="544" w:type="pct"/>
            <w:vMerge w:val="restart"/>
            <w:tcBorders>
              <w:top w:val="double" w:sz="4" w:space="0" w:color="auto"/>
            </w:tcBorders>
            <w:shd w:val="clear" w:color="auto" w:fill="DAE9F7" w:themeFill="text2" w:themeFillTint="1A"/>
          </w:tcPr>
          <w:p w14:paraId="77714BF1" w14:textId="77777777" w:rsidR="00B86AEE" w:rsidRPr="00EB6574" w:rsidRDefault="00B86AEE" w:rsidP="00A47D3C">
            <w:pPr>
              <w:rPr>
                <w:rFonts w:ascii="Times New Roman" w:hAnsi="Times New Roman" w:cs="Times New Roman"/>
                <w:sz w:val="20"/>
                <w:szCs w:val="20"/>
              </w:rPr>
            </w:pPr>
            <w:r w:rsidRPr="00EB6574">
              <w:rPr>
                <w:rFonts w:ascii="Times New Roman" w:hAnsi="Times New Roman" w:cs="Times New Roman"/>
                <w:sz w:val="20"/>
                <w:szCs w:val="20"/>
                <w:lang w:val="sr-Cyrl-RS"/>
              </w:rPr>
              <w:t>Веза са програмским буџетом</w:t>
            </w:r>
          </w:p>
          <w:p w14:paraId="507B6286" w14:textId="77777777" w:rsidR="00B86AEE" w:rsidRPr="00EB6574" w:rsidRDefault="00B86AEE" w:rsidP="00A47D3C">
            <w:pPr>
              <w:jc w:val="center"/>
              <w:rPr>
                <w:rFonts w:ascii="Times New Roman" w:hAnsi="Times New Roman" w:cs="Times New Roman"/>
                <w:sz w:val="20"/>
                <w:szCs w:val="20"/>
                <w:lang w:val="sr-Cyrl-RS"/>
              </w:rPr>
            </w:pPr>
          </w:p>
        </w:tc>
        <w:tc>
          <w:tcPr>
            <w:tcW w:w="1583" w:type="pct"/>
            <w:gridSpan w:val="3"/>
            <w:tcBorders>
              <w:top w:val="double" w:sz="4" w:space="0" w:color="auto"/>
            </w:tcBorders>
            <w:shd w:val="clear" w:color="auto" w:fill="DAE9F7" w:themeFill="text2" w:themeFillTint="1A"/>
          </w:tcPr>
          <w:p w14:paraId="287F7FD4"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Укупна процењена финансијска средства по изворима у 000 дин.</w:t>
            </w:r>
            <w:r w:rsidRPr="00EB6574">
              <w:rPr>
                <w:rStyle w:val="FootnoteReference"/>
                <w:rFonts w:ascii="Times New Roman" w:hAnsi="Times New Roman" w:cs="Times New Roman"/>
                <w:sz w:val="20"/>
                <w:szCs w:val="20"/>
                <w:lang w:val="sr-Cyrl-RS"/>
              </w:rPr>
              <w:t xml:space="preserve"> </w:t>
            </w:r>
          </w:p>
        </w:tc>
      </w:tr>
      <w:tr w:rsidR="0088596E" w:rsidRPr="00EB6574" w14:paraId="2E9744C6" w14:textId="77777777" w:rsidTr="00A555C3">
        <w:trPr>
          <w:trHeight w:val="386"/>
        </w:trPr>
        <w:tc>
          <w:tcPr>
            <w:tcW w:w="743" w:type="pct"/>
            <w:vMerge/>
            <w:tcBorders>
              <w:left w:val="double" w:sz="4" w:space="0" w:color="auto"/>
            </w:tcBorders>
            <w:shd w:val="clear" w:color="auto" w:fill="DAE9F7" w:themeFill="text2" w:themeFillTint="1A"/>
          </w:tcPr>
          <w:p w14:paraId="4613F2FC" w14:textId="77777777" w:rsidR="00B86AEE" w:rsidRPr="00EB6574" w:rsidRDefault="00B86AEE" w:rsidP="00A47D3C">
            <w:pPr>
              <w:rPr>
                <w:rFonts w:ascii="Times New Roman" w:hAnsi="Times New Roman" w:cs="Times New Roman"/>
                <w:sz w:val="20"/>
                <w:szCs w:val="20"/>
                <w:lang w:val="sr-Cyrl-RS"/>
              </w:rPr>
            </w:pPr>
          </w:p>
        </w:tc>
        <w:tc>
          <w:tcPr>
            <w:tcW w:w="469" w:type="pct"/>
            <w:vMerge/>
            <w:shd w:val="clear" w:color="auto" w:fill="DAE9F7" w:themeFill="text2" w:themeFillTint="1A"/>
          </w:tcPr>
          <w:p w14:paraId="065D76AE" w14:textId="77777777" w:rsidR="00B86AEE" w:rsidRPr="00EB6574" w:rsidRDefault="00B86AEE" w:rsidP="00A47D3C">
            <w:pPr>
              <w:rPr>
                <w:rFonts w:ascii="Times New Roman" w:hAnsi="Times New Roman" w:cs="Times New Roman"/>
                <w:sz w:val="20"/>
                <w:szCs w:val="20"/>
                <w:lang w:val="sr-Cyrl-RS"/>
              </w:rPr>
            </w:pPr>
          </w:p>
        </w:tc>
        <w:tc>
          <w:tcPr>
            <w:tcW w:w="592" w:type="pct"/>
            <w:vMerge/>
            <w:shd w:val="clear" w:color="auto" w:fill="DAE9F7" w:themeFill="text2" w:themeFillTint="1A"/>
          </w:tcPr>
          <w:p w14:paraId="4A9EAF7A" w14:textId="77777777" w:rsidR="00B86AEE" w:rsidRPr="00EB6574" w:rsidRDefault="00B86AEE" w:rsidP="00A47D3C">
            <w:pPr>
              <w:rPr>
                <w:rFonts w:ascii="Times New Roman" w:hAnsi="Times New Roman" w:cs="Times New Roman"/>
                <w:sz w:val="20"/>
                <w:szCs w:val="20"/>
                <w:lang w:val="sr-Cyrl-RS"/>
              </w:rPr>
            </w:pPr>
          </w:p>
        </w:tc>
        <w:tc>
          <w:tcPr>
            <w:tcW w:w="480" w:type="pct"/>
            <w:vMerge/>
            <w:shd w:val="clear" w:color="auto" w:fill="DAE9F7" w:themeFill="text2" w:themeFillTint="1A"/>
          </w:tcPr>
          <w:p w14:paraId="44BEB2FD" w14:textId="77777777" w:rsidR="00B86AEE" w:rsidRPr="00EB6574" w:rsidRDefault="00B86AEE" w:rsidP="00A47D3C">
            <w:pPr>
              <w:jc w:val="center"/>
              <w:rPr>
                <w:rFonts w:ascii="Times New Roman" w:hAnsi="Times New Roman" w:cs="Times New Roman"/>
                <w:sz w:val="20"/>
                <w:szCs w:val="20"/>
                <w:lang w:val="sr-Cyrl-RS"/>
              </w:rPr>
            </w:pPr>
          </w:p>
        </w:tc>
        <w:tc>
          <w:tcPr>
            <w:tcW w:w="588" w:type="pct"/>
            <w:vMerge/>
            <w:shd w:val="clear" w:color="auto" w:fill="DAE9F7" w:themeFill="text2" w:themeFillTint="1A"/>
          </w:tcPr>
          <w:p w14:paraId="62E55B51" w14:textId="77777777" w:rsidR="00B86AEE" w:rsidRPr="00EB6574" w:rsidRDefault="00B86AEE" w:rsidP="00A47D3C">
            <w:pPr>
              <w:jc w:val="center"/>
              <w:rPr>
                <w:rFonts w:ascii="Times New Roman" w:hAnsi="Times New Roman" w:cs="Times New Roman"/>
                <w:sz w:val="20"/>
                <w:szCs w:val="20"/>
                <w:lang w:val="sr-Cyrl-RS"/>
              </w:rPr>
            </w:pPr>
          </w:p>
        </w:tc>
        <w:tc>
          <w:tcPr>
            <w:tcW w:w="544" w:type="pct"/>
            <w:vMerge/>
            <w:shd w:val="clear" w:color="auto" w:fill="DAE9F7" w:themeFill="text2" w:themeFillTint="1A"/>
          </w:tcPr>
          <w:p w14:paraId="13ED103D" w14:textId="77777777" w:rsidR="00B86AEE" w:rsidRPr="00EB6574" w:rsidRDefault="00B86AEE" w:rsidP="00A47D3C">
            <w:pPr>
              <w:jc w:val="center"/>
              <w:rPr>
                <w:rFonts w:ascii="Times New Roman" w:hAnsi="Times New Roman" w:cs="Times New Roman"/>
                <w:sz w:val="20"/>
                <w:szCs w:val="20"/>
                <w:lang w:val="sr-Cyrl-RS"/>
              </w:rPr>
            </w:pPr>
          </w:p>
        </w:tc>
        <w:tc>
          <w:tcPr>
            <w:tcW w:w="528" w:type="pct"/>
            <w:shd w:val="clear" w:color="auto" w:fill="DAE9F7" w:themeFill="text2" w:themeFillTint="1A"/>
          </w:tcPr>
          <w:p w14:paraId="0894B786"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2025.</w:t>
            </w:r>
          </w:p>
        </w:tc>
        <w:tc>
          <w:tcPr>
            <w:tcW w:w="528" w:type="pct"/>
            <w:shd w:val="clear" w:color="auto" w:fill="DAE9F7" w:themeFill="text2" w:themeFillTint="1A"/>
          </w:tcPr>
          <w:p w14:paraId="4C514E78"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2026.</w:t>
            </w:r>
          </w:p>
        </w:tc>
        <w:tc>
          <w:tcPr>
            <w:tcW w:w="528" w:type="pct"/>
            <w:shd w:val="clear" w:color="auto" w:fill="DAE9F7" w:themeFill="text2" w:themeFillTint="1A"/>
          </w:tcPr>
          <w:p w14:paraId="663C33AC" w14:textId="77777777" w:rsidR="00B86AEE" w:rsidRPr="00EB6574" w:rsidRDefault="00B86AEE" w:rsidP="00A47D3C">
            <w:pPr>
              <w:jc w:val="center"/>
              <w:rPr>
                <w:rFonts w:ascii="Times New Roman" w:hAnsi="Times New Roman" w:cs="Times New Roman"/>
                <w:sz w:val="20"/>
                <w:szCs w:val="20"/>
                <w:lang w:val="sr-Cyrl-RS"/>
              </w:rPr>
            </w:pPr>
            <w:r w:rsidRPr="00EB6574">
              <w:rPr>
                <w:rFonts w:ascii="Times New Roman" w:hAnsi="Times New Roman" w:cs="Times New Roman"/>
                <w:sz w:val="20"/>
                <w:szCs w:val="20"/>
                <w:lang w:val="sr-Cyrl-RS"/>
              </w:rPr>
              <w:t>2027.</w:t>
            </w:r>
          </w:p>
        </w:tc>
      </w:tr>
      <w:tr w:rsidR="00EB6574" w:rsidRPr="00EB6574" w14:paraId="65313236" w14:textId="77777777" w:rsidTr="00A555C3">
        <w:trPr>
          <w:trHeight w:val="140"/>
        </w:trPr>
        <w:tc>
          <w:tcPr>
            <w:tcW w:w="743" w:type="pct"/>
            <w:vMerge/>
            <w:tcBorders>
              <w:left w:val="double" w:sz="4" w:space="0" w:color="auto"/>
            </w:tcBorders>
          </w:tcPr>
          <w:p w14:paraId="7C3619FF" w14:textId="77777777" w:rsidR="00B86AEE" w:rsidRPr="00EB6574" w:rsidRDefault="00B86AEE" w:rsidP="00A47D3C">
            <w:pPr>
              <w:rPr>
                <w:rFonts w:ascii="Times New Roman" w:hAnsi="Times New Roman" w:cs="Times New Roman"/>
                <w:sz w:val="20"/>
                <w:szCs w:val="20"/>
                <w:lang w:val="sr-Cyrl-RS"/>
              </w:rPr>
            </w:pPr>
          </w:p>
        </w:tc>
        <w:tc>
          <w:tcPr>
            <w:tcW w:w="469" w:type="pct"/>
            <w:vMerge/>
          </w:tcPr>
          <w:p w14:paraId="42904313" w14:textId="77777777" w:rsidR="00B86AEE" w:rsidRPr="00EB6574" w:rsidRDefault="00B86AEE" w:rsidP="00A47D3C">
            <w:pPr>
              <w:rPr>
                <w:rFonts w:ascii="Times New Roman" w:hAnsi="Times New Roman" w:cs="Times New Roman"/>
                <w:sz w:val="20"/>
                <w:szCs w:val="20"/>
              </w:rPr>
            </w:pPr>
          </w:p>
        </w:tc>
        <w:tc>
          <w:tcPr>
            <w:tcW w:w="592" w:type="pct"/>
            <w:vMerge/>
          </w:tcPr>
          <w:p w14:paraId="3369F80F" w14:textId="77777777" w:rsidR="00B86AEE" w:rsidRPr="00EB6574" w:rsidRDefault="00B86AEE" w:rsidP="00A47D3C">
            <w:pPr>
              <w:rPr>
                <w:rFonts w:ascii="Times New Roman" w:hAnsi="Times New Roman" w:cs="Times New Roman"/>
                <w:sz w:val="20"/>
                <w:szCs w:val="20"/>
              </w:rPr>
            </w:pPr>
          </w:p>
        </w:tc>
        <w:tc>
          <w:tcPr>
            <w:tcW w:w="480" w:type="pct"/>
            <w:vMerge/>
          </w:tcPr>
          <w:p w14:paraId="035E2E38" w14:textId="77777777" w:rsidR="00B86AEE" w:rsidRPr="00EB6574" w:rsidRDefault="00B86AEE" w:rsidP="00A47D3C">
            <w:pPr>
              <w:rPr>
                <w:rFonts w:ascii="Times New Roman" w:hAnsi="Times New Roman" w:cs="Times New Roman"/>
                <w:sz w:val="20"/>
                <w:szCs w:val="20"/>
              </w:rPr>
            </w:pPr>
          </w:p>
        </w:tc>
        <w:tc>
          <w:tcPr>
            <w:tcW w:w="588" w:type="pct"/>
          </w:tcPr>
          <w:p w14:paraId="4F1FDADB" w14:textId="77777777" w:rsidR="00B86AEE" w:rsidRPr="00EB6574" w:rsidRDefault="00B86AEE" w:rsidP="00A47D3C">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w:t>
            </w:r>
          </w:p>
        </w:tc>
        <w:tc>
          <w:tcPr>
            <w:tcW w:w="544" w:type="pct"/>
          </w:tcPr>
          <w:p w14:paraId="141BEC76" w14:textId="77777777" w:rsidR="00B86AEE" w:rsidRPr="00EB6574" w:rsidRDefault="00B86AEE" w:rsidP="00A47D3C">
            <w:pPr>
              <w:rPr>
                <w:rFonts w:ascii="Times New Roman" w:hAnsi="Times New Roman" w:cs="Times New Roman"/>
                <w:sz w:val="20"/>
                <w:szCs w:val="20"/>
              </w:rPr>
            </w:pPr>
          </w:p>
        </w:tc>
        <w:tc>
          <w:tcPr>
            <w:tcW w:w="528" w:type="pct"/>
          </w:tcPr>
          <w:p w14:paraId="0E4B29BC" w14:textId="77777777" w:rsidR="00B86AEE" w:rsidRPr="00EB6574" w:rsidRDefault="00B86AEE" w:rsidP="00A47D3C">
            <w:pPr>
              <w:rPr>
                <w:rFonts w:ascii="Times New Roman" w:hAnsi="Times New Roman" w:cs="Times New Roman"/>
                <w:sz w:val="20"/>
                <w:szCs w:val="20"/>
                <w:lang w:val="sr-Cyrl-RS"/>
              </w:rPr>
            </w:pPr>
          </w:p>
        </w:tc>
        <w:tc>
          <w:tcPr>
            <w:tcW w:w="528" w:type="pct"/>
          </w:tcPr>
          <w:p w14:paraId="748CD3FB" w14:textId="77777777" w:rsidR="00B86AEE" w:rsidRPr="00EB6574" w:rsidRDefault="00B86AEE" w:rsidP="00A47D3C">
            <w:pPr>
              <w:rPr>
                <w:rFonts w:ascii="Times New Roman" w:hAnsi="Times New Roman" w:cs="Times New Roman"/>
                <w:sz w:val="20"/>
                <w:szCs w:val="20"/>
              </w:rPr>
            </w:pPr>
          </w:p>
        </w:tc>
        <w:tc>
          <w:tcPr>
            <w:tcW w:w="528" w:type="pct"/>
          </w:tcPr>
          <w:p w14:paraId="59AD3759" w14:textId="77777777" w:rsidR="00B86AEE" w:rsidRPr="00EB6574" w:rsidRDefault="00B86AEE" w:rsidP="00A47D3C">
            <w:pPr>
              <w:rPr>
                <w:rFonts w:ascii="Times New Roman" w:hAnsi="Times New Roman" w:cs="Times New Roman"/>
                <w:sz w:val="20"/>
                <w:szCs w:val="20"/>
              </w:rPr>
            </w:pPr>
          </w:p>
        </w:tc>
      </w:tr>
      <w:tr w:rsidR="00446DA2" w:rsidRPr="00EB6574" w14:paraId="2A850769" w14:textId="77777777" w:rsidTr="00A555C3">
        <w:trPr>
          <w:trHeight w:val="140"/>
        </w:trPr>
        <w:tc>
          <w:tcPr>
            <w:tcW w:w="743" w:type="pct"/>
            <w:tcBorders>
              <w:left w:val="double" w:sz="4" w:space="0" w:color="auto"/>
            </w:tcBorders>
          </w:tcPr>
          <w:p w14:paraId="2B603C80" w14:textId="77777777" w:rsidR="00446DA2" w:rsidRPr="006D2C4C" w:rsidRDefault="00446DA2" w:rsidP="00446DA2">
            <w:pPr>
              <w:spacing w:line="210" w:lineRule="atLeast"/>
              <w:rPr>
                <w:rFonts w:ascii="Times New Roman" w:eastAsia="Verdana" w:hAnsi="Times New Roman" w:cs="Times New Roman"/>
                <w:sz w:val="20"/>
                <w:szCs w:val="20"/>
                <w:lang w:val="sr-Cyrl-RS"/>
              </w:rPr>
            </w:pPr>
            <w:r w:rsidRPr="00EB6574">
              <w:rPr>
                <w:rFonts w:ascii="Times New Roman" w:hAnsi="Times New Roman" w:cs="Times New Roman"/>
                <w:sz w:val="20"/>
                <w:szCs w:val="20"/>
                <w:lang w:val="sr-Cyrl-RS"/>
              </w:rPr>
              <w:t xml:space="preserve">3.2.1. </w:t>
            </w:r>
            <w:r>
              <w:rPr>
                <w:rFonts w:ascii="Times New Roman" w:hAnsi="Times New Roman" w:cs="Times New Roman"/>
                <w:sz w:val="20"/>
                <w:szCs w:val="20"/>
                <w:lang w:val="sr-Cyrl-RS"/>
              </w:rPr>
              <w:t>Спровођење обука</w:t>
            </w:r>
            <w:r w:rsidRPr="00EB6574">
              <w:rPr>
                <w:rFonts w:ascii="Times New Roman" w:hAnsi="Times New Roman" w:cs="Times New Roman"/>
                <w:sz w:val="20"/>
                <w:szCs w:val="20"/>
                <w:lang w:val="sr-Cyrl-RS"/>
              </w:rPr>
              <w:t xml:space="preserve"> </w:t>
            </w:r>
            <w:r w:rsidRPr="00EB6574">
              <w:rPr>
                <w:rFonts w:ascii="Times New Roman" w:eastAsia="Verdana" w:hAnsi="Times New Roman" w:cs="Times New Roman"/>
                <w:sz w:val="20"/>
                <w:szCs w:val="20"/>
                <w:lang w:val="sr-Cyrl-RS"/>
              </w:rPr>
              <w:t xml:space="preserve">лица за заштиту података о личности код руковалаца и обрађивача који врше обраду </w:t>
            </w:r>
            <w:r w:rsidRPr="00EB6574">
              <w:rPr>
                <w:rFonts w:ascii="Times New Roman" w:eastAsia="Verdana" w:hAnsi="Times New Roman" w:cs="Times New Roman"/>
                <w:sz w:val="20"/>
                <w:szCs w:val="20"/>
                <w:lang w:val="sr-Cyrl-RS"/>
              </w:rPr>
              <w:lastRenderedPageBreak/>
              <w:t xml:space="preserve">генетичких и </w:t>
            </w:r>
            <w:r>
              <w:rPr>
                <w:rFonts w:ascii="Times New Roman" w:eastAsia="Verdana" w:hAnsi="Times New Roman" w:cs="Times New Roman"/>
                <w:sz w:val="20"/>
                <w:szCs w:val="20"/>
                <w:lang w:val="sr-Cyrl-RS"/>
              </w:rPr>
              <w:t xml:space="preserve">биомедицинских </w:t>
            </w:r>
            <w:r w:rsidRPr="00EB6574">
              <w:rPr>
                <w:rFonts w:ascii="Times New Roman" w:eastAsia="Verdana" w:hAnsi="Times New Roman" w:cs="Times New Roman"/>
                <w:sz w:val="20"/>
                <w:szCs w:val="20"/>
                <w:lang w:val="sr-Cyrl-RS"/>
              </w:rPr>
              <w:t xml:space="preserve">података </w:t>
            </w:r>
          </w:p>
        </w:tc>
        <w:tc>
          <w:tcPr>
            <w:tcW w:w="469" w:type="pct"/>
          </w:tcPr>
          <w:p w14:paraId="25FDD025" w14:textId="77777777" w:rsidR="00446DA2" w:rsidRPr="00EB6574" w:rsidRDefault="00446DA2" w:rsidP="00446DA2">
            <w:pPr>
              <w:rPr>
                <w:rFonts w:ascii="Times New Roman" w:hAnsi="Times New Roman" w:cs="Times New Roman"/>
                <w:sz w:val="20"/>
                <w:szCs w:val="20"/>
                <w:lang w:val="sr-Cyrl-RS"/>
              </w:rPr>
            </w:pPr>
            <w:r>
              <w:rPr>
                <w:rFonts w:ascii="Times New Roman" w:hAnsi="Times New Roman" w:cs="Times New Roman"/>
                <w:sz w:val="20"/>
                <w:szCs w:val="20"/>
                <w:lang w:val="sr-Cyrl-RS"/>
              </w:rPr>
              <w:lastRenderedPageBreak/>
              <w:t>МНТР</w:t>
            </w:r>
          </w:p>
        </w:tc>
        <w:tc>
          <w:tcPr>
            <w:tcW w:w="592" w:type="pct"/>
          </w:tcPr>
          <w:p w14:paraId="1526E686" w14:textId="77777777" w:rsidR="00446DA2" w:rsidRDefault="00446DA2" w:rsidP="00446DA2">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p w14:paraId="1066564F" w14:textId="77777777" w:rsidR="00446DA2" w:rsidRDefault="00446DA2"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МЗ</w:t>
            </w:r>
          </w:p>
          <w:p w14:paraId="4109CDF2" w14:textId="77777777" w:rsidR="00446DA2" w:rsidRDefault="00446DA2"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КЕУ</w:t>
            </w:r>
          </w:p>
          <w:p w14:paraId="302E8E10" w14:textId="77777777" w:rsidR="00446DA2" w:rsidRPr="00EB6574" w:rsidRDefault="00446DA2" w:rsidP="00446DA2">
            <w:pPr>
              <w:rPr>
                <w:rFonts w:ascii="Times New Roman" w:hAnsi="Times New Roman" w:cs="Times New Roman"/>
                <w:sz w:val="20"/>
                <w:szCs w:val="20"/>
                <w:lang w:val="sr-Cyrl-RS"/>
              </w:rPr>
            </w:pPr>
          </w:p>
        </w:tc>
        <w:tc>
          <w:tcPr>
            <w:tcW w:w="480" w:type="pct"/>
          </w:tcPr>
          <w:p w14:paraId="050CCACA" w14:textId="77777777" w:rsidR="00446DA2" w:rsidRPr="00EB6574" w:rsidRDefault="00446DA2" w:rsidP="00446DA2">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 године</w:t>
            </w:r>
          </w:p>
        </w:tc>
        <w:tc>
          <w:tcPr>
            <w:tcW w:w="588" w:type="pct"/>
          </w:tcPr>
          <w:p w14:paraId="7B5B9DD8" w14:textId="22540109" w:rsidR="00446DA2" w:rsidRPr="001D4269" w:rsidRDefault="00ED1BFA" w:rsidP="00446DA2">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p w14:paraId="04C37277" w14:textId="77777777" w:rsidR="00446DA2" w:rsidRPr="001D4269" w:rsidRDefault="00446DA2" w:rsidP="00446DA2">
            <w:pPr>
              <w:rPr>
                <w:rFonts w:ascii="Times New Roman" w:hAnsi="Times New Roman" w:cs="Times New Roman"/>
                <w:sz w:val="20"/>
                <w:szCs w:val="20"/>
                <w:lang w:val="sr-Cyrl-RS"/>
              </w:rPr>
            </w:pPr>
          </w:p>
          <w:p w14:paraId="590AF09B" w14:textId="77777777" w:rsidR="00446DA2" w:rsidRPr="001D4269" w:rsidRDefault="00446DA2" w:rsidP="00446DA2">
            <w:pPr>
              <w:jc w:val="center"/>
              <w:rPr>
                <w:rFonts w:ascii="Times New Roman" w:hAnsi="Times New Roman" w:cs="Times New Roman"/>
                <w:sz w:val="20"/>
                <w:szCs w:val="20"/>
                <w:lang w:val="sr-Cyrl-RS"/>
              </w:rPr>
            </w:pPr>
          </w:p>
        </w:tc>
        <w:tc>
          <w:tcPr>
            <w:tcW w:w="544" w:type="pct"/>
          </w:tcPr>
          <w:p w14:paraId="13BD5F0D" w14:textId="77777777" w:rsidR="00446DA2" w:rsidRPr="00EB6574" w:rsidRDefault="00446DA2" w:rsidP="00446DA2">
            <w:pPr>
              <w:rPr>
                <w:rFonts w:ascii="Times New Roman" w:hAnsi="Times New Roman" w:cs="Times New Roman"/>
                <w:sz w:val="20"/>
                <w:szCs w:val="20"/>
                <w:lang w:val="sr-Cyrl-RS"/>
              </w:rPr>
            </w:pPr>
          </w:p>
        </w:tc>
        <w:tc>
          <w:tcPr>
            <w:tcW w:w="528" w:type="pct"/>
          </w:tcPr>
          <w:p w14:paraId="62F4290C" w14:textId="77777777" w:rsidR="00446DA2" w:rsidRPr="00EB6574" w:rsidRDefault="00446DA2" w:rsidP="00446DA2">
            <w:pPr>
              <w:rPr>
                <w:rFonts w:ascii="Times New Roman" w:hAnsi="Times New Roman" w:cs="Times New Roman"/>
                <w:sz w:val="20"/>
                <w:szCs w:val="20"/>
                <w:lang w:val="sr-Cyrl-RS"/>
              </w:rPr>
            </w:pPr>
          </w:p>
        </w:tc>
        <w:tc>
          <w:tcPr>
            <w:tcW w:w="528" w:type="pct"/>
          </w:tcPr>
          <w:p w14:paraId="57924131" w14:textId="68EC62B1" w:rsidR="00446DA2" w:rsidRPr="00446DA2" w:rsidRDefault="00446DA2" w:rsidP="0044371C">
            <w:pPr>
              <w:jc w:val="center"/>
              <w:rPr>
                <w:rFonts w:ascii="Times New Roman" w:hAnsi="Times New Roman" w:cs="Times New Roman"/>
                <w:sz w:val="20"/>
                <w:szCs w:val="20"/>
                <w:lang w:val="sr-Cyrl-RS"/>
              </w:rPr>
            </w:pPr>
          </w:p>
        </w:tc>
        <w:tc>
          <w:tcPr>
            <w:tcW w:w="528" w:type="pct"/>
          </w:tcPr>
          <w:p w14:paraId="20DBC799" w14:textId="77777777" w:rsidR="00446DA2" w:rsidRPr="00EB6574" w:rsidRDefault="00446DA2" w:rsidP="00446DA2">
            <w:pPr>
              <w:rPr>
                <w:rFonts w:ascii="Times New Roman" w:hAnsi="Times New Roman" w:cs="Times New Roman"/>
                <w:sz w:val="20"/>
                <w:szCs w:val="20"/>
                <w:lang w:val="sr-Cyrl-RS"/>
              </w:rPr>
            </w:pPr>
          </w:p>
        </w:tc>
      </w:tr>
      <w:tr w:rsidR="00446DA2" w:rsidRPr="00EB6574" w14:paraId="48D793C8" w14:textId="77777777" w:rsidTr="00A555C3">
        <w:trPr>
          <w:trHeight w:val="140"/>
        </w:trPr>
        <w:tc>
          <w:tcPr>
            <w:tcW w:w="743" w:type="pct"/>
            <w:tcBorders>
              <w:left w:val="double" w:sz="4" w:space="0" w:color="auto"/>
            </w:tcBorders>
          </w:tcPr>
          <w:p w14:paraId="4C79FDEB" w14:textId="77777777" w:rsidR="00446DA2" w:rsidRPr="00FF064F" w:rsidRDefault="00446DA2" w:rsidP="00446DA2">
            <w:pPr>
              <w:spacing w:line="210" w:lineRule="atLeast"/>
              <w:rPr>
                <w:rFonts w:ascii="Times New Roman" w:eastAsia="Verdana" w:hAnsi="Times New Roman" w:cs="Times New Roman"/>
                <w:sz w:val="20"/>
                <w:szCs w:val="20"/>
                <w:lang w:val="sr-Cyrl-RS"/>
              </w:rPr>
            </w:pPr>
            <w:r>
              <w:rPr>
                <w:rFonts w:ascii="Times New Roman" w:hAnsi="Times New Roman" w:cs="Times New Roman"/>
                <w:sz w:val="20"/>
                <w:szCs w:val="20"/>
                <w:lang w:val="sr-Cyrl-RS"/>
              </w:rPr>
              <w:t>3.2.2. Спровођење обука</w:t>
            </w:r>
            <w:r w:rsidRPr="00EB6574">
              <w:rPr>
                <w:rFonts w:ascii="Times New Roman" w:hAnsi="Times New Roman" w:cs="Times New Roman"/>
                <w:sz w:val="20"/>
                <w:szCs w:val="20"/>
                <w:lang w:val="sr-Cyrl-RS"/>
              </w:rPr>
              <w:t xml:space="preserve"> </w:t>
            </w:r>
            <w:r w:rsidRPr="00EB6574">
              <w:rPr>
                <w:rFonts w:ascii="Times New Roman" w:eastAsia="Verdana" w:hAnsi="Times New Roman" w:cs="Times New Roman"/>
                <w:sz w:val="20"/>
                <w:szCs w:val="20"/>
                <w:lang w:val="sr-Cyrl-RS"/>
              </w:rPr>
              <w:t>лица за заштиту података о личности код рук</w:t>
            </w:r>
            <w:r>
              <w:rPr>
                <w:rFonts w:ascii="Times New Roman" w:eastAsia="Verdana" w:hAnsi="Times New Roman" w:cs="Times New Roman"/>
                <w:sz w:val="20"/>
                <w:szCs w:val="20"/>
                <w:lang w:val="sr-Cyrl-RS"/>
              </w:rPr>
              <w:t xml:space="preserve">овалаца и обрађивача који врше </w:t>
            </w:r>
            <w:r w:rsidRPr="00EB6574">
              <w:rPr>
                <w:rFonts w:ascii="Times New Roman" w:eastAsia="Verdana" w:hAnsi="Times New Roman" w:cs="Times New Roman"/>
                <w:sz w:val="20"/>
                <w:szCs w:val="20"/>
                <w:lang w:val="sr-Cyrl-RS"/>
              </w:rPr>
              <w:t>обраду биометријских</w:t>
            </w:r>
            <w:r>
              <w:rPr>
                <w:rFonts w:ascii="Times New Roman" w:eastAsia="Verdana" w:hAnsi="Times New Roman" w:cs="Times New Roman"/>
                <w:sz w:val="20"/>
                <w:szCs w:val="20"/>
                <w:lang w:val="sr-Cyrl-RS"/>
              </w:rPr>
              <w:t xml:space="preserve"> </w:t>
            </w:r>
            <w:r w:rsidRPr="00EB6574">
              <w:rPr>
                <w:rFonts w:ascii="Times New Roman" w:eastAsia="Verdana" w:hAnsi="Times New Roman" w:cs="Times New Roman"/>
                <w:sz w:val="20"/>
                <w:szCs w:val="20"/>
                <w:lang w:val="sr-Cyrl-RS"/>
              </w:rPr>
              <w:t xml:space="preserve">података </w:t>
            </w:r>
          </w:p>
        </w:tc>
        <w:tc>
          <w:tcPr>
            <w:tcW w:w="469" w:type="pct"/>
          </w:tcPr>
          <w:p w14:paraId="7F0EF1BD" w14:textId="77777777" w:rsidR="00446DA2" w:rsidRPr="00EB6574" w:rsidRDefault="00446DA2"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МУП</w:t>
            </w:r>
          </w:p>
        </w:tc>
        <w:tc>
          <w:tcPr>
            <w:tcW w:w="592" w:type="pct"/>
          </w:tcPr>
          <w:p w14:paraId="7B5CE9E6" w14:textId="77777777" w:rsidR="00146684" w:rsidRDefault="00146684"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КПУ</w:t>
            </w:r>
          </w:p>
          <w:p w14:paraId="368621B4" w14:textId="77777777" w:rsidR="00446DA2" w:rsidRDefault="00446DA2" w:rsidP="00446DA2">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p>
          <w:p w14:paraId="52C7C7B0" w14:textId="77777777" w:rsidR="00446DA2" w:rsidRDefault="00446DA2"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МПР</w:t>
            </w:r>
          </w:p>
          <w:p w14:paraId="554487D9" w14:textId="77777777" w:rsidR="00446DA2" w:rsidRPr="00EB6574" w:rsidRDefault="00446DA2"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МНТР</w:t>
            </w:r>
          </w:p>
        </w:tc>
        <w:tc>
          <w:tcPr>
            <w:tcW w:w="480" w:type="pct"/>
          </w:tcPr>
          <w:p w14:paraId="411C72AA" w14:textId="77777777" w:rsidR="00446DA2" w:rsidRPr="00EB6574" w:rsidRDefault="00446DA2" w:rsidP="00446DA2">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 године</w:t>
            </w:r>
          </w:p>
        </w:tc>
        <w:tc>
          <w:tcPr>
            <w:tcW w:w="588" w:type="pct"/>
          </w:tcPr>
          <w:p w14:paraId="7B67ADA2" w14:textId="410B0F59" w:rsidR="00446DA2" w:rsidRPr="001D4269" w:rsidRDefault="00680FDE" w:rsidP="00446DA2">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44" w:type="pct"/>
          </w:tcPr>
          <w:p w14:paraId="537D23CD" w14:textId="77777777" w:rsidR="00446DA2" w:rsidRPr="00EB6574" w:rsidRDefault="00446DA2" w:rsidP="00446DA2">
            <w:pPr>
              <w:rPr>
                <w:rFonts w:ascii="Times New Roman" w:hAnsi="Times New Roman" w:cs="Times New Roman"/>
                <w:sz w:val="20"/>
                <w:szCs w:val="20"/>
                <w:lang w:val="sr-Cyrl-RS"/>
              </w:rPr>
            </w:pPr>
          </w:p>
        </w:tc>
        <w:tc>
          <w:tcPr>
            <w:tcW w:w="528" w:type="pct"/>
          </w:tcPr>
          <w:p w14:paraId="02D3445F" w14:textId="77777777" w:rsidR="00446DA2" w:rsidRPr="00EB6574" w:rsidRDefault="00446DA2" w:rsidP="00446DA2">
            <w:pPr>
              <w:rPr>
                <w:rFonts w:ascii="Times New Roman" w:hAnsi="Times New Roman" w:cs="Times New Roman"/>
                <w:sz w:val="20"/>
                <w:szCs w:val="20"/>
                <w:lang w:val="sr-Cyrl-RS"/>
              </w:rPr>
            </w:pPr>
          </w:p>
        </w:tc>
        <w:tc>
          <w:tcPr>
            <w:tcW w:w="528" w:type="pct"/>
          </w:tcPr>
          <w:p w14:paraId="7DF29C44" w14:textId="77777777" w:rsidR="00446DA2" w:rsidRPr="00EB6574" w:rsidRDefault="00446DA2" w:rsidP="00446DA2">
            <w:pPr>
              <w:rPr>
                <w:rFonts w:ascii="Times New Roman" w:hAnsi="Times New Roman" w:cs="Times New Roman"/>
                <w:sz w:val="20"/>
                <w:szCs w:val="20"/>
                <w:lang w:val="sr-Cyrl-RS"/>
              </w:rPr>
            </w:pPr>
          </w:p>
        </w:tc>
        <w:tc>
          <w:tcPr>
            <w:tcW w:w="528" w:type="pct"/>
          </w:tcPr>
          <w:p w14:paraId="5F61DFE7" w14:textId="77777777" w:rsidR="00446DA2" w:rsidRPr="00EB6574" w:rsidRDefault="00446DA2" w:rsidP="00446DA2">
            <w:pPr>
              <w:rPr>
                <w:rFonts w:ascii="Times New Roman" w:hAnsi="Times New Roman" w:cs="Times New Roman"/>
                <w:sz w:val="20"/>
                <w:szCs w:val="20"/>
                <w:lang w:val="sr-Cyrl-RS"/>
              </w:rPr>
            </w:pPr>
          </w:p>
        </w:tc>
      </w:tr>
      <w:tr w:rsidR="00446DA2" w:rsidRPr="00EB6574" w14:paraId="5D07865B" w14:textId="77777777" w:rsidTr="00A555C3">
        <w:trPr>
          <w:trHeight w:val="140"/>
        </w:trPr>
        <w:tc>
          <w:tcPr>
            <w:tcW w:w="743" w:type="pct"/>
            <w:tcBorders>
              <w:left w:val="double" w:sz="4" w:space="0" w:color="auto"/>
            </w:tcBorders>
          </w:tcPr>
          <w:p w14:paraId="114D4AF5" w14:textId="77777777" w:rsidR="00446DA2" w:rsidRPr="00EB6574" w:rsidRDefault="00446DA2" w:rsidP="00446DA2">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3.2.3</w:t>
            </w:r>
            <w:r>
              <w:rPr>
                <w:rFonts w:ascii="Times New Roman" w:hAnsi="Times New Roman" w:cs="Times New Roman"/>
                <w:sz w:val="20"/>
                <w:szCs w:val="20"/>
                <w:lang w:val="sr-Cyrl-RS"/>
              </w:rPr>
              <w:t>.Спровођење обука</w:t>
            </w:r>
            <w:r w:rsidRPr="00EB6574">
              <w:rPr>
                <w:rFonts w:ascii="Times New Roman" w:hAnsi="Times New Roman" w:cs="Times New Roman"/>
                <w:sz w:val="20"/>
                <w:szCs w:val="20"/>
                <w:lang w:val="sr-Cyrl-RS"/>
              </w:rPr>
              <w:t xml:space="preserve"> </w:t>
            </w:r>
            <w:r w:rsidRPr="00EB6574">
              <w:rPr>
                <w:rFonts w:ascii="Times New Roman" w:eastAsia="Verdana" w:hAnsi="Times New Roman" w:cs="Times New Roman"/>
                <w:sz w:val="20"/>
                <w:szCs w:val="20"/>
                <w:lang w:val="sr-Cyrl-RS"/>
              </w:rPr>
              <w:t>лица за заштиту података о личности код руковалаца и обрађивача који врше обраду података коришћењем средст</w:t>
            </w:r>
            <w:r>
              <w:rPr>
                <w:rFonts w:ascii="Times New Roman" w:eastAsia="Verdana" w:hAnsi="Times New Roman" w:cs="Times New Roman"/>
                <w:sz w:val="20"/>
                <w:szCs w:val="20"/>
                <w:lang w:val="sr-Cyrl-RS"/>
              </w:rPr>
              <w:t>а</w:t>
            </w:r>
            <w:r w:rsidRPr="00EB6574">
              <w:rPr>
                <w:rFonts w:ascii="Times New Roman" w:eastAsia="Verdana" w:hAnsi="Times New Roman" w:cs="Times New Roman"/>
                <w:sz w:val="20"/>
                <w:szCs w:val="20"/>
                <w:lang w:val="sr-Cyrl-RS"/>
              </w:rPr>
              <w:t>ва за видео и аудио надзор</w:t>
            </w:r>
          </w:p>
        </w:tc>
        <w:tc>
          <w:tcPr>
            <w:tcW w:w="469" w:type="pct"/>
          </w:tcPr>
          <w:p w14:paraId="5D4150AD" w14:textId="77777777" w:rsidR="00446DA2" w:rsidRPr="00EB6574" w:rsidRDefault="00446DA2"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МУП</w:t>
            </w:r>
          </w:p>
        </w:tc>
        <w:tc>
          <w:tcPr>
            <w:tcW w:w="592" w:type="pct"/>
          </w:tcPr>
          <w:p w14:paraId="2DC0D51D" w14:textId="77777777" w:rsidR="00146684" w:rsidRDefault="00146684"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КПУ</w:t>
            </w:r>
          </w:p>
          <w:p w14:paraId="59BC9253" w14:textId="77777777" w:rsidR="00446DA2" w:rsidRPr="00EB6574" w:rsidRDefault="00446DA2" w:rsidP="00446DA2">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Повереник</w:t>
            </w:r>
            <w:r>
              <w:rPr>
                <w:rFonts w:ascii="Times New Roman" w:hAnsi="Times New Roman" w:cs="Times New Roman"/>
                <w:sz w:val="20"/>
                <w:szCs w:val="20"/>
                <w:lang w:val="sr-Cyrl-RS"/>
              </w:rPr>
              <w:t xml:space="preserve"> </w:t>
            </w:r>
          </w:p>
        </w:tc>
        <w:tc>
          <w:tcPr>
            <w:tcW w:w="480" w:type="pct"/>
          </w:tcPr>
          <w:p w14:paraId="32465D5C" w14:textId="77777777" w:rsidR="00446DA2" w:rsidRPr="00EB6574" w:rsidRDefault="00446DA2" w:rsidP="00446DA2">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 године</w:t>
            </w:r>
          </w:p>
        </w:tc>
        <w:tc>
          <w:tcPr>
            <w:tcW w:w="588" w:type="pct"/>
          </w:tcPr>
          <w:p w14:paraId="507858C7" w14:textId="5EB004C5" w:rsidR="00446DA2" w:rsidRPr="001D4269" w:rsidRDefault="00680FDE" w:rsidP="00446DA2">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44" w:type="pct"/>
          </w:tcPr>
          <w:p w14:paraId="33F2B9A3" w14:textId="77777777" w:rsidR="00446DA2" w:rsidRPr="00EB6574" w:rsidRDefault="00446DA2" w:rsidP="00446DA2">
            <w:pPr>
              <w:rPr>
                <w:rFonts w:ascii="Times New Roman" w:hAnsi="Times New Roman" w:cs="Times New Roman"/>
                <w:sz w:val="20"/>
                <w:szCs w:val="20"/>
                <w:lang w:val="sr-Cyrl-RS"/>
              </w:rPr>
            </w:pPr>
          </w:p>
        </w:tc>
        <w:tc>
          <w:tcPr>
            <w:tcW w:w="528" w:type="pct"/>
          </w:tcPr>
          <w:p w14:paraId="01C878E9" w14:textId="77777777" w:rsidR="00446DA2" w:rsidRPr="00EB6574" w:rsidRDefault="00446DA2" w:rsidP="00446DA2">
            <w:pPr>
              <w:rPr>
                <w:rFonts w:ascii="Times New Roman" w:hAnsi="Times New Roman" w:cs="Times New Roman"/>
                <w:sz w:val="20"/>
                <w:szCs w:val="20"/>
                <w:lang w:val="sr-Cyrl-RS"/>
              </w:rPr>
            </w:pPr>
          </w:p>
        </w:tc>
        <w:tc>
          <w:tcPr>
            <w:tcW w:w="528" w:type="pct"/>
          </w:tcPr>
          <w:p w14:paraId="02D33C32" w14:textId="77777777" w:rsidR="00446DA2" w:rsidRPr="00EB6574" w:rsidRDefault="00446DA2" w:rsidP="00446DA2">
            <w:pPr>
              <w:rPr>
                <w:rFonts w:ascii="Times New Roman" w:hAnsi="Times New Roman" w:cs="Times New Roman"/>
                <w:sz w:val="20"/>
                <w:szCs w:val="20"/>
                <w:lang w:val="sr-Cyrl-RS"/>
              </w:rPr>
            </w:pPr>
          </w:p>
        </w:tc>
        <w:tc>
          <w:tcPr>
            <w:tcW w:w="528" w:type="pct"/>
          </w:tcPr>
          <w:p w14:paraId="7CB8EA75" w14:textId="77777777" w:rsidR="00446DA2" w:rsidRPr="00EB6574" w:rsidRDefault="00446DA2" w:rsidP="00446DA2">
            <w:pPr>
              <w:rPr>
                <w:rFonts w:ascii="Times New Roman" w:hAnsi="Times New Roman" w:cs="Times New Roman"/>
                <w:sz w:val="20"/>
                <w:szCs w:val="20"/>
                <w:lang w:val="sr-Cyrl-RS"/>
              </w:rPr>
            </w:pPr>
          </w:p>
        </w:tc>
      </w:tr>
      <w:tr w:rsidR="00446DA2" w:rsidRPr="00EB6574" w14:paraId="64676696" w14:textId="77777777" w:rsidTr="00A555C3">
        <w:trPr>
          <w:trHeight w:val="140"/>
        </w:trPr>
        <w:tc>
          <w:tcPr>
            <w:tcW w:w="743" w:type="pct"/>
            <w:tcBorders>
              <w:left w:val="double" w:sz="4" w:space="0" w:color="auto"/>
            </w:tcBorders>
          </w:tcPr>
          <w:p w14:paraId="04BA2D00" w14:textId="77777777" w:rsidR="00446DA2" w:rsidRPr="00EB6574" w:rsidRDefault="00446DA2" w:rsidP="00446DA2">
            <w:pPr>
              <w:spacing w:line="210" w:lineRule="atLeast"/>
              <w:rPr>
                <w:rFonts w:ascii="Times New Roman" w:hAnsi="Times New Roman" w:cs="Times New Roman"/>
                <w:sz w:val="20"/>
                <w:szCs w:val="20"/>
                <w:lang w:val="sr-Cyrl-RS"/>
              </w:rPr>
            </w:pPr>
            <w:r>
              <w:rPr>
                <w:rFonts w:ascii="Times New Roman" w:hAnsi="Times New Roman" w:cs="Times New Roman"/>
                <w:sz w:val="20"/>
                <w:szCs w:val="20"/>
                <w:lang w:val="sr-Cyrl-RS"/>
              </w:rPr>
              <w:t xml:space="preserve">3.2.4. </w:t>
            </w:r>
            <w:r w:rsidRPr="00000503">
              <w:rPr>
                <w:rFonts w:ascii="Times New Roman" w:hAnsi="Times New Roman" w:cs="Times New Roman"/>
                <w:sz w:val="20"/>
                <w:szCs w:val="20"/>
                <w:lang w:val="sr-Cyrl-RS"/>
              </w:rPr>
              <w:t xml:space="preserve">Спровођење обука </w:t>
            </w:r>
            <w:r w:rsidRPr="00000503">
              <w:rPr>
                <w:rFonts w:ascii="Times New Roman" w:eastAsia="Verdana" w:hAnsi="Times New Roman" w:cs="Times New Roman"/>
                <w:sz w:val="20"/>
                <w:szCs w:val="20"/>
                <w:lang w:val="sr-Cyrl-RS"/>
              </w:rPr>
              <w:t xml:space="preserve">лица за заштиту података о личности </w:t>
            </w:r>
            <w:r>
              <w:rPr>
                <w:rFonts w:ascii="Times New Roman" w:eastAsia="Verdana" w:hAnsi="Times New Roman" w:cs="Times New Roman"/>
                <w:sz w:val="20"/>
                <w:szCs w:val="20"/>
                <w:lang w:val="sr-Cyrl-RS"/>
              </w:rPr>
              <w:t>и других лица о коришћењу шема електронских идентификација и квалификованих услуга од поверења при обради биометријских података у сврху електронске идентификације лица</w:t>
            </w:r>
          </w:p>
        </w:tc>
        <w:tc>
          <w:tcPr>
            <w:tcW w:w="469" w:type="pct"/>
          </w:tcPr>
          <w:p w14:paraId="755D079A" w14:textId="77777777" w:rsidR="00446DA2" w:rsidRPr="00EB6574" w:rsidRDefault="00446DA2"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МИТ</w:t>
            </w:r>
          </w:p>
        </w:tc>
        <w:tc>
          <w:tcPr>
            <w:tcW w:w="592" w:type="pct"/>
          </w:tcPr>
          <w:p w14:paraId="0CF99E67" w14:textId="77777777" w:rsidR="00446DA2" w:rsidRDefault="00446DA2"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Повереник</w:t>
            </w:r>
          </w:p>
          <w:p w14:paraId="5F3E87D8" w14:textId="77777777" w:rsidR="00446DA2" w:rsidRDefault="00446DA2"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КЕУ</w:t>
            </w:r>
          </w:p>
          <w:p w14:paraId="7CEE4CAC" w14:textId="77777777" w:rsidR="00446DA2" w:rsidRPr="00EB6574" w:rsidRDefault="00446DA2" w:rsidP="00446DA2">
            <w:pPr>
              <w:rPr>
                <w:rFonts w:ascii="Times New Roman" w:hAnsi="Times New Roman" w:cs="Times New Roman"/>
                <w:sz w:val="20"/>
                <w:szCs w:val="20"/>
                <w:lang w:val="sr-Cyrl-RS"/>
              </w:rPr>
            </w:pPr>
            <w:r>
              <w:rPr>
                <w:rFonts w:ascii="Times New Roman" w:hAnsi="Times New Roman" w:cs="Times New Roman"/>
                <w:sz w:val="20"/>
                <w:szCs w:val="20"/>
                <w:lang w:val="sr-Cyrl-RS"/>
              </w:rPr>
              <w:t>НАЈУ</w:t>
            </w:r>
          </w:p>
        </w:tc>
        <w:tc>
          <w:tcPr>
            <w:tcW w:w="480" w:type="pct"/>
          </w:tcPr>
          <w:p w14:paraId="5D004F34" w14:textId="77777777" w:rsidR="00446DA2" w:rsidRPr="00EB6574" w:rsidRDefault="00446DA2" w:rsidP="00446DA2">
            <w:pPr>
              <w:rPr>
                <w:rFonts w:ascii="Times New Roman" w:hAnsi="Times New Roman" w:cs="Times New Roman"/>
                <w:sz w:val="20"/>
                <w:szCs w:val="20"/>
                <w:lang w:val="sr-Cyrl-RS"/>
              </w:rPr>
            </w:pPr>
            <w:r w:rsidRPr="00EB6574">
              <w:rPr>
                <w:rFonts w:ascii="Times New Roman" w:hAnsi="Times New Roman" w:cs="Times New Roman"/>
                <w:sz w:val="20"/>
                <w:szCs w:val="20"/>
                <w:lang w:val="sr-Cyrl-RS"/>
              </w:rPr>
              <w:t>4. квартал 2027. године</w:t>
            </w:r>
          </w:p>
        </w:tc>
        <w:tc>
          <w:tcPr>
            <w:tcW w:w="588" w:type="pct"/>
          </w:tcPr>
          <w:p w14:paraId="6FEB6D4E" w14:textId="7C6FF3B4" w:rsidR="00446DA2" w:rsidRPr="001D4269" w:rsidRDefault="00680FDE" w:rsidP="00446DA2">
            <w:pPr>
              <w:rPr>
                <w:rFonts w:ascii="Times New Roman" w:hAnsi="Times New Roman" w:cs="Times New Roman"/>
                <w:sz w:val="20"/>
                <w:szCs w:val="20"/>
                <w:lang w:val="sr-Cyrl-RS"/>
              </w:rPr>
            </w:pPr>
            <w:r w:rsidRPr="001D4269">
              <w:rPr>
                <w:rFonts w:ascii="Times New Roman" w:hAnsi="Times New Roman" w:cs="Times New Roman"/>
                <w:sz w:val="20"/>
                <w:szCs w:val="20"/>
                <w:lang w:val="sr-Cyrl-RS"/>
              </w:rPr>
              <w:t>Приходи из буџета (редовна средства)</w:t>
            </w:r>
          </w:p>
        </w:tc>
        <w:tc>
          <w:tcPr>
            <w:tcW w:w="544" w:type="pct"/>
          </w:tcPr>
          <w:p w14:paraId="35CD4D5C" w14:textId="77777777" w:rsidR="00446DA2" w:rsidRPr="00EB6574" w:rsidRDefault="00446DA2" w:rsidP="00446DA2">
            <w:pPr>
              <w:rPr>
                <w:rFonts w:ascii="Times New Roman" w:hAnsi="Times New Roman" w:cs="Times New Roman"/>
                <w:sz w:val="20"/>
                <w:szCs w:val="20"/>
                <w:lang w:val="sr-Cyrl-RS"/>
              </w:rPr>
            </w:pPr>
          </w:p>
        </w:tc>
        <w:tc>
          <w:tcPr>
            <w:tcW w:w="528" w:type="pct"/>
          </w:tcPr>
          <w:p w14:paraId="201D9E5C" w14:textId="77777777" w:rsidR="00446DA2" w:rsidRPr="00EB6574" w:rsidRDefault="00446DA2" w:rsidP="00446DA2">
            <w:pPr>
              <w:rPr>
                <w:rFonts w:ascii="Times New Roman" w:hAnsi="Times New Roman" w:cs="Times New Roman"/>
                <w:sz w:val="20"/>
                <w:szCs w:val="20"/>
                <w:lang w:val="sr-Cyrl-RS"/>
              </w:rPr>
            </w:pPr>
          </w:p>
        </w:tc>
        <w:tc>
          <w:tcPr>
            <w:tcW w:w="528" w:type="pct"/>
          </w:tcPr>
          <w:p w14:paraId="2B510464" w14:textId="77777777" w:rsidR="00446DA2" w:rsidRPr="00EB6574" w:rsidRDefault="00446DA2" w:rsidP="00446DA2">
            <w:pPr>
              <w:rPr>
                <w:rFonts w:ascii="Times New Roman" w:hAnsi="Times New Roman" w:cs="Times New Roman"/>
                <w:sz w:val="20"/>
                <w:szCs w:val="20"/>
                <w:lang w:val="sr-Cyrl-RS"/>
              </w:rPr>
            </w:pPr>
          </w:p>
        </w:tc>
        <w:tc>
          <w:tcPr>
            <w:tcW w:w="528" w:type="pct"/>
          </w:tcPr>
          <w:p w14:paraId="5E22496B" w14:textId="77777777" w:rsidR="00446DA2" w:rsidRPr="00EB6574" w:rsidRDefault="00446DA2" w:rsidP="00446DA2">
            <w:pPr>
              <w:rPr>
                <w:rFonts w:ascii="Times New Roman" w:hAnsi="Times New Roman" w:cs="Times New Roman"/>
                <w:sz w:val="20"/>
                <w:szCs w:val="20"/>
                <w:lang w:val="sr-Cyrl-RS"/>
              </w:rPr>
            </w:pPr>
          </w:p>
        </w:tc>
      </w:tr>
    </w:tbl>
    <w:p w14:paraId="63FDE76A" w14:textId="77777777" w:rsidR="00326B02" w:rsidRDefault="00326B02" w:rsidP="00A47D3C">
      <w:pPr>
        <w:rPr>
          <w:rFonts w:ascii="Times New Roman" w:hAnsi="Times New Roman" w:cs="Times New Roman"/>
          <w:lang w:val="sr-Cyrl-RS"/>
        </w:rPr>
      </w:pPr>
    </w:p>
    <w:p w14:paraId="4FE31CDB" w14:textId="77777777" w:rsidR="00DA2BA1" w:rsidRDefault="00DA2BA1" w:rsidP="006E617B">
      <w:pPr>
        <w:spacing w:line="240" w:lineRule="auto"/>
        <w:jc w:val="both"/>
        <w:rPr>
          <w:rFonts w:ascii="Times New Roman" w:hAnsi="Times New Roman"/>
          <w:lang w:val="ru-RU"/>
        </w:rPr>
      </w:pPr>
    </w:p>
    <w:p w14:paraId="3E08855C" w14:textId="7DC24F95" w:rsidR="001A0901" w:rsidRPr="001A0901" w:rsidRDefault="001A0901" w:rsidP="006E617B">
      <w:pPr>
        <w:spacing w:line="240" w:lineRule="auto"/>
        <w:jc w:val="both"/>
        <w:rPr>
          <w:rFonts w:ascii="Times New Roman" w:hAnsi="Times New Roman"/>
          <w:lang w:val="sr-Cyrl-RS"/>
        </w:rPr>
      </w:pPr>
      <w:r>
        <w:rPr>
          <w:rFonts w:ascii="Times New Roman" w:hAnsi="Times New Roman"/>
        </w:rPr>
        <w:t xml:space="preserve">VI. </w:t>
      </w:r>
      <w:r>
        <w:rPr>
          <w:rFonts w:ascii="Times New Roman" w:hAnsi="Times New Roman"/>
          <w:lang w:val="sr-Cyrl-RS"/>
        </w:rPr>
        <w:t>СТУПАЊЕ НА СНАГУ</w:t>
      </w:r>
    </w:p>
    <w:p w14:paraId="1EA3C88B" w14:textId="31B313BA" w:rsidR="006E617B" w:rsidRDefault="006E617B" w:rsidP="006E617B">
      <w:pPr>
        <w:spacing w:line="240" w:lineRule="auto"/>
        <w:jc w:val="both"/>
        <w:rPr>
          <w:rFonts w:ascii="Times New Roman" w:hAnsi="Times New Roman" w:cs="Times New Roman"/>
          <w:lang w:val="ru-RU"/>
        </w:rPr>
      </w:pPr>
      <w:r>
        <w:rPr>
          <w:rFonts w:ascii="Times New Roman" w:hAnsi="Times New Roman"/>
          <w:lang w:val="ru-RU"/>
        </w:rPr>
        <w:t>Овај акциони план објавити на интернет страници Владе,</w:t>
      </w:r>
      <w:r w:rsidR="00D160A7" w:rsidRPr="00D160A7">
        <w:rPr>
          <w:rFonts w:ascii="Times New Roman" w:hAnsi="Times New Roman"/>
          <w:lang w:val="ru-RU"/>
        </w:rPr>
        <w:t xml:space="preserve"> </w:t>
      </w:r>
      <w:r>
        <w:rPr>
          <w:rFonts w:ascii="Times New Roman" w:hAnsi="Times New Roman"/>
          <w:lang w:val="ru-RU"/>
        </w:rPr>
        <w:t>интернет страници Министарства правде и порталу е-Управе</w:t>
      </w:r>
      <w:r w:rsidRPr="006E1BE1">
        <w:rPr>
          <w:rFonts w:ascii="Times New Roman" w:hAnsi="Times New Roman" w:cs="Times New Roman"/>
          <w:lang w:val="ru-RU"/>
        </w:rPr>
        <w:t>,</w:t>
      </w:r>
      <w:r w:rsidR="006E1BE1" w:rsidRPr="006E1BE1">
        <w:rPr>
          <w:rFonts w:ascii="Times New Roman" w:hAnsi="Times New Roman" w:cs="Times New Roman"/>
          <w:lang w:val="ru-RU"/>
        </w:rPr>
        <w:t xml:space="preserve"> </w:t>
      </w:r>
      <w:r w:rsidRPr="006E1BE1">
        <w:rPr>
          <w:rFonts w:ascii="Times New Roman" w:hAnsi="Times New Roman" w:cs="Times New Roman"/>
          <w:lang w:val="ru-RU"/>
        </w:rPr>
        <w:t xml:space="preserve"> у року од седам радних дана од дана усвајања.</w:t>
      </w:r>
    </w:p>
    <w:p w14:paraId="5B6642C2" w14:textId="0156EE64" w:rsidR="00DA2BA1" w:rsidRDefault="00DA2BA1" w:rsidP="006E617B">
      <w:pPr>
        <w:spacing w:line="240" w:lineRule="auto"/>
        <w:jc w:val="both"/>
        <w:rPr>
          <w:rFonts w:ascii="Times New Roman" w:hAnsi="Times New Roman" w:cs="Times New Roman"/>
          <w:lang w:val="ru-RU"/>
        </w:rPr>
      </w:pPr>
      <w:r>
        <w:rPr>
          <w:rFonts w:ascii="Times New Roman" w:hAnsi="Times New Roman" w:cs="Times New Roman"/>
          <w:lang w:val="ru-RU"/>
        </w:rPr>
        <w:t xml:space="preserve">Овај акциони план објавити </w:t>
      </w:r>
      <w:r w:rsidRPr="006E1BE1">
        <w:rPr>
          <w:rFonts w:ascii="Times New Roman" w:hAnsi="Times New Roman" w:cs="Times New Roman"/>
          <w:lang w:val="ru-RU"/>
        </w:rPr>
        <w:t>у „Службеном гласнику Републике Србије”</w:t>
      </w:r>
      <w:r>
        <w:rPr>
          <w:rFonts w:ascii="Times New Roman" w:hAnsi="Times New Roman" w:cs="Times New Roman"/>
          <w:lang w:val="ru-RU"/>
        </w:rPr>
        <w:t>.</w:t>
      </w:r>
    </w:p>
    <w:p w14:paraId="183308D1" w14:textId="1F24000F" w:rsidR="00F00692" w:rsidRDefault="00F00692" w:rsidP="006E617B">
      <w:pPr>
        <w:spacing w:line="240" w:lineRule="auto"/>
        <w:jc w:val="both"/>
        <w:rPr>
          <w:rFonts w:ascii="Times New Roman" w:hAnsi="Times New Roman" w:cs="Times New Roman"/>
          <w:lang w:val="ru-RU"/>
        </w:rPr>
      </w:pPr>
    </w:p>
    <w:p w14:paraId="0DE390FC" w14:textId="77777777" w:rsidR="007F4624" w:rsidRPr="006E1BE1" w:rsidRDefault="007F4624" w:rsidP="007F4624">
      <w:pPr>
        <w:spacing w:after="0" w:line="240" w:lineRule="auto"/>
        <w:jc w:val="both"/>
        <w:rPr>
          <w:rFonts w:ascii="Times New Roman" w:hAnsi="Times New Roman" w:cs="Times New Roman"/>
          <w:lang w:val="ru-RU"/>
        </w:rPr>
      </w:pPr>
      <w:r w:rsidRPr="007F4624">
        <w:rPr>
          <w:rFonts w:ascii="Times New Roman" w:hAnsi="Times New Roman" w:cs="Times New Roman"/>
        </w:rPr>
        <w:t xml:space="preserve">05 Број: </w:t>
      </w:r>
      <w:r>
        <w:rPr>
          <w:rFonts w:ascii="Times New Roman" w:hAnsi="Times New Roman" w:cs="Times New Roman"/>
          <w:lang w:val="ru-RU"/>
        </w:rPr>
        <w:t>021-1677/2025-1</w:t>
      </w:r>
    </w:p>
    <w:p w14:paraId="2E03BB43" w14:textId="5506FB5A" w:rsidR="007F4624" w:rsidRPr="007F4624" w:rsidRDefault="007F4624" w:rsidP="007F4624">
      <w:pPr>
        <w:rPr>
          <w:rFonts w:ascii="Times New Roman" w:hAnsi="Times New Roman" w:cs="Times New Roman"/>
          <w:lang w:val="sr-Latn-CS"/>
        </w:rPr>
      </w:pPr>
      <w:r w:rsidRPr="007F4624">
        <w:rPr>
          <w:rFonts w:ascii="Times New Roman" w:hAnsi="Times New Roman" w:cs="Times New Roman"/>
        </w:rPr>
        <w:t>У</w:t>
      </w:r>
      <w:r w:rsidRPr="007F4624">
        <w:rPr>
          <w:rFonts w:ascii="Times New Roman" w:hAnsi="Times New Roman" w:cs="Times New Roman"/>
          <w:lang w:val="sr-Latn-CS"/>
        </w:rPr>
        <w:t xml:space="preserve"> </w:t>
      </w:r>
      <w:r w:rsidRPr="007F4624">
        <w:rPr>
          <w:rFonts w:ascii="Times New Roman" w:hAnsi="Times New Roman" w:cs="Times New Roman"/>
        </w:rPr>
        <w:t>Београду</w:t>
      </w:r>
      <w:r w:rsidRPr="007F4624">
        <w:rPr>
          <w:rFonts w:ascii="Times New Roman" w:hAnsi="Times New Roman" w:cs="Times New Roman"/>
          <w:lang w:val="sr-Latn-CS"/>
        </w:rPr>
        <w:t>,</w:t>
      </w:r>
      <w:r>
        <w:rPr>
          <w:rFonts w:ascii="Times New Roman" w:hAnsi="Times New Roman" w:cs="Times New Roman"/>
          <w:lang w:val="sr-Cyrl-RS"/>
        </w:rPr>
        <w:t xml:space="preserve"> 6</w:t>
      </w:r>
      <w:r w:rsidRPr="007F4624">
        <w:rPr>
          <w:rFonts w:ascii="Times New Roman" w:hAnsi="Times New Roman" w:cs="Times New Roman"/>
          <w:lang w:val="sr-Cyrl-RS"/>
        </w:rPr>
        <w:t xml:space="preserve">. марта </w:t>
      </w:r>
      <w:r w:rsidRPr="007F4624">
        <w:rPr>
          <w:rFonts w:ascii="Times New Roman" w:hAnsi="Times New Roman" w:cs="Times New Roman"/>
          <w:lang w:val="sr-Latn-CS"/>
        </w:rPr>
        <w:t>20</w:t>
      </w:r>
      <w:r w:rsidRPr="007F4624">
        <w:rPr>
          <w:rFonts w:ascii="Times New Roman" w:hAnsi="Times New Roman" w:cs="Times New Roman"/>
          <w:lang w:val="sr-Cyrl-RS"/>
        </w:rPr>
        <w:t>25</w:t>
      </w:r>
      <w:r w:rsidRPr="007F4624">
        <w:rPr>
          <w:rFonts w:ascii="Times New Roman" w:hAnsi="Times New Roman" w:cs="Times New Roman"/>
          <w:lang w:val="sr-Latn-CS"/>
        </w:rPr>
        <w:t xml:space="preserve">. </w:t>
      </w:r>
      <w:r w:rsidRPr="007F4624">
        <w:rPr>
          <w:rFonts w:ascii="Times New Roman" w:hAnsi="Times New Roman" w:cs="Times New Roman"/>
        </w:rPr>
        <w:t>године</w:t>
      </w:r>
    </w:p>
    <w:p w14:paraId="3C597E7E" w14:textId="79C2AC1A" w:rsidR="007F4624" w:rsidRPr="007F4624" w:rsidRDefault="007F4624" w:rsidP="007F4624">
      <w:pPr>
        <w:pStyle w:val="1tekst"/>
        <w:jc w:val="center"/>
        <w:rPr>
          <w:spacing w:val="40"/>
          <w:szCs w:val="24"/>
          <w:lang w:val="sr-Cyrl-CS"/>
        </w:rPr>
      </w:pPr>
      <w:r w:rsidRPr="007F4624">
        <w:rPr>
          <w:spacing w:val="40"/>
          <w:szCs w:val="24"/>
          <w:lang w:val="sr-Cyrl-CS"/>
        </w:rPr>
        <w:t>В</w:t>
      </w:r>
      <w:r w:rsidRPr="007F4624">
        <w:rPr>
          <w:spacing w:val="40"/>
          <w:szCs w:val="24"/>
          <w:lang w:val="sr-Latn-CS"/>
        </w:rPr>
        <w:t xml:space="preserve"> </w:t>
      </w:r>
      <w:r w:rsidRPr="007F4624">
        <w:rPr>
          <w:spacing w:val="40"/>
          <w:szCs w:val="24"/>
          <w:lang w:val="sr-Cyrl-CS"/>
        </w:rPr>
        <w:t>Л</w:t>
      </w:r>
      <w:r w:rsidRPr="007F4624">
        <w:rPr>
          <w:spacing w:val="40"/>
          <w:szCs w:val="24"/>
          <w:lang w:val="sr-Latn-CS"/>
        </w:rPr>
        <w:t xml:space="preserve"> </w:t>
      </w:r>
      <w:r w:rsidRPr="007F4624">
        <w:rPr>
          <w:spacing w:val="40"/>
          <w:szCs w:val="24"/>
          <w:lang w:val="sr-Cyrl-CS"/>
        </w:rPr>
        <w:t>А</w:t>
      </w:r>
      <w:r w:rsidRPr="007F4624">
        <w:rPr>
          <w:spacing w:val="40"/>
          <w:szCs w:val="24"/>
          <w:lang w:val="sr-Latn-CS"/>
        </w:rPr>
        <w:t xml:space="preserve"> </w:t>
      </w:r>
      <w:r w:rsidRPr="007F4624">
        <w:rPr>
          <w:spacing w:val="40"/>
          <w:szCs w:val="24"/>
          <w:lang w:val="sr-Cyrl-CS"/>
        </w:rPr>
        <w:t>Д</w:t>
      </w:r>
      <w:r w:rsidRPr="007F4624">
        <w:rPr>
          <w:spacing w:val="40"/>
          <w:szCs w:val="24"/>
          <w:lang w:val="sr-Latn-CS"/>
        </w:rPr>
        <w:t xml:space="preserve"> </w:t>
      </w:r>
      <w:r w:rsidRPr="007F4624">
        <w:rPr>
          <w:spacing w:val="40"/>
          <w:szCs w:val="24"/>
          <w:lang w:val="sr-Cyrl-CS"/>
        </w:rPr>
        <w:t>А</w:t>
      </w:r>
    </w:p>
    <w:p w14:paraId="50566DFB" w14:textId="77777777" w:rsidR="007F4624" w:rsidRPr="007F4624" w:rsidRDefault="007F4624" w:rsidP="007F4624">
      <w:pPr>
        <w:pStyle w:val="1tekst"/>
        <w:spacing w:before="0" w:after="0"/>
        <w:ind w:hanging="26"/>
        <w:jc w:val="center"/>
        <w:rPr>
          <w:spacing w:val="40"/>
          <w:szCs w:val="24"/>
          <w:lang w:val="sr-Cyrl-CS"/>
        </w:rPr>
      </w:pPr>
    </w:p>
    <w:tbl>
      <w:tblPr>
        <w:tblW w:w="13041" w:type="dxa"/>
        <w:tblLayout w:type="fixed"/>
        <w:tblLook w:val="04A0" w:firstRow="1" w:lastRow="0" w:firstColumn="1" w:lastColumn="0" w:noHBand="0" w:noVBand="1"/>
      </w:tblPr>
      <w:tblGrid>
        <w:gridCol w:w="6804"/>
        <w:gridCol w:w="6237"/>
      </w:tblGrid>
      <w:tr w:rsidR="007F4624" w:rsidRPr="007F4624" w14:paraId="41E7ACEB" w14:textId="77777777" w:rsidTr="007F4624">
        <w:tc>
          <w:tcPr>
            <w:tcW w:w="6804" w:type="dxa"/>
          </w:tcPr>
          <w:p w14:paraId="21AEC5DE" w14:textId="1E911D11" w:rsidR="00521319" w:rsidRPr="007F4624" w:rsidRDefault="00521319" w:rsidP="00521319">
            <w:pPr>
              <w:spacing w:after="0" w:line="240" w:lineRule="auto"/>
              <w:jc w:val="center"/>
              <w:rPr>
                <w:rFonts w:ascii="Times New Roman" w:hAnsi="Times New Roman" w:cs="Times New Roman"/>
                <w:lang w:val="ru-RU"/>
              </w:rPr>
            </w:pPr>
          </w:p>
        </w:tc>
        <w:tc>
          <w:tcPr>
            <w:tcW w:w="6237" w:type="dxa"/>
          </w:tcPr>
          <w:p w14:paraId="5DB38D78" w14:textId="77777777" w:rsidR="007F4624" w:rsidRDefault="007F4624" w:rsidP="00521319">
            <w:pPr>
              <w:spacing w:after="0" w:line="240" w:lineRule="auto"/>
              <w:jc w:val="center"/>
              <w:rPr>
                <w:rFonts w:ascii="Times New Roman" w:hAnsi="Times New Roman" w:cs="Times New Roman"/>
                <w:lang w:val="ru-RU"/>
              </w:rPr>
            </w:pPr>
          </w:p>
          <w:p w14:paraId="447D486F" w14:textId="5AB7F15E" w:rsidR="007F4624" w:rsidRPr="007F4624" w:rsidRDefault="007F4624" w:rsidP="00521319">
            <w:pPr>
              <w:spacing w:after="0" w:line="240" w:lineRule="auto"/>
              <w:jc w:val="center"/>
              <w:rPr>
                <w:rFonts w:ascii="Times New Roman" w:hAnsi="Times New Roman" w:cs="Times New Roman"/>
                <w:lang w:val="ru-RU"/>
              </w:rPr>
            </w:pPr>
            <w:r w:rsidRPr="007F4624">
              <w:rPr>
                <w:rFonts w:ascii="Times New Roman" w:hAnsi="Times New Roman" w:cs="Times New Roman"/>
                <w:lang w:val="ru-RU"/>
              </w:rPr>
              <w:t>ПРЕДСЕДНИК</w:t>
            </w:r>
          </w:p>
          <w:p w14:paraId="2015DBD9" w14:textId="3B9A8043" w:rsidR="007F4624" w:rsidRDefault="007F4624" w:rsidP="00521319">
            <w:pPr>
              <w:spacing w:after="0" w:line="240" w:lineRule="auto"/>
              <w:rPr>
                <w:rFonts w:ascii="Times New Roman" w:hAnsi="Times New Roman" w:cs="Times New Roman"/>
              </w:rPr>
            </w:pPr>
          </w:p>
          <w:p w14:paraId="313770D8" w14:textId="1117EEA4" w:rsidR="007F4624" w:rsidRDefault="007F4624" w:rsidP="00521319">
            <w:pPr>
              <w:spacing w:after="0" w:line="240" w:lineRule="auto"/>
              <w:rPr>
                <w:rFonts w:ascii="Times New Roman" w:hAnsi="Times New Roman" w:cs="Times New Roman"/>
              </w:rPr>
            </w:pPr>
          </w:p>
          <w:p w14:paraId="5E2AC837" w14:textId="77777777" w:rsidR="00521319" w:rsidRDefault="00521319" w:rsidP="00521319">
            <w:pPr>
              <w:spacing w:after="0" w:line="240" w:lineRule="auto"/>
              <w:rPr>
                <w:rFonts w:ascii="Times New Roman" w:hAnsi="Times New Roman" w:cs="Times New Roman"/>
              </w:rPr>
            </w:pPr>
          </w:p>
          <w:p w14:paraId="7ED1639E" w14:textId="120395A3" w:rsidR="007F4624" w:rsidRPr="007F4624" w:rsidRDefault="007F4624" w:rsidP="00521319">
            <w:pPr>
              <w:pStyle w:val="Footer"/>
              <w:jc w:val="center"/>
              <w:rPr>
                <w:rFonts w:ascii="Times New Roman" w:hAnsi="Times New Roman" w:cs="Times New Roman"/>
              </w:rPr>
            </w:pPr>
            <w:r>
              <w:rPr>
                <w:rFonts w:ascii="Times New Roman" w:hAnsi="Times New Roman" w:cs="Times New Roman"/>
                <w:lang w:val="ru-RU"/>
              </w:rPr>
              <w:t>Милош Вучевић</w:t>
            </w:r>
          </w:p>
        </w:tc>
      </w:tr>
    </w:tbl>
    <w:p w14:paraId="432306A2" w14:textId="77777777" w:rsidR="007F4624" w:rsidRDefault="007F4624" w:rsidP="006E617B">
      <w:pPr>
        <w:spacing w:line="240" w:lineRule="auto"/>
        <w:jc w:val="both"/>
        <w:rPr>
          <w:rFonts w:ascii="Times New Roman" w:hAnsi="Times New Roman" w:cs="Times New Roman"/>
          <w:lang w:val="ru-RU"/>
        </w:rPr>
      </w:pPr>
    </w:p>
    <w:p w14:paraId="2F2E8F9C" w14:textId="62154AD2" w:rsidR="00F00692" w:rsidRPr="006E1BE1" w:rsidRDefault="00F00692" w:rsidP="006E617B">
      <w:pPr>
        <w:spacing w:line="240" w:lineRule="auto"/>
        <w:jc w:val="both"/>
        <w:rPr>
          <w:rFonts w:ascii="Times New Roman" w:hAnsi="Times New Roman" w:cs="Times New Roman"/>
          <w:lang w:val="ru-RU"/>
        </w:rPr>
      </w:pPr>
    </w:p>
    <w:sectPr w:rsidR="00F00692" w:rsidRPr="006E1BE1" w:rsidSect="00334CFB">
      <w:headerReference w:type="even" r:id="rId8"/>
      <w:headerReference w:type="default" r:id="rId9"/>
      <w:footerReference w:type="default" r:id="rId10"/>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63912" w14:textId="77777777" w:rsidR="000B5E71" w:rsidRDefault="000B5E71" w:rsidP="0053354B">
      <w:pPr>
        <w:spacing w:after="0" w:line="240" w:lineRule="auto"/>
      </w:pPr>
      <w:r>
        <w:separator/>
      </w:r>
    </w:p>
  </w:endnote>
  <w:endnote w:type="continuationSeparator" w:id="0">
    <w:p w14:paraId="1E10A70B" w14:textId="77777777" w:rsidR="000B5E71" w:rsidRDefault="000B5E71" w:rsidP="00533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176F2" w14:textId="765BF01C" w:rsidR="00DA2BA1" w:rsidRPr="007821F9" w:rsidRDefault="00DA2BA1" w:rsidP="007821F9">
    <w:pPr>
      <w:pStyle w:val="Footer"/>
      <w:jc w:val="right"/>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91A32" w14:textId="77777777" w:rsidR="000B5E71" w:rsidRDefault="000B5E71" w:rsidP="0053354B">
      <w:pPr>
        <w:spacing w:after="0" w:line="240" w:lineRule="auto"/>
      </w:pPr>
      <w:r>
        <w:separator/>
      </w:r>
    </w:p>
  </w:footnote>
  <w:footnote w:type="continuationSeparator" w:id="0">
    <w:p w14:paraId="769F9950" w14:textId="77777777" w:rsidR="000B5E71" w:rsidRDefault="000B5E71" w:rsidP="0053354B">
      <w:pPr>
        <w:spacing w:after="0" w:line="240" w:lineRule="auto"/>
      </w:pPr>
      <w:r>
        <w:continuationSeparator/>
      </w:r>
    </w:p>
  </w:footnote>
  <w:footnote w:id="1">
    <w:p w14:paraId="5C741179" w14:textId="77777777" w:rsidR="00DA2BA1" w:rsidRPr="001C5B56" w:rsidRDefault="00DA2BA1" w:rsidP="00FC6B22">
      <w:pPr>
        <w:pStyle w:val="FootnoteText"/>
        <w:jc w:val="both"/>
        <w:rPr>
          <w:rFonts w:ascii="Times New Roman" w:hAnsi="Times New Roman" w:cs="Times New Roman"/>
          <w:sz w:val="16"/>
          <w:szCs w:val="16"/>
          <w:lang w:val="sr-Cyrl-RS"/>
        </w:rPr>
      </w:pPr>
      <w:r w:rsidRPr="001C5B56">
        <w:rPr>
          <w:rStyle w:val="FootnoteReference"/>
          <w:rFonts w:ascii="Times New Roman" w:hAnsi="Times New Roman" w:cs="Times New Roman"/>
          <w:sz w:val="16"/>
          <w:szCs w:val="16"/>
        </w:rPr>
        <w:footnoteRef/>
      </w:r>
      <w:r w:rsidRPr="001C5B56">
        <w:rPr>
          <w:rFonts w:ascii="Times New Roman" w:hAnsi="Times New Roman" w:cs="Times New Roman"/>
          <w:sz w:val="16"/>
          <w:szCs w:val="16"/>
        </w:rPr>
        <w:t xml:space="preserve"> </w:t>
      </w:r>
      <w:r w:rsidRPr="001C5B56">
        <w:rPr>
          <w:rFonts w:ascii="Times New Roman" w:hAnsi="Times New Roman" w:cs="Times New Roman"/>
          <w:sz w:val="16"/>
          <w:szCs w:val="16"/>
          <w:lang w:val="sr-Cyrl-RS"/>
        </w:rPr>
        <w:t>Поглављем 8. Стратегије прецизирано је да ће бити исказана у пра</w:t>
      </w:r>
      <w:r>
        <w:rPr>
          <w:rFonts w:ascii="Times New Roman" w:hAnsi="Times New Roman" w:cs="Times New Roman"/>
          <w:sz w:val="16"/>
          <w:szCs w:val="16"/>
          <w:lang w:val="sr-Cyrl-RS"/>
        </w:rPr>
        <w:t>тећим акционим плановима за њено</w:t>
      </w:r>
      <w:r w:rsidRPr="001C5B56">
        <w:rPr>
          <w:rFonts w:ascii="Times New Roman" w:hAnsi="Times New Roman" w:cs="Times New Roman"/>
          <w:sz w:val="16"/>
          <w:szCs w:val="16"/>
          <w:lang w:val="sr-Cyrl-RS"/>
        </w:rPr>
        <w:t xml:space="preserve"> спровођење.</w:t>
      </w:r>
    </w:p>
  </w:footnote>
  <w:footnote w:id="2">
    <w:p w14:paraId="6BCF42B8" w14:textId="77777777" w:rsidR="00DA2BA1" w:rsidRPr="004C550D" w:rsidRDefault="00DA2BA1" w:rsidP="00FC6B22">
      <w:pPr>
        <w:pStyle w:val="FootnoteText"/>
        <w:jc w:val="both"/>
        <w:rPr>
          <w:lang w:val="sr-Cyrl-RS"/>
        </w:rPr>
      </w:pPr>
      <w:r w:rsidRPr="001C5B56">
        <w:rPr>
          <w:rStyle w:val="FootnoteReference"/>
          <w:rFonts w:ascii="Times New Roman" w:hAnsi="Times New Roman" w:cs="Times New Roman"/>
          <w:sz w:val="16"/>
          <w:szCs w:val="16"/>
        </w:rPr>
        <w:footnoteRef/>
      </w:r>
      <w:r w:rsidRPr="001C5B56">
        <w:rPr>
          <w:rFonts w:ascii="Times New Roman" w:hAnsi="Times New Roman" w:cs="Times New Roman"/>
          <w:sz w:val="16"/>
          <w:szCs w:val="16"/>
          <w:lang w:val="sr-Cyrl-RS"/>
        </w:rPr>
        <w:t xml:space="preserve"> Акциони план за период од 2028. до 2030. године биће израђен и усвојен крајем 2027. године након процене ефеката спровођења Акционог плана за период од 2025. до 2027. године.</w:t>
      </w:r>
    </w:p>
  </w:footnote>
  <w:footnote w:id="3">
    <w:p w14:paraId="093F7F0A" w14:textId="77777777" w:rsidR="00DA2BA1" w:rsidRPr="007821F9" w:rsidRDefault="00DA2BA1" w:rsidP="00B74F1F">
      <w:pPr>
        <w:spacing w:after="0" w:line="240" w:lineRule="auto"/>
        <w:rPr>
          <w:rFonts w:ascii="Times New Roman" w:eastAsia="Times New Roman" w:hAnsi="Times New Roman" w:cs="Times New Roman"/>
          <w:sz w:val="16"/>
          <w:szCs w:val="16"/>
          <w:u w:color="FF2600"/>
          <w:bdr w:val="nil"/>
          <w:lang w:val="sr-Latn-RS" w:eastAsia="sr-Latn-RS"/>
          <w14:textOutline w14:w="12700" w14:cap="flat" w14:cmpd="sng" w14:algn="ctr">
            <w14:noFill/>
            <w14:prstDash w14:val="solid"/>
            <w14:miter w14:lim="400000"/>
          </w14:textOutline>
        </w:rPr>
      </w:pPr>
      <w:r w:rsidRPr="00324FE9">
        <w:rPr>
          <w:rStyle w:val="FootnoteReference"/>
          <w:rFonts w:ascii="Times New Roman" w:hAnsi="Times New Roman" w:cs="Times New Roman"/>
          <w:sz w:val="16"/>
          <w:szCs w:val="16"/>
        </w:rPr>
        <w:footnoteRef/>
      </w:r>
      <w:r w:rsidRPr="00324FE9">
        <w:rPr>
          <w:rFonts w:ascii="Times New Roman" w:hAnsi="Times New Roman" w:cs="Times New Roman"/>
          <w:sz w:val="16"/>
          <w:szCs w:val="16"/>
          <w:lang w:val="sr-Cyrl-RS"/>
        </w:rPr>
        <w:t xml:space="preserve"> </w:t>
      </w:r>
      <w:r w:rsidRPr="00324FE9">
        <w:rPr>
          <w:rFonts w:ascii="Times New Roman" w:eastAsia="Times New Roman" w:hAnsi="Times New Roman" w:cs="Times New Roman"/>
          <w:sz w:val="16"/>
          <w:szCs w:val="16"/>
          <w:u w:color="FF2600"/>
          <w:bdr w:val="nil"/>
          <w:lang w:val="sr-Cyrl-RS" w:eastAsia="sr-Latn-RS"/>
          <w14:textOutline w14:w="12700" w14:cap="flat" w14:cmpd="sng" w14:algn="ctr">
            <w14:noFill/>
            <w14:prstDash w14:val="solid"/>
            <w14:miter w14:lim="400000"/>
          </w14:textOutline>
        </w:rPr>
        <w:t xml:space="preserve">У Акционом плану мере су означене с обзиром на активности које претежно упућују на конкретну врсту </w:t>
      </w:r>
      <w:r w:rsidRPr="00B679B9">
        <w:rPr>
          <w:rFonts w:ascii="Times New Roman" w:eastAsia="Times New Roman" w:hAnsi="Times New Roman" w:cs="Times New Roman"/>
          <w:sz w:val="16"/>
          <w:szCs w:val="16"/>
          <w:u w:color="FF2600"/>
          <w:bdr w:val="nil"/>
          <w:lang w:val="sr-Cyrl-RS" w:eastAsia="sr-Latn-RS"/>
          <w14:textOutline w14:w="12700" w14:cap="flat" w14:cmpd="sng" w14:algn="ctr">
            <w14:noFill/>
            <w14:prstDash w14:val="solid"/>
            <w14:miter w14:lim="400000"/>
          </w14:textOutline>
        </w:rPr>
        <w:t>мере</w:t>
      </w:r>
      <w:r w:rsidRPr="00B679B9">
        <w:rPr>
          <w:rFonts w:ascii="Times New Roman" w:eastAsia="Times New Roman" w:hAnsi="Times New Roman" w:cs="Times New Roman"/>
          <w:sz w:val="16"/>
          <w:szCs w:val="16"/>
          <w:u w:color="FF2600"/>
          <w:bdr w:val="nil"/>
          <w:lang w:val="sr-Latn-RS" w:eastAsia="sr-Latn-RS"/>
          <w14:textOutline w14:w="12700" w14:cap="flat" w14:cmpd="sng" w14:algn="ctr">
            <w14:noFill/>
            <w14:prstDash w14:val="solid"/>
            <w14:miter w14:lim="400000"/>
          </w14:textOutline>
        </w:rPr>
        <w:t>.</w:t>
      </w:r>
    </w:p>
  </w:footnote>
  <w:footnote w:id="4">
    <w:p w14:paraId="63F94F37" w14:textId="77777777" w:rsidR="00DA2BA1" w:rsidRPr="007821F9" w:rsidRDefault="00DA2BA1" w:rsidP="007821F9">
      <w:pPr>
        <w:pStyle w:val="FootnoteText"/>
        <w:rPr>
          <w:lang w:val="sr-Cyrl-RS"/>
        </w:rPr>
      </w:pPr>
      <w:r w:rsidRPr="007821F9">
        <w:rPr>
          <w:rStyle w:val="FootnoteReference"/>
          <w:rFonts w:ascii="Times New Roman" w:hAnsi="Times New Roman" w:cs="Times New Roman"/>
          <w:sz w:val="16"/>
          <w:szCs w:val="16"/>
        </w:rPr>
        <w:footnoteRef/>
      </w:r>
      <w:r w:rsidRPr="00A068CE">
        <w:rPr>
          <w:rFonts w:ascii="Times New Roman" w:hAnsi="Times New Roman" w:cs="Times New Roman"/>
          <w:sz w:val="16"/>
          <w:szCs w:val="16"/>
          <w:lang w:val="sr-Latn-RS"/>
        </w:rPr>
        <w:t xml:space="preserve"> </w:t>
      </w:r>
      <w:r w:rsidRPr="007821F9">
        <w:rPr>
          <w:rFonts w:ascii="Times New Roman" w:hAnsi="Times New Roman" w:cs="Times New Roman"/>
          <w:sz w:val="16"/>
          <w:szCs w:val="16"/>
          <w:lang w:val="sr-Cyrl-RS"/>
        </w:rPr>
        <w:t>Будући да је анализа стања у оквиру Стратегије заснована на подацима из 2022. године ти подаци су употребљени као почетна вредност индикатора.</w:t>
      </w:r>
    </w:p>
  </w:footnote>
  <w:footnote w:id="5">
    <w:p w14:paraId="6E60CDBD" w14:textId="77777777" w:rsidR="00DA2BA1" w:rsidRPr="001C5B56" w:rsidRDefault="00DA2BA1">
      <w:pPr>
        <w:pStyle w:val="FootnoteText"/>
        <w:rPr>
          <w:rFonts w:ascii="Times New Roman" w:hAnsi="Times New Roman" w:cs="Times New Roman"/>
          <w:sz w:val="16"/>
          <w:szCs w:val="16"/>
          <w:lang w:val="sr-Latn-RS"/>
        </w:rPr>
      </w:pPr>
      <w:r w:rsidRPr="001C5B56">
        <w:rPr>
          <w:rStyle w:val="FootnoteReference"/>
          <w:rFonts w:ascii="Times New Roman" w:hAnsi="Times New Roman" w:cs="Times New Roman"/>
          <w:sz w:val="16"/>
          <w:szCs w:val="16"/>
        </w:rPr>
        <w:footnoteRef/>
      </w:r>
      <w:r w:rsidRPr="00A068CE">
        <w:rPr>
          <w:rFonts w:ascii="Times New Roman" w:hAnsi="Times New Roman" w:cs="Times New Roman"/>
          <w:sz w:val="16"/>
          <w:szCs w:val="16"/>
          <w:lang w:val="sr-Cyrl-RS"/>
        </w:rPr>
        <w:t xml:space="preserve"> </w:t>
      </w:r>
      <w:r w:rsidRPr="001C5B56">
        <w:rPr>
          <w:rFonts w:ascii="Times New Roman" w:hAnsi="Times New Roman" w:cs="Times New Roman"/>
          <w:sz w:val="16"/>
          <w:szCs w:val="16"/>
          <w:lang w:val="sr-Cyrl-RS"/>
        </w:rPr>
        <w:t xml:space="preserve">Због спровођења парламентарних избора, односно формирања нове Владе, Акциони план није израђен и усвојен у за то предвиђеном року, </w:t>
      </w:r>
      <w:r>
        <w:rPr>
          <w:rFonts w:ascii="Times New Roman" w:hAnsi="Times New Roman" w:cs="Times New Roman"/>
          <w:sz w:val="16"/>
          <w:szCs w:val="16"/>
          <w:lang w:val="sr-Cyrl-RS"/>
        </w:rPr>
        <w:t>због чега је</w:t>
      </w:r>
      <w:r w:rsidRPr="001C5B56">
        <w:rPr>
          <w:rFonts w:ascii="Times New Roman" w:hAnsi="Times New Roman" w:cs="Times New Roman"/>
          <w:sz w:val="16"/>
          <w:szCs w:val="16"/>
          <w:lang w:val="sr-Cyrl-RS"/>
        </w:rPr>
        <w:t xml:space="preserve"> Министарство правде започело процес израде Акционог плана у </w:t>
      </w:r>
      <w:r>
        <w:rPr>
          <w:rFonts w:ascii="Times New Roman" w:hAnsi="Times New Roman" w:cs="Times New Roman"/>
          <w:sz w:val="16"/>
          <w:szCs w:val="16"/>
          <w:lang w:val="sr-Cyrl-RS"/>
        </w:rPr>
        <w:t xml:space="preserve">току </w:t>
      </w:r>
      <w:r w:rsidRPr="001C5B56">
        <w:rPr>
          <w:rFonts w:ascii="Times New Roman" w:hAnsi="Times New Roman" w:cs="Times New Roman"/>
          <w:sz w:val="16"/>
          <w:szCs w:val="16"/>
          <w:lang w:val="sr-Cyrl-RS"/>
        </w:rPr>
        <w:t>2024.</w:t>
      </w:r>
      <w:r>
        <w:rPr>
          <w:rFonts w:ascii="Times New Roman" w:hAnsi="Times New Roman" w:cs="Times New Roman"/>
          <w:sz w:val="16"/>
          <w:szCs w:val="16"/>
          <w:lang w:val="sr-Cyrl-RS"/>
        </w:rPr>
        <w:t xml:space="preserve"> године, па се и предвиђене мере и активности могу реализовати тек од 2025. године.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5A2C3" w14:textId="77777777" w:rsidR="00DA2BA1" w:rsidRDefault="00DA2BA1" w:rsidP="00DA2BA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B203A50" w14:textId="77777777" w:rsidR="00DA2BA1" w:rsidRDefault="00DA2B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1C0FF" w14:textId="158ECB25" w:rsidR="00DA2BA1" w:rsidRPr="00334CFB" w:rsidRDefault="00DA2BA1" w:rsidP="00DA2BA1">
    <w:pPr>
      <w:pStyle w:val="Header"/>
      <w:framePr w:wrap="around" w:vAnchor="text" w:hAnchor="margin" w:xAlign="center" w:y="1"/>
      <w:rPr>
        <w:rStyle w:val="PageNumber"/>
        <w:rFonts w:ascii="Times New Roman" w:hAnsi="Times New Roman" w:cs="Times New Roman"/>
      </w:rPr>
    </w:pPr>
    <w:r w:rsidRPr="00334CFB">
      <w:rPr>
        <w:rStyle w:val="PageNumber"/>
        <w:rFonts w:ascii="Times New Roman" w:hAnsi="Times New Roman" w:cs="Times New Roman"/>
      </w:rPr>
      <w:fldChar w:fldCharType="begin"/>
    </w:r>
    <w:r w:rsidRPr="00334CFB">
      <w:rPr>
        <w:rStyle w:val="PageNumber"/>
        <w:rFonts w:ascii="Times New Roman" w:hAnsi="Times New Roman" w:cs="Times New Roman"/>
      </w:rPr>
      <w:instrText xml:space="preserve"> PAGE </w:instrText>
    </w:r>
    <w:r w:rsidRPr="00334CFB">
      <w:rPr>
        <w:rStyle w:val="PageNumber"/>
        <w:rFonts w:ascii="Times New Roman" w:hAnsi="Times New Roman" w:cs="Times New Roman"/>
      </w:rPr>
      <w:fldChar w:fldCharType="separate"/>
    </w:r>
    <w:r w:rsidR="009C3BBB">
      <w:rPr>
        <w:rStyle w:val="PageNumber"/>
        <w:rFonts w:ascii="Times New Roman" w:hAnsi="Times New Roman" w:cs="Times New Roman"/>
        <w:noProof/>
      </w:rPr>
      <w:t>25</w:t>
    </w:r>
    <w:r w:rsidRPr="00334CFB">
      <w:rPr>
        <w:rStyle w:val="PageNumber"/>
        <w:rFonts w:ascii="Times New Roman" w:hAnsi="Times New Roman" w:cs="Times New Roman"/>
      </w:rPr>
      <w:fldChar w:fldCharType="end"/>
    </w:r>
  </w:p>
  <w:p w14:paraId="447CA506" w14:textId="77777777" w:rsidR="00DA2BA1" w:rsidRDefault="00DA2B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9A5AF0"/>
    <w:multiLevelType w:val="hybridMultilevel"/>
    <w:tmpl w:val="79C29D64"/>
    <w:lvl w:ilvl="0" w:tplc="87D2E706">
      <w:start w:val="2"/>
      <w:numFmt w:val="upperRoman"/>
      <w:lvlText w:val="%1."/>
      <w:lvlJc w:val="right"/>
      <w:pPr>
        <w:ind w:left="362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AC58FC"/>
    <w:multiLevelType w:val="hybridMultilevel"/>
    <w:tmpl w:val="F61AEAD6"/>
    <w:lvl w:ilvl="0" w:tplc="49EC3B6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3195864">
    <w:abstractNumId w:val="0"/>
  </w:num>
  <w:num w:numId="2" w16cid:durableId="180437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54B"/>
    <w:rsid w:val="00000503"/>
    <w:rsid w:val="0001154A"/>
    <w:rsid w:val="0001317E"/>
    <w:rsid w:val="000135C2"/>
    <w:rsid w:val="00014A00"/>
    <w:rsid w:val="00014F35"/>
    <w:rsid w:val="0002258E"/>
    <w:rsid w:val="00026A0D"/>
    <w:rsid w:val="000463A0"/>
    <w:rsid w:val="00061876"/>
    <w:rsid w:val="0007427A"/>
    <w:rsid w:val="00075855"/>
    <w:rsid w:val="00086E2D"/>
    <w:rsid w:val="000956DB"/>
    <w:rsid w:val="000960EA"/>
    <w:rsid w:val="000969F2"/>
    <w:rsid w:val="000A1028"/>
    <w:rsid w:val="000A513E"/>
    <w:rsid w:val="000A5CD1"/>
    <w:rsid w:val="000B01B1"/>
    <w:rsid w:val="000B3736"/>
    <w:rsid w:val="000B411D"/>
    <w:rsid w:val="000B5E71"/>
    <w:rsid w:val="000C310D"/>
    <w:rsid w:val="000D01A2"/>
    <w:rsid w:val="000D033F"/>
    <w:rsid w:val="000D0873"/>
    <w:rsid w:val="000D5724"/>
    <w:rsid w:val="000E0D1C"/>
    <w:rsid w:val="000E1C6D"/>
    <w:rsid w:val="000E664D"/>
    <w:rsid w:val="000F67D1"/>
    <w:rsid w:val="00100850"/>
    <w:rsid w:val="001031E8"/>
    <w:rsid w:val="0011064A"/>
    <w:rsid w:val="001129F8"/>
    <w:rsid w:val="00116C66"/>
    <w:rsid w:val="001319D7"/>
    <w:rsid w:val="001354DA"/>
    <w:rsid w:val="00140E7A"/>
    <w:rsid w:val="00143F72"/>
    <w:rsid w:val="00146684"/>
    <w:rsid w:val="00147392"/>
    <w:rsid w:val="0015741A"/>
    <w:rsid w:val="00191041"/>
    <w:rsid w:val="001A0901"/>
    <w:rsid w:val="001B4EC5"/>
    <w:rsid w:val="001C3B74"/>
    <w:rsid w:val="001C5B56"/>
    <w:rsid w:val="001D0A6A"/>
    <w:rsid w:val="001D4269"/>
    <w:rsid w:val="001D7C44"/>
    <w:rsid w:val="001D7FEA"/>
    <w:rsid w:val="001E5797"/>
    <w:rsid w:val="001F20F8"/>
    <w:rsid w:val="002064F1"/>
    <w:rsid w:val="00207EEC"/>
    <w:rsid w:val="00211443"/>
    <w:rsid w:val="00211462"/>
    <w:rsid w:val="00214DD7"/>
    <w:rsid w:val="00217236"/>
    <w:rsid w:val="00217611"/>
    <w:rsid w:val="00222119"/>
    <w:rsid w:val="00225108"/>
    <w:rsid w:val="00227061"/>
    <w:rsid w:val="00241A36"/>
    <w:rsid w:val="0024390B"/>
    <w:rsid w:val="00247524"/>
    <w:rsid w:val="00251C75"/>
    <w:rsid w:val="00260717"/>
    <w:rsid w:val="00261A34"/>
    <w:rsid w:val="00270309"/>
    <w:rsid w:val="00281104"/>
    <w:rsid w:val="00284078"/>
    <w:rsid w:val="0028416F"/>
    <w:rsid w:val="00284659"/>
    <w:rsid w:val="00287284"/>
    <w:rsid w:val="002946D4"/>
    <w:rsid w:val="00294FB9"/>
    <w:rsid w:val="00297369"/>
    <w:rsid w:val="00297FD6"/>
    <w:rsid w:val="002A3297"/>
    <w:rsid w:val="002B6E90"/>
    <w:rsid w:val="002C1E0A"/>
    <w:rsid w:val="002C25C1"/>
    <w:rsid w:val="002D6184"/>
    <w:rsid w:val="002E2783"/>
    <w:rsid w:val="002E4EFD"/>
    <w:rsid w:val="002F181D"/>
    <w:rsid w:val="002F661F"/>
    <w:rsid w:val="003042A9"/>
    <w:rsid w:val="003043C1"/>
    <w:rsid w:val="00314472"/>
    <w:rsid w:val="00314933"/>
    <w:rsid w:val="003200FE"/>
    <w:rsid w:val="003226F4"/>
    <w:rsid w:val="00324FE9"/>
    <w:rsid w:val="00325AA5"/>
    <w:rsid w:val="00326B02"/>
    <w:rsid w:val="00334CFB"/>
    <w:rsid w:val="00340FFF"/>
    <w:rsid w:val="00350936"/>
    <w:rsid w:val="00357D6A"/>
    <w:rsid w:val="00364B3C"/>
    <w:rsid w:val="00374CF4"/>
    <w:rsid w:val="0037556F"/>
    <w:rsid w:val="0037767F"/>
    <w:rsid w:val="00383196"/>
    <w:rsid w:val="00390329"/>
    <w:rsid w:val="00394B04"/>
    <w:rsid w:val="00395CAD"/>
    <w:rsid w:val="00397642"/>
    <w:rsid w:val="003A593E"/>
    <w:rsid w:val="003B518B"/>
    <w:rsid w:val="003C4022"/>
    <w:rsid w:val="003C5072"/>
    <w:rsid w:val="003E0FB7"/>
    <w:rsid w:val="003E1708"/>
    <w:rsid w:val="003E2095"/>
    <w:rsid w:val="003E3878"/>
    <w:rsid w:val="003E4AF7"/>
    <w:rsid w:val="003F7852"/>
    <w:rsid w:val="00403419"/>
    <w:rsid w:val="00410719"/>
    <w:rsid w:val="00420EA8"/>
    <w:rsid w:val="004311DE"/>
    <w:rsid w:val="004376CF"/>
    <w:rsid w:val="0044371C"/>
    <w:rsid w:val="00446DA2"/>
    <w:rsid w:val="00452885"/>
    <w:rsid w:val="00453E9B"/>
    <w:rsid w:val="00464D39"/>
    <w:rsid w:val="004668B8"/>
    <w:rsid w:val="004715FF"/>
    <w:rsid w:val="00474C84"/>
    <w:rsid w:val="00483AF6"/>
    <w:rsid w:val="00493406"/>
    <w:rsid w:val="00497678"/>
    <w:rsid w:val="004A06F1"/>
    <w:rsid w:val="004B2554"/>
    <w:rsid w:val="004C29B6"/>
    <w:rsid w:val="004C550D"/>
    <w:rsid w:val="004D20E7"/>
    <w:rsid w:val="004E212F"/>
    <w:rsid w:val="004E21F5"/>
    <w:rsid w:val="004E4E81"/>
    <w:rsid w:val="004E60E7"/>
    <w:rsid w:val="004E6259"/>
    <w:rsid w:val="004E64AA"/>
    <w:rsid w:val="00504191"/>
    <w:rsid w:val="0050754D"/>
    <w:rsid w:val="00511BE0"/>
    <w:rsid w:val="005124CE"/>
    <w:rsid w:val="00515030"/>
    <w:rsid w:val="00521319"/>
    <w:rsid w:val="0053354B"/>
    <w:rsid w:val="0054542C"/>
    <w:rsid w:val="00547424"/>
    <w:rsid w:val="00547B1D"/>
    <w:rsid w:val="00547EDF"/>
    <w:rsid w:val="005544CD"/>
    <w:rsid w:val="00557C4C"/>
    <w:rsid w:val="00560531"/>
    <w:rsid w:val="00561A55"/>
    <w:rsid w:val="00563C31"/>
    <w:rsid w:val="00564FC4"/>
    <w:rsid w:val="00565132"/>
    <w:rsid w:val="005661A6"/>
    <w:rsid w:val="0056687B"/>
    <w:rsid w:val="00586544"/>
    <w:rsid w:val="0058657B"/>
    <w:rsid w:val="00591D31"/>
    <w:rsid w:val="00595237"/>
    <w:rsid w:val="005A53D9"/>
    <w:rsid w:val="005B0DEB"/>
    <w:rsid w:val="005C5882"/>
    <w:rsid w:val="005D359E"/>
    <w:rsid w:val="005D7AC3"/>
    <w:rsid w:val="005E0FF4"/>
    <w:rsid w:val="005E2776"/>
    <w:rsid w:val="005E58B2"/>
    <w:rsid w:val="005E7949"/>
    <w:rsid w:val="005F534D"/>
    <w:rsid w:val="005F5D92"/>
    <w:rsid w:val="005F7414"/>
    <w:rsid w:val="00607271"/>
    <w:rsid w:val="0061138D"/>
    <w:rsid w:val="00613F30"/>
    <w:rsid w:val="00624366"/>
    <w:rsid w:val="0064290F"/>
    <w:rsid w:val="00646D70"/>
    <w:rsid w:val="006511AF"/>
    <w:rsid w:val="00651E3A"/>
    <w:rsid w:val="0066572A"/>
    <w:rsid w:val="00666DB8"/>
    <w:rsid w:val="00680FDE"/>
    <w:rsid w:val="006853D2"/>
    <w:rsid w:val="0068565E"/>
    <w:rsid w:val="00690EB8"/>
    <w:rsid w:val="00693BFF"/>
    <w:rsid w:val="00697476"/>
    <w:rsid w:val="006A3B1B"/>
    <w:rsid w:val="006B12C0"/>
    <w:rsid w:val="006C59FC"/>
    <w:rsid w:val="006C6524"/>
    <w:rsid w:val="006C71E5"/>
    <w:rsid w:val="006D0A52"/>
    <w:rsid w:val="006D2C4C"/>
    <w:rsid w:val="006E0F25"/>
    <w:rsid w:val="006E1BE1"/>
    <w:rsid w:val="006E1F63"/>
    <w:rsid w:val="006E5BFC"/>
    <w:rsid w:val="006E617B"/>
    <w:rsid w:val="00712801"/>
    <w:rsid w:val="007176B4"/>
    <w:rsid w:val="007211D0"/>
    <w:rsid w:val="00722765"/>
    <w:rsid w:val="00722D3D"/>
    <w:rsid w:val="007239FA"/>
    <w:rsid w:val="00725C9A"/>
    <w:rsid w:val="007264B0"/>
    <w:rsid w:val="00734E5C"/>
    <w:rsid w:val="00735754"/>
    <w:rsid w:val="00735997"/>
    <w:rsid w:val="00743F25"/>
    <w:rsid w:val="007707B0"/>
    <w:rsid w:val="007714A3"/>
    <w:rsid w:val="007821F9"/>
    <w:rsid w:val="0078362C"/>
    <w:rsid w:val="0078657E"/>
    <w:rsid w:val="007870CC"/>
    <w:rsid w:val="00792F03"/>
    <w:rsid w:val="00793695"/>
    <w:rsid w:val="007958F6"/>
    <w:rsid w:val="00797C0B"/>
    <w:rsid w:val="007B2ED7"/>
    <w:rsid w:val="007B32A0"/>
    <w:rsid w:val="007B5275"/>
    <w:rsid w:val="007B64CD"/>
    <w:rsid w:val="007C60AF"/>
    <w:rsid w:val="007C6C74"/>
    <w:rsid w:val="007C6FDB"/>
    <w:rsid w:val="007D0422"/>
    <w:rsid w:val="007D48E5"/>
    <w:rsid w:val="007E05A0"/>
    <w:rsid w:val="007E71C5"/>
    <w:rsid w:val="007F4624"/>
    <w:rsid w:val="007F56C5"/>
    <w:rsid w:val="00803FD4"/>
    <w:rsid w:val="00805CFA"/>
    <w:rsid w:val="00806E31"/>
    <w:rsid w:val="00807A74"/>
    <w:rsid w:val="0081681C"/>
    <w:rsid w:val="00824D55"/>
    <w:rsid w:val="00825297"/>
    <w:rsid w:val="00831E23"/>
    <w:rsid w:val="008403F3"/>
    <w:rsid w:val="00846342"/>
    <w:rsid w:val="0086721A"/>
    <w:rsid w:val="00874641"/>
    <w:rsid w:val="00881D27"/>
    <w:rsid w:val="0088596E"/>
    <w:rsid w:val="00891933"/>
    <w:rsid w:val="0089401D"/>
    <w:rsid w:val="00894110"/>
    <w:rsid w:val="008A43C1"/>
    <w:rsid w:val="008A44E4"/>
    <w:rsid w:val="008A5EF7"/>
    <w:rsid w:val="008B05E5"/>
    <w:rsid w:val="008B65A7"/>
    <w:rsid w:val="008C71CB"/>
    <w:rsid w:val="008D1216"/>
    <w:rsid w:val="008D725A"/>
    <w:rsid w:val="008D7D9B"/>
    <w:rsid w:val="008E0ED0"/>
    <w:rsid w:val="008E2EF8"/>
    <w:rsid w:val="008F4382"/>
    <w:rsid w:val="008F5F43"/>
    <w:rsid w:val="008F7BAC"/>
    <w:rsid w:val="008F7FCA"/>
    <w:rsid w:val="00912D0F"/>
    <w:rsid w:val="00913902"/>
    <w:rsid w:val="009220B5"/>
    <w:rsid w:val="00924CA6"/>
    <w:rsid w:val="00935C46"/>
    <w:rsid w:val="00941A90"/>
    <w:rsid w:val="009429F4"/>
    <w:rsid w:val="0095408A"/>
    <w:rsid w:val="009563BD"/>
    <w:rsid w:val="009701CE"/>
    <w:rsid w:val="00971B31"/>
    <w:rsid w:val="0097341A"/>
    <w:rsid w:val="00981B01"/>
    <w:rsid w:val="00993FCA"/>
    <w:rsid w:val="00997CE2"/>
    <w:rsid w:val="009A123E"/>
    <w:rsid w:val="009A4DF1"/>
    <w:rsid w:val="009A6EEF"/>
    <w:rsid w:val="009B43BF"/>
    <w:rsid w:val="009B6730"/>
    <w:rsid w:val="009C006B"/>
    <w:rsid w:val="009C28E4"/>
    <w:rsid w:val="009C2B78"/>
    <w:rsid w:val="009C3BBB"/>
    <w:rsid w:val="009D2459"/>
    <w:rsid w:val="009D6593"/>
    <w:rsid w:val="009D67A0"/>
    <w:rsid w:val="009D6CE1"/>
    <w:rsid w:val="009D70D7"/>
    <w:rsid w:val="009E1700"/>
    <w:rsid w:val="009E24EC"/>
    <w:rsid w:val="009E5557"/>
    <w:rsid w:val="009F2B6D"/>
    <w:rsid w:val="009F2DCB"/>
    <w:rsid w:val="00A0206A"/>
    <w:rsid w:val="00A0465F"/>
    <w:rsid w:val="00A05649"/>
    <w:rsid w:val="00A068CE"/>
    <w:rsid w:val="00A10ABD"/>
    <w:rsid w:val="00A17239"/>
    <w:rsid w:val="00A1774A"/>
    <w:rsid w:val="00A21E15"/>
    <w:rsid w:val="00A2367D"/>
    <w:rsid w:val="00A26E71"/>
    <w:rsid w:val="00A3408D"/>
    <w:rsid w:val="00A42DEF"/>
    <w:rsid w:val="00A44EBD"/>
    <w:rsid w:val="00A47D3C"/>
    <w:rsid w:val="00A555C3"/>
    <w:rsid w:val="00A67B59"/>
    <w:rsid w:val="00A83CB1"/>
    <w:rsid w:val="00A84DDF"/>
    <w:rsid w:val="00A86F66"/>
    <w:rsid w:val="00A93325"/>
    <w:rsid w:val="00A97EA2"/>
    <w:rsid w:val="00AA6CEF"/>
    <w:rsid w:val="00AA7143"/>
    <w:rsid w:val="00AB38D6"/>
    <w:rsid w:val="00AB4945"/>
    <w:rsid w:val="00AC3F9E"/>
    <w:rsid w:val="00AD3227"/>
    <w:rsid w:val="00AE5E83"/>
    <w:rsid w:val="00AE6715"/>
    <w:rsid w:val="00AF0255"/>
    <w:rsid w:val="00AF1DB8"/>
    <w:rsid w:val="00B074D6"/>
    <w:rsid w:val="00B12713"/>
    <w:rsid w:val="00B24AD6"/>
    <w:rsid w:val="00B31B73"/>
    <w:rsid w:val="00B37987"/>
    <w:rsid w:val="00B50CBA"/>
    <w:rsid w:val="00B55D0C"/>
    <w:rsid w:val="00B6390E"/>
    <w:rsid w:val="00B679B9"/>
    <w:rsid w:val="00B712A0"/>
    <w:rsid w:val="00B7335D"/>
    <w:rsid w:val="00B73A6B"/>
    <w:rsid w:val="00B74F1F"/>
    <w:rsid w:val="00B86AEE"/>
    <w:rsid w:val="00B93535"/>
    <w:rsid w:val="00BA1F24"/>
    <w:rsid w:val="00BA203A"/>
    <w:rsid w:val="00BA428C"/>
    <w:rsid w:val="00BA45D4"/>
    <w:rsid w:val="00BA5074"/>
    <w:rsid w:val="00BA5462"/>
    <w:rsid w:val="00BB0F5A"/>
    <w:rsid w:val="00BB5B3F"/>
    <w:rsid w:val="00BC4AD3"/>
    <w:rsid w:val="00BC65FD"/>
    <w:rsid w:val="00BC6962"/>
    <w:rsid w:val="00BD2019"/>
    <w:rsid w:val="00BE29CD"/>
    <w:rsid w:val="00BE6E49"/>
    <w:rsid w:val="00BE76FB"/>
    <w:rsid w:val="00BF33E4"/>
    <w:rsid w:val="00C05097"/>
    <w:rsid w:val="00C050B0"/>
    <w:rsid w:val="00C07B08"/>
    <w:rsid w:val="00C11AC4"/>
    <w:rsid w:val="00C13092"/>
    <w:rsid w:val="00C274B8"/>
    <w:rsid w:val="00C337AD"/>
    <w:rsid w:val="00C34562"/>
    <w:rsid w:val="00C406E1"/>
    <w:rsid w:val="00C44EFB"/>
    <w:rsid w:val="00C6074E"/>
    <w:rsid w:val="00C6463F"/>
    <w:rsid w:val="00C70A38"/>
    <w:rsid w:val="00C721F5"/>
    <w:rsid w:val="00C74CEB"/>
    <w:rsid w:val="00C7603E"/>
    <w:rsid w:val="00C83295"/>
    <w:rsid w:val="00C83737"/>
    <w:rsid w:val="00C83A53"/>
    <w:rsid w:val="00C87F99"/>
    <w:rsid w:val="00C92DDD"/>
    <w:rsid w:val="00CB36AA"/>
    <w:rsid w:val="00CC68B5"/>
    <w:rsid w:val="00CD27ED"/>
    <w:rsid w:val="00CF2752"/>
    <w:rsid w:val="00CF54E2"/>
    <w:rsid w:val="00D06D7C"/>
    <w:rsid w:val="00D117BB"/>
    <w:rsid w:val="00D12D62"/>
    <w:rsid w:val="00D12E12"/>
    <w:rsid w:val="00D160A7"/>
    <w:rsid w:val="00D24A94"/>
    <w:rsid w:val="00D2717D"/>
    <w:rsid w:val="00D27BD3"/>
    <w:rsid w:val="00D32C1F"/>
    <w:rsid w:val="00D32CBB"/>
    <w:rsid w:val="00D36B47"/>
    <w:rsid w:val="00D43178"/>
    <w:rsid w:val="00D46A07"/>
    <w:rsid w:val="00D55993"/>
    <w:rsid w:val="00D57CCD"/>
    <w:rsid w:val="00D67027"/>
    <w:rsid w:val="00D713ED"/>
    <w:rsid w:val="00D770B0"/>
    <w:rsid w:val="00D77E74"/>
    <w:rsid w:val="00DA1DC3"/>
    <w:rsid w:val="00DA2BA1"/>
    <w:rsid w:val="00DA3BF5"/>
    <w:rsid w:val="00DB73A3"/>
    <w:rsid w:val="00DB7DFB"/>
    <w:rsid w:val="00DC3FE2"/>
    <w:rsid w:val="00DC7006"/>
    <w:rsid w:val="00DC79F8"/>
    <w:rsid w:val="00DE2FF7"/>
    <w:rsid w:val="00DF4322"/>
    <w:rsid w:val="00DF4A8C"/>
    <w:rsid w:val="00E02972"/>
    <w:rsid w:val="00E030C7"/>
    <w:rsid w:val="00E055C3"/>
    <w:rsid w:val="00E11FB0"/>
    <w:rsid w:val="00E227A4"/>
    <w:rsid w:val="00E31E55"/>
    <w:rsid w:val="00E326A5"/>
    <w:rsid w:val="00E33046"/>
    <w:rsid w:val="00E46F83"/>
    <w:rsid w:val="00E56666"/>
    <w:rsid w:val="00E60FC0"/>
    <w:rsid w:val="00E65A28"/>
    <w:rsid w:val="00E707F3"/>
    <w:rsid w:val="00E960C7"/>
    <w:rsid w:val="00EA3730"/>
    <w:rsid w:val="00EB6574"/>
    <w:rsid w:val="00EC06E1"/>
    <w:rsid w:val="00EC13EA"/>
    <w:rsid w:val="00EC54F9"/>
    <w:rsid w:val="00EC5A60"/>
    <w:rsid w:val="00EC7FB4"/>
    <w:rsid w:val="00ED1BFA"/>
    <w:rsid w:val="00EE495C"/>
    <w:rsid w:val="00EF0EF0"/>
    <w:rsid w:val="00F00692"/>
    <w:rsid w:val="00F01508"/>
    <w:rsid w:val="00F110A1"/>
    <w:rsid w:val="00F125CC"/>
    <w:rsid w:val="00F46D96"/>
    <w:rsid w:val="00F55FBE"/>
    <w:rsid w:val="00F62FE6"/>
    <w:rsid w:val="00F647A8"/>
    <w:rsid w:val="00F678A4"/>
    <w:rsid w:val="00F71D58"/>
    <w:rsid w:val="00F742DC"/>
    <w:rsid w:val="00F77724"/>
    <w:rsid w:val="00F859C1"/>
    <w:rsid w:val="00F85C07"/>
    <w:rsid w:val="00F927A7"/>
    <w:rsid w:val="00FB4395"/>
    <w:rsid w:val="00FC3AF6"/>
    <w:rsid w:val="00FC4E5B"/>
    <w:rsid w:val="00FC5C1D"/>
    <w:rsid w:val="00FC6B22"/>
    <w:rsid w:val="00FD457E"/>
    <w:rsid w:val="00FD5049"/>
    <w:rsid w:val="00FD7D7A"/>
    <w:rsid w:val="00FF064F"/>
    <w:rsid w:val="00FF3189"/>
    <w:rsid w:val="00FF3DF8"/>
    <w:rsid w:val="00FF4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E597C"/>
  <w15:chartTrackingRefBased/>
  <w15:docId w15:val="{706FE221-C581-4F80-BBE9-8D5D7CD92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54B"/>
    <w:rPr>
      <w:rFonts w:eastAsiaTheme="minorEastAsia"/>
    </w:rPr>
  </w:style>
  <w:style w:type="paragraph" w:styleId="Heading1">
    <w:name w:val="heading 1"/>
    <w:basedOn w:val="Normal"/>
    <w:next w:val="Normal"/>
    <w:link w:val="Heading1Char"/>
    <w:uiPriority w:val="9"/>
    <w:qFormat/>
    <w:rsid w:val="005335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35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35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35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35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35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35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35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35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5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35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35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35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35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35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35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35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354B"/>
    <w:rPr>
      <w:rFonts w:eastAsiaTheme="majorEastAsia" w:cstheme="majorBidi"/>
      <w:color w:val="272727" w:themeColor="text1" w:themeTint="D8"/>
    </w:rPr>
  </w:style>
  <w:style w:type="paragraph" w:styleId="Title">
    <w:name w:val="Title"/>
    <w:basedOn w:val="Normal"/>
    <w:next w:val="Normal"/>
    <w:link w:val="TitleChar"/>
    <w:uiPriority w:val="10"/>
    <w:qFormat/>
    <w:rsid w:val="005335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35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35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35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354B"/>
    <w:pPr>
      <w:spacing w:before="160"/>
      <w:jc w:val="center"/>
    </w:pPr>
    <w:rPr>
      <w:i/>
      <w:iCs/>
      <w:color w:val="404040" w:themeColor="text1" w:themeTint="BF"/>
    </w:rPr>
  </w:style>
  <w:style w:type="character" w:customStyle="1" w:styleId="QuoteChar">
    <w:name w:val="Quote Char"/>
    <w:basedOn w:val="DefaultParagraphFont"/>
    <w:link w:val="Quote"/>
    <w:uiPriority w:val="29"/>
    <w:rsid w:val="0053354B"/>
    <w:rPr>
      <w:i/>
      <w:iCs/>
      <w:color w:val="404040" w:themeColor="text1" w:themeTint="BF"/>
    </w:rPr>
  </w:style>
  <w:style w:type="paragraph" w:styleId="ListParagraph">
    <w:name w:val="List Paragraph"/>
    <w:aliases w:val="Bullet Points,Liste Paragraf,Listenabsatz1,Bullet List Paragraph,List Paragraph1,Level 1 Bullet,Bullet List,Colorful List - Accent 11,Llista Nivell1,Lista de nivel 1,Paragraphe de liste PBLH,Bullet list,Table of contents numbered"/>
    <w:basedOn w:val="Normal"/>
    <w:link w:val="ListParagraphChar"/>
    <w:uiPriority w:val="34"/>
    <w:qFormat/>
    <w:rsid w:val="0053354B"/>
    <w:pPr>
      <w:ind w:left="720"/>
      <w:contextualSpacing/>
    </w:pPr>
  </w:style>
  <w:style w:type="character" w:styleId="IntenseEmphasis">
    <w:name w:val="Intense Emphasis"/>
    <w:basedOn w:val="DefaultParagraphFont"/>
    <w:uiPriority w:val="21"/>
    <w:qFormat/>
    <w:rsid w:val="0053354B"/>
    <w:rPr>
      <w:i/>
      <w:iCs/>
      <w:color w:val="0F4761" w:themeColor="accent1" w:themeShade="BF"/>
    </w:rPr>
  </w:style>
  <w:style w:type="paragraph" w:styleId="IntenseQuote">
    <w:name w:val="Intense Quote"/>
    <w:basedOn w:val="Normal"/>
    <w:next w:val="Normal"/>
    <w:link w:val="IntenseQuoteChar"/>
    <w:uiPriority w:val="30"/>
    <w:qFormat/>
    <w:rsid w:val="005335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354B"/>
    <w:rPr>
      <w:i/>
      <w:iCs/>
      <w:color w:val="0F4761" w:themeColor="accent1" w:themeShade="BF"/>
    </w:rPr>
  </w:style>
  <w:style w:type="character" w:styleId="IntenseReference">
    <w:name w:val="Intense Reference"/>
    <w:basedOn w:val="DefaultParagraphFont"/>
    <w:uiPriority w:val="32"/>
    <w:qFormat/>
    <w:rsid w:val="0053354B"/>
    <w:rPr>
      <w:b/>
      <w:bCs/>
      <w:smallCaps/>
      <w:color w:val="0F4761" w:themeColor="accent1" w:themeShade="BF"/>
      <w:spacing w:val="5"/>
    </w:rPr>
  </w:style>
  <w:style w:type="paragraph" w:styleId="Header">
    <w:name w:val="header"/>
    <w:basedOn w:val="Normal"/>
    <w:link w:val="HeaderChar"/>
    <w:uiPriority w:val="99"/>
    <w:unhideWhenUsed/>
    <w:rsid w:val="005335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54B"/>
    <w:rPr>
      <w:rFonts w:eastAsiaTheme="minorEastAsia"/>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3354B"/>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3354B"/>
    <w:rPr>
      <w:rFonts w:eastAsiaTheme="minorEastAsia"/>
    </w:rPr>
  </w:style>
  <w:style w:type="table" w:styleId="TableGrid">
    <w:name w:val="Table Grid"/>
    <w:basedOn w:val="TableNormal"/>
    <w:uiPriority w:val="39"/>
    <w:rsid w:val="0053354B"/>
    <w:pPr>
      <w:spacing w:after="0" w:line="240" w:lineRule="auto"/>
    </w:pPr>
    <w:rPr>
      <w:rFonts w:eastAsiaTheme="minorEastAsia"/>
      <w:kern w:val="0"/>
      <w:sz w:val="22"/>
      <w:szCs w:val="22"/>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54B"/>
    <w:rPr>
      <w:color w:val="467886" w:themeColor="hyperlink"/>
      <w:u w:val="single"/>
    </w:rPr>
  </w:style>
  <w:style w:type="paragraph" w:styleId="FootnoteText">
    <w:name w:val="footnote text"/>
    <w:basedOn w:val="Normal"/>
    <w:link w:val="FootnoteTextChar"/>
    <w:uiPriority w:val="99"/>
    <w:semiHidden/>
    <w:unhideWhenUsed/>
    <w:rsid w:val="0053354B"/>
    <w:pPr>
      <w:spacing w:after="0" w:line="240" w:lineRule="auto"/>
    </w:pPr>
    <w:rPr>
      <w:rFonts w:eastAsiaTheme="minorHAnsi"/>
      <w:kern w:val="0"/>
      <w:sz w:val="20"/>
      <w:szCs w:val="20"/>
      <w14:ligatures w14:val="none"/>
    </w:rPr>
  </w:style>
  <w:style w:type="character" w:customStyle="1" w:styleId="FootnoteTextChar">
    <w:name w:val="Footnote Text Char"/>
    <w:basedOn w:val="DefaultParagraphFont"/>
    <w:link w:val="FootnoteText"/>
    <w:uiPriority w:val="99"/>
    <w:semiHidden/>
    <w:rsid w:val="0053354B"/>
    <w:rPr>
      <w:kern w:val="0"/>
      <w:sz w:val="20"/>
      <w:szCs w:val="20"/>
      <w14:ligatures w14:val="none"/>
    </w:rPr>
  </w:style>
  <w:style w:type="character" w:styleId="FootnoteReference">
    <w:name w:val="footnote reference"/>
    <w:basedOn w:val="DefaultParagraphFont"/>
    <w:uiPriority w:val="99"/>
    <w:semiHidden/>
    <w:unhideWhenUsed/>
    <w:rsid w:val="0053354B"/>
    <w:rPr>
      <w:vertAlign w:val="superscript"/>
    </w:rPr>
  </w:style>
  <w:style w:type="paragraph" w:styleId="CommentText">
    <w:name w:val="annotation text"/>
    <w:aliases w:val=" Char2,Char2"/>
    <w:basedOn w:val="Normal"/>
    <w:link w:val="CommentTextChar"/>
    <w:uiPriority w:val="99"/>
    <w:unhideWhenUsed/>
    <w:rsid w:val="0053354B"/>
    <w:pPr>
      <w:spacing w:after="0" w:line="240" w:lineRule="auto"/>
    </w:pPr>
    <w:rPr>
      <w:kern w:val="0"/>
      <w:sz w:val="20"/>
      <w:szCs w:val="20"/>
      <w:lang w:eastAsia="zh-CN"/>
      <w14:ligatures w14:val="none"/>
    </w:rPr>
  </w:style>
  <w:style w:type="character" w:customStyle="1" w:styleId="CommentTextChar">
    <w:name w:val="Comment Text Char"/>
    <w:aliases w:val=" Char2 Char,Char2 Char"/>
    <w:basedOn w:val="DefaultParagraphFont"/>
    <w:link w:val="CommentText"/>
    <w:uiPriority w:val="99"/>
    <w:rsid w:val="0053354B"/>
    <w:rPr>
      <w:rFonts w:eastAsiaTheme="minorEastAsia"/>
      <w:kern w:val="0"/>
      <w:sz w:val="20"/>
      <w:szCs w:val="20"/>
      <w:lang w:eastAsia="zh-CN"/>
      <w14:ligatures w14:val="none"/>
    </w:rPr>
  </w:style>
  <w:style w:type="character" w:customStyle="1" w:styleId="ListParagraphChar">
    <w:name w:val="List Paragraph Char"/>
    <w:aliases w:val="Bullet Points Char,Liste Paragraf Char,Listenabsatz1 Char,Bullet List Paragraph Char,List Paragraph1 Char,Level 1 Bullet Char,Bullet List Char,Colorful List - Accent 11 Char,Llista Nivell1 Char,Lista de nivel 1 Char,Bullet list Char"/>
    <w:link w:val="ListParagraph"/>
    <w:uiPriority w:val="34"/>
    <w:qFormat/>
    <w:locked/>
    <w:rsid w:val="0053354B"/>
  </w:style>
  <w:style w:type="character" w:styleId="CommentReference">
    <w:name w:val="annotation reference"/>
    <w:basedOn w:val="DefaultParagraphFont"/>
    <w:uiPriority w:val="99"/>
    <w:semiHidden/>
    <w:unhideWhenUsed/>
    <w:rsid w:val="00D117BB"/>
    <w:rPr>
      <w:sz w:val="16"/>
      <w:szCs w:val="16"/>
    </w:rPr>
  </w:style>
  <w:style w:type="paragraph" w:styleId="CommentSubject">
    <w:name w:val="annotation subject"/>
    <w:basedOn w:val="CommentText"/>
    <w:next w:val="CommentText"/>
    <w:link w:val="CommentSubjectChar"/>
    <w:uiPriority w:val="99"/>
    <w:semiHidden/>
    <w:unhideWhenUsed/>
    <w:rsid w:val="00D117BB"/>
    <w:pPr>
      <w:spacing w:after="160"/>
    </w:pPr>
    <w:rPr>
      <w:b/>
      <w:bCs/>
      <w:kern w:val="2"/>
      <w:lang w:eastAsia="en-US"/>
      <w14:ligatures w14:val="standardContextual"/>
    </w:rPr>
  </w:style>
  <w:style w:type="character" w:customStyle="1" w:styleId="CommentSubjectChar">
    <w:name w:val="Comment Subject Char"/>
    <w:basedOn w:val="CommentTextChar"/>
    <w:link w:val="CommentSubject"/>
    <w:uiPriority w:val="99"/>
    <w:semiHidden/>
    <w:rsid w:val="00D117BB"/>
    <w:rPr>
      <w:rFonts w:eastAsiaTheme="minorEastAsia"/>
      <w:b/>
      <w:bCs/>
      <w:kern w:val="0"/>
      <w:sz w:val="20"/>
      <w:szCs w:val="20"/>
      <w:lang w:eastAsia="zh-CN"/>
      <w14:ligatures w14:val="none"/>
    </w:rPr>
  </w:style>
  <w:style w:type="paragraph" w:styleId="BalloonText">
    <w:name w:val="Balloon Text"/>
    <w:basedOn w:val="Normal"/>
    <w:link w:val="BalloonTextChar"/>
    <w:uiPriority w:val="99"/>
    <w:semiHidden/>
    <w:unhideWhenUsed/>
    <w:rsid w:val="00D117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17BB"/>
    <w:rPr>
      <w:rFonts w:ascii="Segoe UI" w:eastAsiaTheme="minorEastAsia" w:hAnsi="Segoe UI" w:cs="Segoe UI"/>
      <w:sz w:val="18"/>
      <w:szCs w:val="18"/>
    </w:rPr>
  </w:style>
  <w:style w:type="paragraph" w:styleId="Revision">
    <w:name w:val="Revision"/>
    <w:hidden/>
    <w:uiPriority w:val="99"/>
    <w:semiHidden/>
    <w:rsid w:val="00A068CE"/>
    <w:pPr>
      <w:spacing w:after="0" w:line="240" w:lineRule="auto"/>
    </w:pPr>
    <w:rPr>
      <w:rFonts w:eastAsiaTheme="minorEastAsia"/>
    </w:rPr>
  </w:style>
  <w:style w:type="paragraph" w:styleId="NoSpacing">
    <w:name w:val="No Spacing"/>
    <w:qFormat/>
    <w:rsid w:val="007F56C5"/>
    <w:pPr>
      <w:spacing w:after="0" w:line="240" w:lineRule="auto"/>
    </w:pPr>
    <w:rPr>
      <w:kern w:val="0"/>
      <w:sz w:val="22"/>
      <w:szCs w:val="22"/>
      <w14:ligatures w14:val="none"/>
    </w:rPr>
  </w:style>
  <w:style w:type="character" w:styleId="PageNumber">
    <w:name w:val="page number"/>
    <w:basedOn w:val="DefaultParagraphFont"/>
    <w:uiPriority w:val="99"/>
    <w:semiHidden/>
    <w:unhideWhenUsed/>
    <w:rsid w:val="00334CFB"/>
  </w:style>
  <w:style w:type="paragraph" w:customStyle="1" w:styleId="1tekst">
    <w:name w:val="1tekst"/>
    <w:basedOn w:val="Normal"/>
    <w:rsid w:val="007F4624"/>
    <w:pPr>
      <w:spacing w:before="100" w:after="100" w:line="240" w:lineRule="auto"/>
      <w:ind w:firstLine="240"/>
      <w:jc w:val="both"/>
    </w:pPr>
    <w:rPr>
      <w:rFonts w:ascii="Times New Roman" w:eastAsia="Times New Roman"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645137">
      <w:bodyDiv w:val="1"/>
      <w:marLeft w:val="0"/>
      <w:marRight w:val="0"/>
      <w:marTop w:val="0"/>
      <w:marBottom w:val="0"/>
      <w:divBdr>
        <w:top w:val="none" w:sz="0" w:space="0" w:color="auto"/>
        <w:left w:val="none" w:sz="0" w:space="0" w:color="auto"/>
        <w:bottom w:val="none" w:sz="0" w:space="0" w:color="auto"/>
        <w:right w:val="none" w:sz="0" w:space="0" w:color="auto"/>
      </w:divBdr>
    </w:div>
    <w:div w:id="202493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1FD70-ACEF-429F-B5EE-F9C7ABE04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4574</Words>
  <Characters>26077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Kolakovic-Bojovic</dc:creator>
  <cp:keywords/>
  <dc:description/>
  <cp:lastModifiedBy>Bojan Grgić</cp:lastModifiedBy>
  <cp:revision>2</cp:revision>
  <cp:lastPrinted>2025-03-06T09:15:00Z</cp:lastPrinted>
  <dcterms:created xsi:type="dcterms:W3CDTF">2025-03-07T14:15:00Z</dcterms:created>
  <dcterms:modified xsi:type="dcterms:W3CDTF">2025-03-07T14:15:00Z</dcterms:modified>
</cp:coreProperties>
</file>