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4F6F0" w14:textId="77777777" w:rsidR="004C5DC0" w:rsidRPr="00764CE3" w:rsidRDefault="004C5DC0" w:rsidP="004C5DC0">
      <w:pPr>
        <w:jc w:val="center"/>
        <w:rPr>
          <w:rFonts w:cs="Times New Roman"/>
          <w:sz w:val="22"/>
          <w:lang w:val="sr-Cyrl-RS"/>
        </w:rPr>
      </w:pPr>
    </w:p>
    <w:p w14:paraId="6D72383E" w14:textId="77777777" w:rsidR="004C5DC0" w:rsidRDefault="004C5DC0" w:rsidP="004C5DC0">
      <w:pPr>
        <w:ind w:firstLine="720"/>
        <w:rPr>
          <w:rFonts w:eastAsia="Calibri" w:cs="Times New Roman"/>
          <w:lang w:val="sr-Cyrl-CS"/>
        </w:rPr>
      </w:pPr>
    </w:p>
    <w:p w14:paraId="51E4814F" w14:textId="77777777" w:rsidR="004C5DC0" w:rsidRPr="00764CE3" w:rsidRDefault="004C5DC0" w:rsidP="004C5DC0">
      <w:pPr>
        <w:ind w:firstLine="720"/>
        <w:rPr>
          <w:rFonts w:eastAsia="Calibri" w:cs="Times New Roman"/>
          <w:lang w:val="sr-Cyrl-CS"/>
        </w:rPr>
      </w:pPr>
      <w:r w:rsidRPr="00764CE3">
        <w:rPr>
          <w:rFonts w:eastAsia="Calibri" w:cs="Times New Roman"/>
          <w:lang w:val="sr-Cyrl-CS"/>
        </w:rPr>
        <w:t>На основу члана 38. став 1. Закона о планском систему Републике Србије („Службени гласник РС”, број 30/18)</w:t>
      </w:r>
      <w:r w:rsidRPr="00764CE3">
        <w:rPr>
          <w:rFonts w:eastAsia="Calibri" w:cs="Times New Roman"/>
        </w:rPr>
        <w:t xml:space="preserve"> </w:t>
      </w:r>
      <w:r w:rsidRPr="00764CE3">
        <w:rPr>
          <w:rFonts w:eastAsia="Calibri" w:cs="Times New Roman"/>
          <w:lang w:val="sr-Cyrl-CS"/>
        </w:rPr>
        <w:t xml:space="preserve">и </w:t>
      </w:r>
      <w:r w:rsidRPr="00764CE3">
        <w:rPr>
          <w:rFonts w:cs="Times New Roman"/>
          <w:lang w:val="sr-Cyrl-RS"/>
        </w:rPr>
        <w:t>члана 17. став 1. Закон</w:t>
      </w:r>
      <w:r>
        <w:rPr>
          <w:rFonts w:cs="Times New Roman"/>
          <w:lang w:val="sr-Cyrl-RS"/>
        </w:rPr>
        <w:t>а о Влади („Службени гласник РС”</w:t>
      </w:r>
      <w:r w:rsidRPr="00764CE3">
        <w:rPr>
          <w:rFonts w:cs="Times New Roman"/>
          <w:lang w:val="sr-Cyrl-RS"/>
        </w:rPr>
        <w:t xml:space="preserve">, бр. </w:t>
      </w:r>
      <w:r>
        <w:rPr>
          <w:rFonts w:cs="Times New Roman"/>
          <w:lang w:val="sr-Cyrl-RS"/>
        </w:rPr>
        <w:t>55/05, 71/05 - исправка</w:t>
      </w:r>
      <w:r w:rsidRPr="00764CE3">
        <w:rPr>
          <w:rFonts w:cs="Times New Roman"/>
          <w:lang w:val="sr-Cyrl-RS"/>
        </w:rPr>
        <w:t>, 101</w:t>
      </w:r>
      <w:r>
        <w:rPr>
          <w:rFonts w:cs="Times New Roman"/>
          <w:lang w:val="sr-Cyrl-RS"/>
        </w:rPr>
        <w:t>/07, 65/08, 16/11, 68/12 - УС, 72/12, 7/14 -</w:t>
      </w:r>
      <w:r w:rsidRPr="00764CE3">
        <w:rPr>
          <w:rFonts w:cs="Times New Roman"/>
          <w:lang w:val="sr-Cyrl-RS"/>
        </w:rPr>
        <w:t xml:space="preserve"> УС, 44/14 и 30/18 - др. закон)</w:t>
      </w:r>
      <w:r>
        <w:rPr>
          <w:rFonts w:cs="Times New Roman"/>
          <w:lang w:val="sr-Cyrl-RS"/>
        </w:rPr>
        <w:t>,</w:t>
      </w:r>
      <w:r w:rsidRPr="00764CE3">
        <w:rPr>
          <w:rFonts w:eastAsia="Calibri" w:cs="Times New Roman"/>
          <w:lang w:val="sr-Cyrl-CS"/>
        </w:rPr>
        <w:t xml:space="preserve"> </w:t>
      </w:r>
    </w:p>
    <w:p w14:paraId="464184FF" w14:textId="77777777" w:rsidR="004C5DC0" w:rsidRPr="00764CE3" w:rsidRDefault="004C5DC0" w:rsidP="004C5DC0">
      <w:pPr>
        <w:ind w:firstLine="720"/>
        <w:rPr>
          <w:rFonts w:eastAsia="Calibri" w:cs="Times New Roman"/>
          <w:lang w:val="sr-Cyrl-CS"/>
        </w:rPr>
      </w:pPr>
      <w:r w:rsidRPr="00764CE3">
        <w:rPr>
          <w:rFonts w:eastAsia="Calibri" w:cs="Times New Roman"/>
          <w:lang w:val="sr-Cyrl-CS"/>
        </w:rPr>
        <w:t xml:space="preserve"> </w:t>
      </w:r>
    </w:p>
    <w:p w14:paraId="5A98078C" w14:textId="77777777" w:rsidR="004C5DC0" w:rsidRPr="00764CE3" w:rsidRDefault="004C5DC0" w:rsidP="004C5DC0">
      <w:pPr>
        <w:ind w:firstLine="720"/>
        <w:rPr>
          <w:rFonts w:eastAsia="Calibri" w:cs="Times New Roman"/>
          <w:lang w:val="sr-Cyrl-CS"/>
        </w:rPr>
      </w:pPr>
      <w:r w:rsidRPr="00764CE3">
        <w:rPr>
          <w:rFonts w:eastAsia="Calibri" w:cs="Times New Roman"/>
          <w:lang w:val="sr-Cyrl-CS"/>
        </w:rPr>
        <w:t>Влада усваја,</w:t>
      </w:r>
    </w:p>
    <w:p w14:paraId="156668B1" w14:textId="77777777" w:rsidR="004C5DC0" w:rsidRPr="00764CE3" w:rsidRDefault="004C5DC0" w:rsidP="004C5DC0">
      <w:pPr>
        <w:jc w:val="center"/>
        <w:rPr>
          <w:rFonts w:cs="Times New Roman"/>
          <w:b/>
          <w:sz w:val="22"/>
          <w:lang w:val="sr-Cyrl-RS"/>
        </w:rPr>
      </w:pPr>
    </w:p>
    <w:p w14:paraId="14CB182F" w14:textId="77777777" w:rsidR="004C5DC0" w:rsidRPr="00764CE3" w:rsidRDefault="004C5DC0" w:rsidP="004C5DC0">
      <w:pPr>
        <w:jc w:val="center"/>
        <w:rPr>
          <w:rFonts w:cs="Times New Roman"/>
          <w:b/>
          <w:sz w:val="22"/>
          <w:lang w:val="sr-Cyrl-RS"/>
        </w:rPr>
      </w:pPr>
      <w:r w:rsidRPr="00764CE3">
        <w:rPr>
          <w:rFonts w:cs="Times New Roman"/>
          <w:b/>
          <w:sz w:val="22"/>
          <w:lang w:val="sr-Cyrl-RS"/>
        </w:rPr>
        <w:t xml:space="preserve">АКЦИОНИ ПЛАН ЗА 2025. ГОДИНУ </w:t>
      </w:r>
    </w:p>
    <w:p w14:paraId="4E6B7A4C" w14:textId="77777777" w:rsidR="004C5DC0" w:rsidRPr="00764CE3" w:rsidRDefault="004C5DC0" w:rsidP="004C5DC0">
      <w:pPr>
        <w:jc w:val="center"/>
        <w:rPr>
          <w:rFonts w:cs="Times New Roman"/>
          <w:b/>
          <w:sz w:val="22"/>
          <w:lang w:val="sr-Cyrl-RS"/>
        </w:rPr>
      </w:pPr>
      <w:r w:rsidRPr="00764CE3">
        <w:rPr>
          <w:rFonts w:cs="Times New Roman"/>
          <w:b/>
          <w:sz w:val="22"/>
          <w:lang w:val="sr-Cyrl-RS"/>
        </w:rPr>
        <w:t>ЗА СПРОВОЂЕЊЕ ПРОГРАМА РАЗВОЈА ЈАВНИХ НАБАВКИ У РЕПУБЛИЦИ СРБИЈИ ЗА ПЕРИОД 2024 – 2028. ГОДИНЕ</w:t>
      </w:r>
    </w:p>
    <w:p w14:paraId="0C3F8A6F" w14:textId="77777777" w:rsidR="004C5DC0" w:rsidRPr="00764CE3" w:rsidRDefault="004C5DC0" w:rsidP="004C5DC0">
      <w:pPr>
        <w:jc w:val="center"/>
        <w:rPr>
          <w:rFonts w:cs="Times New Roman"/>
          <w:sz w:val="22"/>
          <w:lang w:val="sr-Cyrl-RS"/>
        </w:rPr>
      </w:pPr>
    </w:p>
    <w:p w14:paraId="7CAE691C" w14:textId="77777777" w:rsidR="004C5DC0" w:rsidRPr="001B1F12" w:rsidRDefault="004C5DC0" w:rsidP="004C5DC0">
      <w:pPr>
        <w:pStyle w:val="ListParagraph"/>
        <w:numPr>
          <w:ilvl w:val="0"/>
          <w:numId w:val="45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F12">
        <w:rPr>
          <w:rFonts w:ascii="Times New Roman" w:hAnsi="Times New Roman" w:cs="Times New Roman"/>
          <w:b/>
          <w:sz w:val="24"/>
          <w:szCs w:val="24"/>
        </w:rPr>
        <w:t>УВОД</w:t>
      </w:r>
    </w:p>
    <w:p w14:paraId="4A035E7E" w14:textId="77777777" w:rsidR="004C5DC0" w:rsidRPr="001B1F12" w:rsidRDefault="004C5DC0" w:rsidP="004C5DC0">
      <w:pPr>
        <w:spacing w:line="276" w:lineRule="auto"/>
        <w:ind w:firstLine="720"/>
        <w:rPr>
          <w:rFonts w:cs="Times New Roman"/>
        </w:rPr>
      </w:pPr>
      <w:r w:rsidRPr="001B1F12">
        <w:rPr>
          <w:rFonts w:cs="Times New Roman"/>
          <w:lang w:val="sr-Cyrl-RS"/>
        </w:rPr>
        <w:t xml:space="preserve">Програм развоја јавних набавки у Републици Србији за период 2024 – 2028. године, са пратећим акционим планом за 2024. годину  („Службени гласник РС”, број 68/24, у даљем тексту: Програм), </w:t>
      </w:r>
      <w:r w:rsidRPr="001B1F12">
        <w:rPr>
          <w:rFonts w:cs="Times New Roman"/>
        </w:rPr>
        <w:t xml:space="preserve">представља даљу надоградњу резултата </w:t>
      </w:r>
      <w:r w:rsidRPr="001B1F12">
        <w:rPr>
          <w:rFonts w:cs="Times New Roman"/>
          <w:lang w:val="sr-Cyrl-RS"/>
        </w:rPr>
        <w:t xml:space="preserve">у систему јавних набавки </w:t>
      </w:r>
      <w:r w:rsidRPr="001B1F12">
        <w:rPr>
          <w:rFonts w:cs="Times New Roman"/>
        </w:rPr>
        <w:t>постигнутих у периоду 2019-2023. године.</w:t>
      </w:r>
    </w:p>
    <w:p w14:paraId="7E4CE368" w14:textId="77777777" w:rsidR="004C5DC0" w:rsidRPr="001B1F12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1B1F12">
        <w:rPr>
          <w:rFonts w:cs="Times New Roman"/>
          <w:lang w:val="sr-Cyrl-RS"/>
        </w:rPr>
        <w:t>Програмом је дефинисан један општи циљ и три посебна циља.</w:t>
      </w:r>
    </w:p>
    <w:p w14:paraId="66BD129A" w14:textId="77777777" w:rsidR="004C5DC0" w:rsidRPr="001B1F12" w:rsidRDefault="004C5DC0" w:rsidP="004C5DC0">
      <w:pPr>
        <w:spacing w:line="276" w:lineRule="auto"/>
        <w:ind w:firstLine="720"/>
        <w:rPr>
          <w:rFonts w:cs="Times New Roman"/>
          <w:color w:val="333333"/>
          <w:lang w:val="sr-Cyrl-RS"/>
        </w:rPr>
      </w:pPr>
    </w:p>
    <w:p w14:paraId="7E7F87AA" w14:textId="77777777" w:rsidR="004C5DC0" w:rsidRDefault="004C5DC0" w:rsidP="004C5DC0">
      <w:pPr>
        <w:spacing w:line="276" w:lineRule="auto"/>
        <w:ind w:firstLine="720"/>
        <w:rPr>
          <w:rFonts w:cs="Times New Roman"/>
          <w:b/>
          <w:color w:val="333333"/>
          <w:sz w:val="22"/>
          <w:lang w:val="sr-Cyrl-RS"/>
        </w:rPr>
      </w:pPr>
      <w:r w:rsidRPr="00764CE3">
        <w:rPr>
          <w:rFonts w:cs="Times New Roman"/>
          <w:b/>
          <w:color w:val="333333"/>
          <w:sz w:val="22"/>
          <w:lang w:val="sr-Cyrl-RS"/>
        </w:rPr>
        <w:t>ОПШТИ ЦИЉ</w:t>
      </w:r>
    </w:p>
    <w:p w14:paraId="7D849045" w14:textId="77777777" w:rsidR="004C5DC0" w:rsidRPr="001B1F12" w:rsidRDefault="004C5DC0" w:rsidP="004C5DC0">
      <w:pPr>
        <w:spacing w:line="276" w:lineRule="auto"/>
        <w:ind w:firstLine="720"/>
        <w:rPr>
          <w:rFonts w:cs="Times New Roman"/>
          <w:b/>
          <w:color w:val="333333"/>
          <w:sz w:val="22"/>
          <w:lang w:val="sr-Latn-RS"/>
        </w:rPr>
      </w:pPr>
    </w:p>
    <w:p w14:paraId="619FAFA9" w14:textId="77777777" w:rsidR="004C5DC0" w:rsidRPr="001B1F12" w:rsidRDefault="004C5DC0" w:rsidP="004C5DC0">
      <w:pPr>
        <w:pStyle w:val="Normal1"/>
        <w:shd w:val="clear" w:color="auto" w:fill="FFFFFF"/>
        <w:spacing w:before="0" w:beforeAutospacing="0" w:after="0" w:afterAutospacing="0" w:line="276" w:lineRule="auto"/>
        <w:ind w:firstLine="720"/>
        <w:jc w:val="both"/>
      </w:pPr>
      <w:r w:rsidRPr="001B1F12">
        <w:t>Даљи развој и јачање одрживог и правичног система јавних набавки утврђен је као општи циљ политике јавних набавки. Овако дефинисан општи циљ подразумева настојање да се систем јавних набавки даље развија и јача на темељима прописаних начела, одредаба З</w:t>
      </w:r>
      <w:r w:rsidRPr="001B1F12">
        <w:rPr>
          <w:lang w:val="sr-Cyrl-RS"/>
        </w:rPr>
        <w:t>акон о јавним набавкама („Службени гласник РС</w:t>
      </w:r>
      <w:r w:rsidRPr="001B1F12">
        <w:rPr>
          <w:lang w:val="sr-Cyrl-CS"/>
        </w:rPr>
        <w:t>”</w:t>
      </w:r>
      <w:r w:rsidRPr="001B1F12">
        <w:rPr>
          <w:lang w:val="sr-Cyrl-RS"/>
        </w:rPr>
        <w:t>, бр. 91/19 и 92/23</w:t>
      </w:r>
      <w:r w:rsidRPr="001B1F12">
        <w:rPr>
          <w:lang w:val="sr-Latn-RS"/>
        </w:rPr>
        <w:t>, у даљем тексту</w:t>
      </w:r>
      <w:r w:rsidRPr="001B1F12">
        <w:rPr>
          <w:lang w:val="sr-Cyrl-RS"/>
        </w:rPr>
        <w:t>:</w:t>
      </w:r>
      <w:r w:rsidRPr="001B1F12">
        <w:rPr>
          <w:lang w:val="sr-Latn-RS"/>
        </w:rPr>
        <w:t xml:space="preserve"> ЗЈН</w:t>
      </w:r>
      <w:r w:rsidRPr="001B1F12">
        <w:rPr>
          <w:lang w:val="sr-Cyrl-RS"/>
        </w:rPr>
        <w:t>)</w:t>
      </w:r>
      <w:r w:rsidRPr="001B1F12">
        <w:t xml:space="preserve"> и европских правила, како би се остварио очекивани напредак у приступним преговорима са Е</w:t>
      </w:r>
      <w:r>
        <w:rPr>
          <w:lang w:val="sr-Cyrl-RS"/>
        </w:rPr>
        <w:t>У</w:t>
      </w:r>
      <w:r w:rsidRPr="001B1F12">
        <w:t>.</w:t>
      </w:r>
    </w:p>
    <w:p w14:paraId="4622C554" w14:textId="77777777" w:rsidR="004C5DC0" w:rsidRPr="001B1F12" w:rsidRDefault="004C5DC0" w:rsidP="004C5DC0">
      <w:pPr>
        <w:pStyle w:val="Normal1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lang w:val="sr-Cyrl-RS"/>
        </w:rPr>
      </w:pPr>
      <w:r w:rsidRPr="001B1F12">
        <w:t>Показатељ ефеката реализациј</w:t>
      </w:r>
      <w:r>
        <w:t>е овог циља је оцена Е</w:t>
      </w:r>
      <w:r>
        <w:rPr>
          <w:lang w:val="sr-Cyrl-RS"/>
        </w:rPr>
        <w:t>К</w:t>
      </w:r>
      <w:r w:rsidRPr="001B1F12">
        <w:t xml:space="preserve"> о оствареном напретку у Поглављу 5 – Јавне набавке и испуњавање свих мерила утврђених у оквиру овог поглавља, што је</w:t>
      </w:r>
      <w:r w:rsidRPr="001B1F12">
        <w:rPr>
          <w:lang w:val="sr-Cyrl-RS"/>
        </w:rPr>
        <w:t xml:space="preserve"> било</w:t>
      </w:r>
      <w:r w:rsidRPr="001B1F12">
        <w:t xml:space="preserve"> и предвиђено </w:t>
      </w:r>
      <w:r w:rsidRPr="001B1F12">
        <w:rPr>
          <w:lang w:val="sr-Cyrl-RS"/>
        </w:rPr>
        <w:t>Акционим планом за 2024. годину.</w:t>
      </w:r>
    </w:p>
    <w:p w14:paraId="3EF906AD" w14:textId="77777777" w:rsidR="004C5DC0" w:rsidRPr="001B1F12" w:rsidRDefault="004C5DC0" w:rsidP="004C5DC0">
      <w:pPr>
        <w:pStyle w:val="Normal1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lang w:val="sr-Cyrl-RS"/>
        </w:rPr>
      </w:pPr>
      <w:r w:rsidRPr="001B1F12">
        <w:rPr>
          <w:lang w:val="sr-Cyrl-RS"/>
        </w:rPr>
        <w:t xml:space="preserve">Сходно наведеном, </w:t>
      </w:r>
      <w:r>
        <w:rPr>
          <w:lang w:val="sr-Cyrl-RS"/>
        </w:rPr>
        <w:t xml:space="preserve">а </w:t>
      </w:r>
      <w:r w:rsidRPr="001B1F12">
        <w:rPr>
          <w:lang w:val="sr-Cyrl-RS"/>
        </w:rPr>
        <w:t xml:space="preserve">како се ради о општем циљу од чијег остварења зависи напредак у приступним преговорима за ЕУ, његово остварење је предвиђено и у овом акционом плану. </w:t>
      </w:r>
    </w:p>
    <w:p w14:paraId="7281E88C" w14:textId="77777777" w:rsidR="004C5DC0" w:rsidRPr="001B1F12" w:rsidRDefault="004C5DC0" w:rsidP="004C5DC0">
      <w:pPr>
        <w:pStyle w:val="Normal1"/>
        <w:shd w:val="clear" w:color="auto" w:fill="FFFFFF"/>
        <w:spacing w:before="0" w:beforeAutospacing="0" w:after="0" w:afterAutospacing="0" w:line="276" w:lineRule="auto"/>
        <w:ind w:firstLine="720"/>
        <w:jc w:val="both"/>
      </w:pPr>
      <w:r w:rsidRPr="001B1F12">
        <w:t xml:space="preserve">До реализације </w:t>
      </w:r>
      <w:r w:rsidRPr="001B1F12">
        <w:rPr>
          <w:lang w:val="sr-Cyrl-RS"/>
        </w:rPr>
        <w:t xml:space="preserve">општег циља </w:t>
      </w:r>
      <w:r w:rsidRPr="001B1F12">
        <w:t>доводе посебни циљеви</w:t>
      </w:r>
      <w:r>
        <w:rPr>
          <w:lang w:val="sr-Cyrl-RS"/>
        </w:rPr>
        <w:t>,</w:t>
      </w:r>
      <w:r w:rsidRPr="001B1F12">
        <w:t xml:space="preserve"> </w:t>
      </w:r>
      <w:r w:rsidRPr="001B1F12">
        <w:rPr>
          <w:lang w:val="sr-Cyrl-RS"/>
        </w:rPr>
        <w:t>и то</w:t>
      </w:r>
      <w:r w:rsidRPr="001B1F12">
        <w:t>:</w:t>
      </w:r>
    </w:p>
    <w:p w14:paraId="7CC32A8F" w14:textId="77777777" w:rsidR="004C5DC0" w:rsidRPr="006759C5" w:rsidRDefault="004C5DC0" w:rsidP="004C5DC0">
      <w:pPr>
        <w:pStyle w:val="Normal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>
        <w:rPr>
          <w:lang w:val="sr-Cyrl-RS"/>
        </w:rPr>
        <w:t>1</w:t>
      </w:r>
      <w:r>
        <w:rPr>
          <w:lang w:val="sr-Latn-RS"/>
        </w:rPr>
        <w:t>)</w:t>
      </w:r>
      <w:r w:rsidRPr="001B1F12">
        <w:rPr>
          <w:lang w:val="sr-Cyrl-RS"/>
        </w:rPr>
        <w:t xml:space="preserve"> </w:t>
      </w:r>
      <w:r w:rsidRPr="001B1F12">
        <w:t>повећање економичности и конкурентности у јавним набавкама;</w:t>
      </w:r>
    </w:p>
    <w:p w14:paraId="664498C6" w14:textId="77777777" w:rsidR="004C5DC0" w:rsidRPr="001B1F12" w:rsidRDefault="004C5DC0" w:rsidP="004C5DC0">
      <w:pPr>
        <w:pStyle w:val="Normal1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lang w:val="sr-Cyrl-RS"/>
        </w:rPr>
        <w:t>2</w:t>
      </w:r>
      <w:r>
        <w:t>)</w:t>
      </w:r>
      <w:r w:rsidRPr="001B1F12">
        <w:rPr>
          <w:lang w:val="sr-Cyrl-RS"/>
        </w:rPr>
        <w:t xml:space="preserve"> </w:t>
      </w:r>
      <w:r w:rsidRPr="001B1F12">
        <w:t>шира примена еколошког и социјалног аспекта и техника и инструмената у јавним набавкама;</w:t>
      </w:r>
    </w:p>
    <w:p w14:paraId="70A5C243" w14:textId="77777777" w:rsidR="004C5DC0" w:rsidRDefault="004C5DC0" w:rsidP="004C5DC0">
      <w:pPr>
        <w:spacing w:line="276" w:lineRule="auto"/>
        <w:ind w:firstLine="709"/>
        <w:rPr>
          <w:rFonts w:cs="Times New Roman"/>
        </w:rPr>
      </w:pPr>
      <w:r>
        <w:rPr>
          <w:rFonts w:cs="Times New Roman"/>
        </w:rPr>
        <w:t>3)</w:t>
      </w:r>
      <w:r w:rsidRPr="001B1F12">
        <w:rPr>
          <w:rFonts w:cs="Times New Roman"/>
        </w:rPr>
        <w:t xml:space="preserve"> смањење ризика од нерегуларности у јавним набавкама.</w:t>
      </w:r>
    </w:p>
    <w:p w14:paraId="221A787B" w14:textId="77777777" w:rsidR="004C5DC0" w:rsidRPr="001B1F12" w:rsidRDefault="004C5DC0" w:rsidP="004C5DC0">
      <w:pPr>
        <w:spacing w:line="276" w:lineRule="auto"/>
        <w:ind w:firstLine="709"/>
        <w:rPr>
          <w:rFonts w:cs="Times New Roman"/>
        </w:rPr>
      </w:pPr>
    </w:p>
    <w:p w14:paraId="6C8CCF23" w14:textId="77777777" w:rsidR="004C5DC0" w:rsidRPr="001B1F12" w:rsidRDefault="004C5DC0" w:rsidP="004C5DC0">
      <w:pPr>
        <w:spacing w:line="276" w:lineRule="auto"/>
        <w:ind w:firstLine="709"/>
        <w:rPr>
          <w:rFonts w:cs="Times New Roman"/>
          <w:sz w:val="22"/>
        </w:rPr>
      </w:pPr>
    </w:p>
    <w:p w14:paraId="70F3645A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  <w:b/>
          <w:color w:val="333333"/>
          <w:lang w:val="sr-Cyrl-RS"/>
        </w:rPr>
      </w:pPr>
      <w:r w:rsidRPr="002A234F">
        <w:rPr>
          <w:rFonts w:cs="Times New Roman"/>
          <w:b/>
          <w:color w:val="333333"/>
          <w:lang w:val="sr-Cyrl-RS"/>
        </w:rPr>
        <w:t>ПОСЕБНИ ЦИЉЕВИ</w:t>
      </w:r>
    </w:p>
    <w:p w14:paraId="445DCD9A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  <w:b/>
          <w:color w:val="333333"/>
          <w:lang w:val="sr-Cyrl-RS"/>
        </w:rPr>
      </w:pPr>
    </w:p>
    <w:p w14:paraId="5DA55EFE" w14:textId="77777777" w:rsidR="004C5DC0" w:rsidRPr="004A6FD3" w:rsidRDefault="004C5DC0" w:rsidP="004C5DC0">
      <w:pPr>
        <w:spacing w:line="276" w:lineRule="auto"/>
        <w:ind w:firstLine="720"/>
        <w:rPr>
          <w:rFonts w:cs="Times New Roman"/>
        </w:rPr>
      </w:pPr>
      <w:r w:rsidRPr="004A6FD3">
        <w:rPr>
          <w:rFonts w:cs="Times New Roman"/>
          <w:b/>
          <w:lang w:val="sr-Cyrl-RS"/>
        </w:rPr>
        <w:t>ПОСЕБАН ЦИЉ 1</w:t>
      </w:r>
      <w:r w:rsidRPr="004A6FD3">
        <w:rPr>
          <w:rFonts w:cs="Times New Roman"/>
          <w:lang w:val="sr-Cyrl-RS"/>
        </w:rPr>
        <w:t xml:space="preserve"> - П</w:t>
      </w:r>
      <w:r w:rsidRPr="004A6FD3">
        <w:rPr>
          <w:rFonts w:cs="Times New Roman"/>
        </w:rPr>
        <w:t>овећање економичности и конкурентности у јавним набавкама</w:t>
      </w:r>
    </w:p>
    <w:p w14:paraId="2C3A0C25" w14:textId="77777777" w:rsidR="004C5DC0" w:rsidRPr="004A6FD3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4A6FD3">
        <w:rPr>
          <w:rFonts w:cs="Times New Roman"/>
        </w:rPr>
        <w:t xml:space="preserve">ЗЈН се заснива на начелима која подразумевају обавезу наручиоца да поступа на економичан и ефикасан начин, узимајући у обзир заштиту животне средине, да обезбеди конкуренцију, једнак положај свих привредних субјеката, без дискриминације, као и да поступа на транспарентан и пропорционалан начин. Применом ових начела у пракси </w:t>
      </w:r>
      <w:r w:rsidRPr="004A6FD3">
        <w:rPr>
          <w:rFonts w:cs="Times New Roman"/>
          <w:lang w:val="sr-Cyrl-RS"/>
        </w:rPr>
        <w:t>постижу</w:t>
      </w:r>
      <w:r w:rsidRPr="004A6FD3">
        <w:rPr>
          <w:rFonts w:cs="Times New Roman"/>
        </w:rPr>
        <w:t xml:space="preserve"> се жељени резултати. Стога су повећање економичности и конкурентности препознати као посебни циљеви којима треба тежити у наредном периоду</w:t>
      </w:r>
      <w:r w:rsidRPr="004A6FD3">
        <w:rPr>
          <w:rFonts w:cs="Times New Roman"/>
          <w:lang w:val="sr-Cyrl-RS"/>
        </w:rPr>
        <w:t>.</w:t>
      </w:r>
    </w:p>
    <w:p w14:paraId="49F0A110" w14:textId="77777777" w:rsidR="004C5DC0" w:rsidRPr="004A6FD3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4A6FD3">
        <w:rPr>
          <w:rFonts w:cs="Times New Roman"/>
          <w:lang w:val="sr-Cyrl-RS"/>
        </w:rPr>
        <w:t xml:space="preserve">Показатељи исхода на нивоу овог посебног циља су: </w:t>
      </w:r>
    </w:p>
    <w:p w14:paraId="2F5FB071" w14:textId="77777777" w:rsidR="004C5DC0" w:rsidRPr="004A6FD3" w:rsidRDefault="004C5DC0" w:rsidP="004C5DC0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FD3">
        <w:rPr>
          <w:rFonts w:ascii="Times New Roman" w:hAnsi="Times New Roman" w:cs="Times New Roman"/>
          <w:sz w:val="24"/>
          <w:szCs w:val="24"/>
        </w:rPr>
        <w:t xml:space="preserve">учешће МСП у поступцима јавних набавки; </w:t>
      </w:r>
    </w:p>
    <w:p w14:paraId="0500996D" w14:textId="77777777" w:rsidR="004C5DC0" w:rsidRPr="004A6FD3" w:rsidRDefault="004C5DC0" w:rsidP="004C5DC0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</w:rPr>
        <w:t>учешће критеријума за доделу уговора који се не заснива само на цени.</w:t>
      </w:r>
    </w:p>
    <w:p w14:paraId="030A8AD2" w14:textId="77777777" w:rsidR="004C5DC0" w:rsidRPr="004A6FD3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4A6FD3">
        <w:rPr>
          <w:rFonts w:cs="Times New Roman"/>
          <w:lang w:val="sr-Cyrl-RS"/>
        </w:rPr>
        <w:t xml:space="preserve">У оквиру овог циља предвиђене су четири мере: </w:t>
      </w:r>
    </w:p>
    <w:p w14:paraId="467C51D0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 xml:space="preserve">унапређење регулаторног оквира и јачање праксе у области ЈПП – показатељ: донет закон о изменама и допунама закона 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ЈПП;</w:t>
      </w:r>
    </w:p>
    <w:p w14:paraId="2A5B62E5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>јачање институционалних капацитета – показатељ</w:t>
      </w:r>
      <w:r>
        <w:rPr>
          <w:rFonts w:ascii="Times New Roman" w:hAnsi="Times New Roman" w:cs="Times New Roman"/>
          <w:sz w:val="24"/>
          <w:szCs w:val="24"/>
          <w:lang w:val="sr-Cyrl-RS"/>
        </w:rPr>
        <w:t>: број запослених у КЈН, укупно;</w:t>
      </w:r>
    </w:p>
    <w:p w14:paraId="0EEDBCDE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>јачање административних капацитета наручилаца и привредних субјеката – показатељ: број сертификованих службеника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јавне набавке, укупно;</w:t>
      </w:r>
    </w:p>
    <w:p w14:paraId="517343AD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>унапређење електронског система јавних набавки – показатељ: имплементиране нове верзије Портала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јавних набавки</w:t>
      </w:r>
      <w:r w:rsidRPr="004A6FD3">
        <w:rPr>
          <w:rFonts w:ascii="Times New Roman" w:hAnsi="Times New Roman" w:cs="Times New Roman"/>
          <w:sz w:val="24"/>
          <w:szCs w:val="24"/>
          <w:lang w:val="sr-Cyrl-RS"/>
        </w:rPr>
        <w:t>, укупно.</w:t>
      </w:r>
    </w:p>
    <w:p w14:paraId="4DF81213" w14:textId="77777777" w:rsidR="004C5DC0" w:rsidRPr="004A6FD3" w:rsidRDefault="002321AE" w:rsidP="004C5DC0">
      <w:pPr>
        <w:spacing w:line="276" w:lineRule="auto"/>
        <w:ind w:firstLine="720"/>
        <w:rPr>
          <w:rFonts w:cs="Times New Roman"/>
          <w:lang w:val="sr-Cyrl-RS"/>
        </w:rPr>
      </w:pPr>
      <w:r>
        <w:rPr>
          <w:rFonts w:cs="Times New Roman"/>
          <w:lang w:val="sr-Cyrl-RS"/>
        </w:rPr>
        <w:t>А</w:t>
      </w:r>
      <w:r w:rsidR="004C5DC0" w:rsidRPr="004A6FD3">
        <w:rPr>
          <w:rFonts w:cs="Times New Roman"/>
          <w:lang w:val="sr-Cyrl-RS"/>
        </w:rPr>
        <w:t>кцион</w:t>
      </w:r>
      <w:r>
        <w:rPr>
          <w:rFonts w:cs="Times New Roman"/>
          <w:lang w:val="sr-Cyrl-RS"/>
        </w:rPr>
        <w:t>им</w:t>
      </w:r>
      <w:r w:rsidR="004C5DC0" w:rsidRPr="004A6FD3">
        <w:rPr>
          <w:rFonts w:cs="Times New Roman"/>
          <w:lang w:val="sr-Cyrl-RS"/>
        </w:rPr>
        <w:t xml:space="preserve"> план</w:t>
      </w:r>
      <w:r>
        <w:rPr>
          <w:rFonts w:cs="Times New Roman"/>
          <w:lang w:val="sr-Cyrl-RS"/>
        </w:rPr>
        <w:t>ом</w:t>
      </w:r>
      <w:r w:rsidR="004C5DC0" w:rsidRPr="004A6FD3">
        <w:rPr>
          <w:rFonts w:cs="Times New Roman"/>
          <w:lang w:val="sr-Cyrl-RS"/>
        </w:rPr>
        <w:t xml:space="preserve"> за 2025. годину су предвиђене активности које треба да допринесу остварењу дефинисаних показатеља резултата на нивоу мера као што су:</w:t>
      </w:r>
    </w:p>
    <w:p w14:paraId="40DA2EA8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>активности у циљу доношења закона о изменама и допунама Закона о јавно-при</w:t>
      </w:r>
      <w:r>
        <w:rPr>
          <w:rFonts w:ascii="Times New Roman" w:hAnsi="Times New Roman" w:cs="Times New Roman"/>
          <w:sz w:val="24"/>
          <w:szCs w:val="24"/>
          <w:lang w:val="sr-Cyrl-RS"/>
        </w:rPr>
        <w:t>ватном партнрству и концесијама;</w:t>
      </w:r>
    </w:p>
    <w:p w14:paraId="0D3CAF03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>активности на повећању броја зап</w:t>
      </w:r>
      <w:r>
        <w:rPr>
          <w:rFonts w:ascii="Times New Roman" w:hAnsi="Times New Roman" w:cs="Times New Roman"/>
          <w:sz w:val="24"/>
          <w:szCs w:val="24"/>
          <w:lang w:val="sr-Cyrl-RS"/>
        </w:rPr>
        <w:t>ослених и јачању капацитета КЈН;</w:t>
      </w:r>
    </w:p>
    <w:p w14:paraId="6C12C09B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>активности око организације испита за службеника за јавне набавке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додатне едукације службеника;</w:t>
      </w:r>
      <w:r w:rsidRPr="004A6F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673F531" w14:textId="77777777" w:rsidR="004C5DC0" w:rsidRPr="004A6FD3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6FD3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на даљем развијању и унапређењу Портала јавних набавки. </w:t>
      </w:r>
    </w:p>
    <w:p w14:paraId="49922E72" w14:textId="77777777" w:rsidR="004C5DC0" w:rsidRPr="00764CE3" w:rsidRDefault="004C5DC0" w:rsidP="004C5DC0">
      <w:pPr>
        <w:spacing w:line="276" w:lineRule="auto"/>
        <w:rPr>
          <w:rFonts w:cs="Times New Roman"/>
          <w:sz w:val="22"/>
        </w:rPr>
      </w:pPr>
    </w:p>
    <w:p w14:paraId="080C967F" w14:textId="77777777" w:rsidR="004C5DC0" w:rsidRPr="002A234F" w:rsidRDefault="004C5DC0" w:rsidP="004C5DC0">
      <w:pPr>
        <w:spacing w:line="276" w:lineRule="auto"/>
        <w:rPr>
          <w:rFonts w:cs="Times New Roman"/>
        </w:rPr>
      </w:pPr>
      <w:r w:rsidRPr="002A234F">
        <w:rPr>
          <w:rFonts w:cs="Times New Roman"/>
          <w:b/>
          <w:lang w:val="sr-Cyrl-RS"/>
        </w:rPr>
        <w:t>ПОСЕБАН ЦИЉ 2</w:t>
      </w:r>
      <w:r w:rsidRPr="002A234F">
        <w:rPr>
          <w:rFonts w:cs="Times New Roman"/>
          <w:lang w:val="sr-Cyrl-RS"/>
        </w:rPr>
        <w:t xml:space="preserve"> - </w:t>
      </w:r>
      <w:r w:rsidRPr="002A234F">
        <w:rPr>
          <w:rFonts w:cs="Times New Roman"/>
        </w:rPr>
        <w:t>Шира примена еколошког и социјалног аспекта и техника и инструмената у јавним набавкама</w:t>
      </w:r>
    </w:p>
    <w:p w14:paraId="65F639C3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2A234F">
        <w:rPr>
          <w:rFonts w:cs="Times New Roman"/>
          <w:lang w:val="sr-Cyrl-RS"/>
        </w:rPr>
        <w:t xml:space="preserve">Последњих година, посебно се истиче значај еколошких и социјалних аспеката у поступцима јавних набавки. Примена еколошких аспеката </w:t>
      </w:r>
      <w:r w:rsidRPr="002A234F">
        <w:rPr>
          <w:rFonts w:cs="Times New Roman"/>
        </w:rPr>
        <w:t>подстиче развој понуде добара, услуга и радова са бољим карактеристикама по животну средину</w:t>
      </w:r>
      <w:r w:rsidRPr="002A234F">
        <w:rPr>
          <w:rFonts w:cs="Times New Roman"/>
          <w:lang w:val="sr-Cyrl-RS"/>
        </w:rPr>
        <w:t xml:space="preserve">, док примена социјалних аспеката има </w:t>
      </w:r>
      <w:r w:rsidRPr="002A234F">
        <w:rPr>
          <w:rFonts w:cs="Times New Roman"/>
        </w:rPr>
        <w:t xml:space="preserve">значајну улогу за друштвени развој. </w:t>
      </w:r>
    </w:p>
    <w:p w14:paraId="3212CD73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</w:rPr>
      </w:pPr>
      <w:r w:rsidRPr="002A234F">
        <w:rPr>
          <w:rFonts w:cs="Times New Roman"/>
          <w:lang w:val="sr-Cyrl-RS"/>
        </w:rPr>
        <w:lastRenderedPageBreak/>
        <w:t>Такође, к</w:t>
      </w:r>
      <w:r w:rsidRPr="002A234F">
        <w:rPr>
          <w:rFonts w:cs="Times New Roman"/>
        </w:rPr>
        <w:t>ористи од примене техника и инструмената у јавним набавкама огледају се у већој ефикасности поступка набавке и у економичности набављених добара, радова и услуга.</w:t>
      </w:r>
    </w:p>
    <w:p w14:paraId="166085ED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2A234F">
        <w:rPr>
          <w:rFonts w:cs="Times New Roman"/>
          <w:lang w:val="sr-Cyrl-RS"/>
        </w:rPr>
        <w:t xml:space="preserve">Показатељи исхода на нивоу овог посебног циља су: </w:t>
      </w:r>
    </w:p>
    <w:p w14:paraId="0FFEA413" w14:textId="77777777" w:rsidR="004C5DC0" w:rsidRPr="002A234F" w:rsidRDefault="004C5DC0" w:rsidP="004C5DC0">
      <w:pPr>
        <w:pStyle w:val="ListParagraph"/>
        <w:numPr>
          <w:ilvl w:val="0"/>
          <w:numId w:val="47"/>
        </w:numPr>
        <w:tabs>
          <w:tab w:val="left" w:pos="993"/>
        </w:tabs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2A234F">
        <w:rPr>
          <w:rFonts w:ascii="Times New Roman" w:hAnsi="Times New Roman" w:cs="Times New Roman"/>
          <w:sz w:val="24"/>
          <w:szCs w:val="24"/>
        </w:rPr>
        <w:t>број поступака јавних набавки са еколошким критеријумима;</w:t>
      </w:r>
    </w:p>
    <w:p w14:paraId="36E9319D" w14:textId="77777777" w:rsidR="004C5DC0" w:rsidRPr="002A234F" w:rsidRDefault="004C5DC0" w:rsidP="004C5DC0">
      <w:pPr>
        <w:pStyle w:val="ListParagraph"/>
        <w:numPr>
          <w:ilvl w:val="0"/>
          <w:numId w:val="47"/>
        </w:numPr>
        <w:tabs>
          <w:tab w:val="left" w:pos="993"/>
        </w:tabs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2A234F">
        <w:rPr>
          <w:rFonts w:ascii="Times New Roman" w:hAnsi="Times New Roman" w:cs="Times New Roman"/>
          <w:sz w:val="24"/>
          <w:szCs w:val="24"/>
        </w:rPr>
        <w:t>број поступака јавних набавки са социјалним критеријумима;</w:t>
      </w:r>
    </w:p>
    <w:p w14:paraId="2B211D2B" w14:textId="77777777" w:rsidR="004C5DC0" w:rsidRPr="002A234F" w:rsidRDefault="004C5DC0" w:rsidP="004C5DC0">
      <w:pPr>
        <w:pStyle w:val="ListParagraph"/>
        <w:numPr>
          <w:ilvl w:val="0"/>
          <w:numId w:val="47"/>
        </w:numPr>
        <w:tabs>
          <w:tab w:val="left" w:pos="993"/>
        </w:tabs>
        <w:spacing w:after="0" w:line="276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2A234F">
        <w:rPr>
          <w:rFonts w:ascii="Times New Roman" w:hAnsi="Times New Roman" w:cs="Times New Roman"/>
          <w:sz w:val="24"/>
          <w:szCs w:val="24"/>
        </w:rPr>
        <w:t>број техника и инструмената у поступцима јавних набавки.</w:t>
      </w:r>
    </w:p>
    <w:p w14:paraId="3068B8E3" w14:textId="77777777" w:rsidR="004C5DC0" w:rsidRPr="002A234F" w:rsidRDefault="004C5DC0" w:rsidP="004C5DC0">
      <w:pPr>
        <w:spacing w:line="276" w:lineRule="auto"/>
        <w:ind w:firstLine="709"/>
        <w:rPr>
          <w:rFonts w:cs="Times New Roman"/>
          <w:lang w:val="sr-Cyrl-RS"/>
        </w:rPr>
      </w:pPr>
      <w:r w:rsidRPr="002A234F">
        <w:rPr>
          <w:rFonts w:cs="Times New Roman"/>
          <w:lang w:val="sr-Cyrl-RS"/>
        </w:rPr>
        <w:t>У оквиру овог циља предвиђене су три мере:</w:t>
      </w:r>
    </w:p>
    <w:p w14:paraId="3C89B422" w14:textId="77777777" w:rsidR="004C5DC0" w:rsidRPr="002A234F" w:rsidRDefault="004C5DC0" w:rsidP="004C5DC0">
      <w:pPr>
        <w:pStyle w:val="ListParagraph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>јачање регулаторног и институционалног оквира у погледу зелених набавки – показатељ: број организованих обука и број израђених практичних алата;</w:t>
      </w:r>
    </w:p>
    <w:p w14:paraId="09D043C3" w14:textId="77777777" w:rsidR="004C5DC0" w:rsidRPr="002A234F" w:rsidRDefault="004C5DC0" w:rsidP="004C5DC0">
      <w:pPr>
        <w:pStyle w:val="ListParagraph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>подстицање примене социјалног концепта у јавним набавкама – показатељ: број организованих обука и број израђених практичних алата;</w:t>
      </w:r>
    </w:p>
    <w:p w14:paraId="15C4474A" w14:textId="77777777" w:rsidR="004C5DC0" w:rsidRPr="002A234F" w:rsidRDefault="004C5DC0" w:rsidP="004C5DC0">
      <w:pPr>
        <w:pStyle w:val="ListParagraph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>подстицање примене техника и инструмената у јавним набавкама – показатељ: број организованих обука и број израђених практичних алата.</w:t>
      </w:r>
    </w:p>
    <w:p w14:paraId="25EFA53F" w14:textId="77777777" w:rsidR="004C5DC0" w:rsidRPr="00312005" w:rsidRDefault="002321AE" w:rsidP="004C5DC0">
      <w:pPr>
        <w:spacing w:line="276" w:lineRule="auto"/>
        <w:ind w:firstLine="720"/>
        <w:rPr>
          <w:rFonts w:cs="Times New Roman"/>
          <w:lang w:val="sr-Cyrl-RS"/>
        </w:rPr>
      </w:pPr>
      <w:r>
        <w:rPr>
          <w:rFonts w:cs="Times New Roman"/>
          <w:lang w:val="sr-Cyrl-RS"/>
        </w:rPr>
        <w:t>А</w:t>
      </w:r>
      <w:r w:rsidRPr="004A6FD3">
        <w:rPr>
          <w:rFonts w:cs="Times New Roman"/>
          <w:lang w:val="sr-Cyrl-RS"/>
        </w:rPr>
        <w:t>кцион</w:t>
      </w:r>
      <w:r>
        <w:rPr>
          <w:rFonts w:cs="Times New Roman"/>
          <w:lang w:val="sr-Cyrl-RS"/>
        </w:rPr>
        <w:t>им</w:t>
      </w:r>
      <w:r w:rsidRPr="004A6FD3">
        <w:rPr>
          <w:rFonts w:cs="Times New Roman"/>
          <w:lang w:val="sr-Cyrl-RS"/>
        </w:rPr>
        <w:t xml:space="preserve"> план</w:t>
      </w:r>
      <w:r>
        <w:rPr>
          <w:rFonts w:cs="Times New Roman"/>
          <w:lang w:val="sr-Cyrl-RS"/>
        </w:rPr>
        <w:t>ом</w:t>
      </w:r>
      <w:r w:rsidRPr="004A6FD3">
        <w:rPr>
          <w:rFonts w:cs="Times New Roman"/>
          <w:lang w:val="sr-Cyrl-RS"/>
        </w:rPr>
        <w:t xml:space="preserve"> </w:t>
      </w:r>
      <w:r w:rsidR="004C5DC0" w:rsidRPr="00312005">
        <w:rPr>
          <w:rFonts w:cs="Times New Roman"/>
          <w:lang w:val="sr-Cyrl-RS"/>
        </w:rPr>
        <w:t>за 2025. годину су предвиђене активности које треба да допринесу остварењу дефинисаних показатеља резултата на нивоу мера као што су:</w:t>
      </w:r>
    </w:p>
    <w:p w14:paraId="75A320AC" w14:textId="77777777" w:rsidR="004C5DC0" w:rsidRPr="00312005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12005">
        <w:rPr>
          <w:rFonts w:ascii="Times New Roman" w:hAnsi="Times New Roman" w:cs="Times New Roman"/>
          <w:sz w:val="24"/>
          <w:szCs w:val="24"/>
          <w:lang w:val="sr-Cyrl-RS"/>
        </w:rPr>
        <w:t>активности на изради практичних алата и организовању обука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тему зелених јавних набавки;</w:t>
      </w:r>
    </w:p>
    <w:p w14:paraId="0E296EEF" w14:textId="77777777" w:rsidR="004C5DC0" w:rsidRPr="00312005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12005">
        <w:rPr>
          <w:rFonts w:ascii="Times New Roman" w:hAnsi="Times New Roman" w:cs="Times New Roman"/>
          <w:sz w:val="24"/>
          <w:szCs w:val="24"/>
          <w:lang w:val="sr-Cyrl-RS"/>
        </w:rPr>
        <w:t>активности на изради практичних алата и организовању о</w:t>
      </w:r>
      <w:r>
        <w:rPr>
          <w:rFonts w:ascii="Times New Roman" w:hAnsi="Times New Roman" w:cs="Times New Roman"/>
          <w:sz w:val="24"/>
          <w:szCs w:val="24"/>
          <w:lang w:val="sr-Cyrl-RS"/>
        </w:rPr>
        <w:t>бука на тему социјалних набавки;</w:t>
      </w:r>
    </w:p>
    <w:p w14:paraId="66917175" w14:textId="77777777" w:rsidR="004C5DC0" w:rsidRPr="00312005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12005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на изради практичних алата и организовању обука на техника и инструмената у јавним набавкама. </w:t>
      </w:r>
    </w:p>
    <w:p w14:paraId="74BA7CE7" w14:textId="77777777" w:rsidR="004C5DC0" w:rsidRPr="00312005" w:rsidRDefault="004C5DC0" w:rsidP="004C5DC0">
      <w:pPr>
        <w:spacing w:line="276" w:lineRule="auto"/>
        <w:rPr>
          <w:rFonts w:cs="Times New Roman"/>
          <w:lang w:val="sr-Cyrl-RS"/>
        </w:rPr>
      </w:pPr>
    </w:p>
    <w:p w14:paraId="31569D3C" w14:textId="77777777" w:rsidR="004C5DC0" w:rsidRPr="002A234F" w:rsidRDefault="004C5DC0" w:rsidP="004C5DC0">
      <w:pPr>
        <w:spacing w:line="276" w:lineRule="auto"/>
        <w:rPr>
          <w:rFonts w:cs="Times New Roman"/>
          <w:lang w:val="sr-Cyrl-RS"/>
        </w:rPr>
      </w:pPr>
      <w:r w:rsidRPr="002A234F">
        <w:rPr>
          <w:rFonts w:cs="Times New Roman"/>
          <w:b/>
          <w:lang w:val="sr-Cyrl-RS"/>
        </w:rPr>
        <w:t>ПОСЕБАН ЦИЉ 3</w:t>
      </w:r>
      <w:r w:rsidRPr="002A234F">
        <w:rPr>
          <w:rFonts w:cs="Times New Roman"/>
          <w:lang w:val="sr-Cyrl-RS"/>
        </w:rPr>
        <w:t xml:space="preserve"> – Смањење ризика од нерегуларности у јавним набавкама</w:t>
      </w:r>
    </w:p>
    <w:p w14:paraId="62DACF40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</w:rPr>
      </w:pPr>
      <w:r w:rsidRPr="002A234F">
        <w:rPr>
          <w:rFonts w:cs="Times New Roman"/>
        </w:rPr>
        <w:t>Правичан и одржив систем јавних набавки и напредак није могуће остварити без смањења нерегуларности и ризика од корупције у поступцима јавних набавки.</w:t>
      </w:r>
    </w:p>
    <w:p w14:paraId="7F4DBCE3" w14:textId="77777777" w:rsidR="004C5DC0" w:rsidRPr="002A234F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2A234F">
        <w:rPr>
          <w:rFonts w:cs="Times New Roman"/>
          <w:lang w:val="sr-Cyrl-RS"/>
        </w:rPr>
        <w:t xml:space="preserve">Показатељи исхода на нивоу овог посебног циља су: </w:t>
      </w:r>
    </w:p>
    <w:p w14:paraId="64544D38" w14:textId="77777777" w:rsidR="004C5DC0" w:rsidRPr="002A234F" w:rsidRDefault="004C5DC0" w:rsidP="004C5DC0">
      <w:pPr>
        <w:pStyle w:val="ListParagraph"/>
        <w:numPr>
          <w:ilvl w:val="0"/>
          <w:numId w:val="4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>број поступака над којима је спроведен мониторинг;</w:t>
      </w:r>
    </w:p>
    <w:p w14:paraId="112347D2" w14:textId="77777777" w:rsidR="004C5DC0" w:rsidRPr="002A234F" w:rsidRDefault="004C5DC0" w:rsidP="004C5DC0">
      <w:pPr>
        <w:pStyle w:val="ListParagraph"/>
        <w:numPr>
          <w:ilvl w:val="0"/>
          <w:numId w:val="48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>број субјеката редовног надзора над извршењем уговора.</w:t>
      </w:r>
    </w:p>
    <w:p w14:paraId="1186FB0A" w14:textId="77777777" w:rsidR="004C5DC0" w:rsidRPr="002A234F" w:rsidRDefault="004C5DC0" w:rsidP="004C5DC0">
      <w:pPr>
        <w:spacing w:line="276" w:lineRule="auto"/>
        <w:ind w:firstLine="709"/>
        <w:rPr>
          <w:rFonts w:cs="Times New Roman"/>
          <w:lang w:val="sr-Cyrl-RS"/>
        </w:rPr>
      </w:pPr>
      <w:r w:rsidRPr="002A234F">
        <w:rPr>
          <w:rFonts w:cs="Times New Roman"/>
          <w:lang w:val="sr-Cyrl-RS"/>
        </w:rPr>
        <w:t>У оквиру овог циља предвиђене су три мере:</w:t>
      </w:r>
    </w:p>
    <w:p w14:paraId="02596782" w14:textId="77777777" w:rsidR="004C5DC0" w:rsidRPr="002A234F" w:rsidRDefault="004C5DC0" w:rsidP="004C5DC0">
      <w:pPr>
        <w:pStyle w:val="ListParagraph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 xml:space="preserve">јачање мониторинга и контрола набавки испод прагова на које се ЗЈН не примењује – показатељ: број субјеката мониторинга код којих се контролисане набавке испод прагова на које се ЗЈН не примењује, </w:t>
      </w:r>
    </w:p>
    <w:p w14:paraId="3AE49488" w14:textId="77777777" w:rsidR="004C5DC0" w:rsidRPr="002A234F" w:rsidRDefault="004C5DC0" w:rsidP="004C5DC0">
      <w:pPr>
        <w:pStyle w:val="ListParagraph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234F">
        <w:rPr>
          <w:rFonts w:ascii="Times New Roman" w:hAnsi="Times New Roman" w:cs="Times New Roman"/>
          <w:sz w:val="24"/>
          <w:szCs w:val="24"/>
          <w:lang w:val="sr-Cyrl-RS"/>
        </w:rPr>
        <w:t>јачање сарадње институција у систему јавних набавки – показатељ: број организованих састанака, к</w:t>
      </w:r>
      <w:r>
        <w:rPr>
          <w:rFonts w:ascii="Times New Roman" w:hAnsi="Times New Roman" w:cs="Times New Roman"/>
          <w:sz w:val="24"/>
          <w:szCs w:val="24"/>
          <w:lang w:val="sr-Cyrl-RS"/>
        </w:rPr>
        <w:t>онференција и едукација, укупно;</w:t>
      </w:r>
    </w:p>
    <w:p w14:paraId="6E2308FC" w14:textId="77777777" w:rsidR="004C5DC0" w:rsidRPr="00B20E08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0E0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унапређење квалитета управљања уговором – показатељ: број организованих обука на тему извршења уговора, годишње.</w:t>
      </w:r>
    </w:p>
    <w:p w14:paraId="511CABC0" w14:textId="77777777" w:rsidR="004C5DC0" w:rsidRPr="00B20E08" w:rsidRDefault="004C5DC0" w:rsidP="004C5DC0">
      <w:pPr>
        <w:spacing w:line="276" w:lineRule="auto"/>
        <w:ind w:firstLine="720"/>
        <w:rPr>
          <w:rFonts w:cs="Times New Roman"/>
          <w:lang w:val="sr-Cyrl-RS"/>
        </w:rPr>
      </w:pPr>
      <w:r w:rsidRPr="00B20E08">
        <w:rPr>
          <w:rFonts w:cs="Times New Roman"/>
          <w:lang w:val="sr-Cyrl-RS"/>
        </w:rPr>
        <w:t xml:space="preserve">Акционим планом за 2025. годину предвиђене </w:t>
      </w:r>
      <w:r>
        <w:rPr>
          <w:rFonts w:cs="Times New Roman"/>
          <w:lang w:val="sr-Cyrl-RS"/>
        </w:rPr>
        <w:t xml:space="preserve">су </w:t>
      </w:r>
      <w:r w:rsidRPr="00B20E08">
        <w:rPr>
          <w:rFonts w:cs="Times New Roman"/>
          <w:lang w:val="sr-Cyrl-RS"/>
        </w:rPr>
        <w:t>активности које треба да допринесу остварењу дефинисаних показатеља резултата на нивоу мера као што су:</w:t>
      </w:r>
    </w:p>
    <w:p w14:paraId="53F5B67F" w14:textId="77777777" w:rsidR="004C5DC0" w:rsidRPr="00B20E08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0E08">
        <w:rPr>
          <w:rFonts w:ascii="Times New Roman" w:hAnsi="Times New Roman" w:cs="Times New Roman"/>
          <w:sz w:val="24"/>
          <w:szCs w:val="24"/>
          <w:lang w:val="sr-Cyrl-RS"/>
        </w:rPr>
        <w:t>активности на додатној анализи капацитета КЈН за спровођење мониторинга јавних набавки;</w:t>
      </w:r>
    </w:p>
    <w:p w14:paraId="1467067F" w14:textId="77777777" w:rsidR="004C5DC0" w:rsidRPr="00B20E08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0E08">
        <w:rPr>
          <w:rFonts w:ascii="Times New Roman" w:hAnsi="Times New Roman" w:cs="Times New Roman"/>
          <w:sz w:val="24"/>
          <w:szCs w:val="24"/>
          <w:lang w:val="sr-Cyrl-RS"/>
        </w:rPr>
        <w:t>активности на организацији састанака, конференција, едукација институција у систему јавних набавки;</w:t>
      </w:r>
    </w:p>
    <w:p w14:paraId="4F71003D" w14:textId="77777777" w:rsidR="004C5DC0" w:rsidRPr="00B20E08" w:rsidRDefault="004C5DC0" w:rsidP="004C5DC0">
      <w:pPr>
        <w:pStyle w:val="ListParagraph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0E08">
        <w:rPr>
          <w:rFonts w:ascii="Times New Roman" w:hAnsi="Times New Roman" w:cs="Times New Roman"/>
          <w:sz w:val="24"/>
          <w:szCs w:val="24"/>
          <w:lang w:val="sr-Cyrl-RS"/>
        </w:rPr>
        <w:t>активности на повећању броја запослених и јачању капацитета у буџетској инспекцији.</w:t>
      </w:r>
    </w:p>
    <w:p w14:paraId="3D2316A7" w14:textId="77777777" w:rsidR="004C5DC0" w:rsidRPr="00B20E08" w:rsidRDefault="004C5DC0" w:rsidP="004C5DC0">
      <w:pPr>
        <w:spacing w:line="276" w:lineRule="auto"/>
        <w:rPr>
          <w:rFonts w:cs="Times New Roman"/>
          <w:lang w:val="sr-Cyrl-RS"/>
        </w:rPr>
      </w:pPr>
    </w:p>
    <w:p w14:paraId="0628CD21" w14:textId="77777777" w:rsidR="004C5DC0" w:rsidRPr="00D47429" w:rsidRDefault="004C5DC0" w:rsidP="004C5DC0">
      <w:pPr>
        <w:ind w:firstLine="720"/>
        <w:rPr>
          <w:rFonts w:cs="Times New Roman"/>
          <w:lang w:val="sr-Cyrl-RS"/>
        </w:rPr>
      </w:pPr>
      <w:r w:rsidRPr="00B20E08">
        <w:rPr>
          <w:rFonts w:cs="Times New Roman"/>
          <w:lang w:val="sr-Cyrl-RS"/>
        </w:rPr>
        <w:t xml:space="preserve">Све активности дефинисане у </w:t>
      </w:r>
      <w:r w:rsidR="002321AE" w:rsidRPr="00B20E08">
        <w:rPr>
          <w:rFonts w:cs="Times New Roman"/>
          <w:lang w:val="sr-Cyrl-RS"/>
        </w:rPr>
        <w:t xml:space="preserve">Акционом </w:t>
      </w:r>
      <w:r w:rsidRPr="00B20E08">
        <w:rPr>
          <w:rFonts w:cs="Times New Roman"/>
          <w:lang w:val="sr-Cyrl-RS"/>
        </w:rPr>
        <w:t xml:space="preserve">плану за 2025. годину треба </w:t>
      </w:r>
      <w:r w:rsidRPr="00D47429">
        <w:rPr>
          <w:rFonts w:cs="Times New Roman"/>
          <w:lang w:val="sr-Cyrl-RS"/>
        </w:rPr>
        <w:t>да допринесу остварењу општег и посебних циљева, што касније треба да доведе до испуњавања свих мерила за затварање поглавља 5 – Јавне набавке.</w:t>
      </w:r>
    </w:p>
    <w:p w14:paraId="665210E6" w14:textId="77777777" w:rsidR="004C5DC0" w:rsidRPr="00D47429" w:rsidRDefault="004C5DC0" w:rsidP="004C5DC0">
      <w:pPr>
        <w:rPr>
          <w:rFonts w:cs="Times New Roman"/>
          <w:lang w:val="sr-Cyrl-RS"/>
        </w:rPr>
      </w:pPr>
    </w:p>
    <w:p w14:paraId="755F444F" w14:textId="77777777" w:rsidR="004C5DC0" w:rsidRPr="002A234F" w:rsidRDefault="004C5DC0" w:rsidP="004C5DC0">
      <w:pPr>
        <w:ind w:firstLine="720"/>
        <w:rPr>
          <w:rFonts w:cs="Times New Roman"/>
          <w:lang w:val="sr-Cyrl-RS"/>
        </w:rPr>
      </w:pPr>
      <w:r w:rsidRPr="00D47429">
        <w:rPr>
          <w:rFonts w:cs="Times New Roman"/>
          <w:lang w:val="sr-Cyrl-RS"/>
        </w:rPr>
        <w:t>У процесу израде текста Предлога акционог плана за 2025. годину, Канцеларија за јавне набавке спровела је консултације о Предлогу акционог плана за 2025. годину у периоду од 25. октобра до 12. новембра 2024. године, као и јавну расправу у периоду од 26. децембра 2024. године до 15. јануара 2025. године. Том приликом је  6. новембра 2024. године, уз подршку пројекта EU Public Finance – Management Facility који је финансиран од стране ЕУ, а имплементиран од стране УНДП, организован округли сто на којем је представљен Предлог акционог плана за 2025. годину, док је у току јавне расправе организован још један округли сто 27. децембра у просторијама Канцеларије за јавне набавке, са идејом да се додатно унапреди текст документа. На округлим столовима, поред представника Канцеларије за јавне набавке, представника организатора и експерта ангажованог на изради Предлога акционог плана за 2025. годину, учешће су узели и представници: Републичке комисије за заштиту права у поступцима јавних набавки, Комисије за заштиту конкуренције, Агенције за спречавање корупције, Министарства унутрашњих послова, Министарства привреде, Министарства државне управе и локалне самоуправе, Министарства за рад, запошља</w:t>
      </w:r>
      <w:r>
        <w:rPr>
          <w:rFonts w:cs="Times New Roman"/>
          <w:lang w:val="sr-Cyrl-RS"/>
        </w:rPr>
        <w:t>в</w:t>
      </w:r>
      <w:r w:rsidRPr="00D47429">
        <w:rPr>
          <w:rFonts w:cs="Times New Roman"/>
          <w:lang w:val="sr-Cyrl-RS"/>
        </w:rPr>
        <w:t>ање, борачка и социјална питања, Управе за заједничке послове републичких органа, Службе за централизоване јавне набавке и контролу набавки, Привредне коморе Србије, Транспарен</w:t>
      </w:r>
      <w:r>
        <w:rPr>
          <w:rFonts w:cs="Times New Roman"/>
          <w:lang w:val="sr-Cyrl-RS"/>
        </w:rPr>
        <w:t>тност Србија и</w:t>
      </w:r>
      <w:r w:rsidRPr="00D47429">
        <w:rPr>
          <w:rFonts w:cs="Times New Roman"/>
          <w:lang w:val="sr-Cyrl-RS"/>
        </w:rPr>
        <w:t xml:space="preserve"> Понуђачи Србије. У наведеном периоду, током трајања консултација и јавне расправе, Предлог акционог плана за 2025. годину био је објављен на званичној </w:t>
      </w:r>
      <w:r w:rsidRPr="002A234F">
        <w:rPr>
          <w:rFonts w:cs="Times New Roman"/>
          <w:lang w:val="sr-Cyrl-RS"/>
        </w:rPr>
        <w:t>интернет страници Канцеларије за јавне набавке и порталу е-Консултације и том приликом сва заинтересована лица била су у могућности да примедбе, предлоге, сугестије и коментаре доставе</w:t>
      </w:r>
      <w:r>
        <w:rPr>
          <w:rFonts w:cs="Times New Roman"/>
          <w:lang w:val="sr-Cyrl-RS"/>
        </w:rPr>
        <w:t>,</w:t>
      </w:r>
      <w:r w:rsidRPr="002A234F">
        <w:rPr>
          <w:rFonts w:cs="Times New Roman"/>
          <w:lang w:val="sr-Cyrl-RS"/>
        </w:rPr>
        <w:t xml:space="preserve"> како путем портала е</w:t>
      </w:r>
      <w:r>
        <w:rPr>
          <w:rFonts w:cs="Times New Roman"/>
          <w:lang w:val="sr-Cyrl-RS"/>
        </w:rPr>
        <w:t>-</w:t>
      </w:r>
      <w:r w:rsidRPr="002A234F">
        <w:rPr>
          <w:rFonts w:cs="Times New Roman"/>
          <w:lang w:val="sr-Cyrl-RS"/>
        </w:rPr>
        <w:t>Консултације</w:t>
      </w:r>
      <w:r>
        <w:rPr>
          <w:rFonts w:cs="Times New Roman"/>
          <w:lang w:val="sr-Cyrl-RS"/>
        </w:rPr>
        <w:t>,</w:t>
      </w:r>
      <w:r w:rsidRPr="002A234F">
        <w:rPr>
          <w:rFonts w:cs="Times New Roman"/>
          <w:lang w:val="sr-Cyrl-RS"/>
        </w:rPr>
        <w:t xml:space="preserve"> тако и путем електронске поште на адресу office@ujn.gov.rs. </w:t>
      </w:r>
    </w:p>
    <w:p w14:paraId="62CC7518" w14:textId="77777777" w:rsidR="004C5DC0" w:rsidRPr="002A234F" w:rsidRDefault="004C5DC0" w:rsidP="004C5DC0">
      <w:pPr>
        <w:rPr>
          <w:rFonts w:cs="Times New Roman"/>
          <w:lang w:val="sr-Cyrl-RS"/>
        </w:rPr>
      </w:pPr>
    </w:p>
    <w:p w14:paraId="58B51739" w14:textId="77777777" w:rsidR="004C5DC0" w:rsidRPr="002A234F" w:rsidRDefault="004C5DC0" w:rsidP="004C5DC0">
      <w:pPr>
        <w:rPr>
          <w:rFonts w:cs="Times New Roman"/>
          <w:lang w:val="sr-Cyrl-RS"/>
        </w:rPr>
      </w:pPr>
      <w:r w:rsidRPr="002A234F">
        <w:rPr>
          <w:rFonts w:cs="Times New Roman"/>
          <w:lang w:val="sr-Cyrl-RS"/>
        </w:rPr>
        <w:t>Листа скраћеница која се користе у овом акционом плану:</w:t>
      </w:r>
    </w:p>
    <w:p w14:paraId="3648C910" w14:textId="77777777" w:rsidR="004C5DC0" w:rsidRPr="00764CE3" w:rsidRDefault="004C5DC0" w:rsidP="004C5DC0">
      <w:pPr>
        <w:rPr>
          <w:rFonts w:cs="Times New Roman"/>
          <w:sz w:val="22"/>
          <w:lang w:val="sr-Cyrl-RS"/>
        </w:rPr>
      </w:pPr>
    </w:p>
    <w:tbl>
      <w:tblPr>
        <w:tblW w:w="0" w:type="auto"/>
        <w:tblInd w:w="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7584"/>
      </w:tblGrid>
      <w:tr w:rsidR="004C5DC0" w:rsidRPr="00764CE3" w14:paraId="4E7E2316" w14:textId="77777777" w:rsidTr="00607DD5">
        <w:tc>
          <w:tcPr>
            <w:tcW w:w="1432" w:type="dxa"/>
            <w:shd w:val="clear" w:color="auto" w:fill="F2F2F2"/>
          </w:tcPr>
          <w:p w14:paraId="21563F1C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ПВ</w:t>
            </w:r>
          </w:p>
        </w:tc>
        <w:tc>
          <w:tcPr>
            <w:tcW w:w="7584" w:type="dxa"/>
            <w:shd w:val="clear" w:color="auto" w:fill="F2F2F2"/>
          </w:tcPr>
          <w:p w14:paraId="04BFD5EA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Почетна вредност</w:t>
            </w:r>
          </w:p>
        </w:tc>
      </w:tr>
      <w:tr w:rsidR="004C5DC0" w:rsidRPr="00764CE3" w14:paraId="3796D089" w14:textId="77777777" w:rsidTr="00607DD5">
        <w:tc>
          <w:tcPr>
            <w:tcW w:w="1432" w:type="dxa"/>
            <w:shd w:val="clear" w:color="auto" w:fill="F2F2F2"/>
          </w:tcPr>
          <w:p w14:paraId="5814DBDB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ЦВ</w:t>
            </w:r>
          </w:p>
        </w:tc>
        <w:tc>
          <w:tcPr>
            <w:tcW w:w="7584" w:type="dxa"/>
            <w:shd w:val="clear" w:color="auto" w:fill="F2F2F2"/>
          </w:tcPr>
          <w:p w14:paraId="33434ABC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Циљна вредност</w:t>
            </w:r>
          </w:p>
        </w:tc>
      </w:tr>
      <w:tr w:rsidR="004C5DC0" w:rsidRPr="00764CE3" w14:paraId="3B6D6C6A" w14:textId="77777777" w:rsidTr="00607DD5">
        <w:tc>
          <w:tcPr>
            <w:tcW w:w="1432" w:type="dxa"/>
            <w:shd w:val="clear" w:color="auto" w:fill="F2F2F2"/>
          </w:tcPr>
          <w:p w14:paraId="2FCAE120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ЕУ</w:t>
            </w:r>
          </w:p>
        </w:tc>
        <w:tc>
          <w:tcPr>
            <w:tcW w:w="7584" w:type="dxa"/>
            <w:shd w:val="clear" w:color="auto" w:fill="F2F2F2"/>
          </w:tcPr>
          <w:p w14:paraId="152B5BCC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Европска унија</w:t>
            </w:r>
          </w:p>
        </w:tc>
      </w:tr>
      <w:tr w:rsidR="004C5DC0" w:rsidRPr="00764CE3" w14:paraId="41D2B316" w14:textId="77777777" w:rsidTr="00607DD5">
        <w:tc>
          <w:tcPr>
            <w:tcW w:w="1432" w:type="dxa"/>
            <w:shd w:val="clear" w:color="auto" w:fill="F2F2F2"/>
          </w:tcPr>
          <w:p w14:paraId="6FE4E709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РС</w:t>
            </w:r>
          </w:p>
        </w:tc>
        <w:tc>
          <w:tcPr>
            <w:tcW w:w="7584" w:type="dxa"/>
            <w:shd w:val="clear" w:color="auto" w:fill="F2F2F2"/>
          </w:tcPr>
          <w:p w14:paraId="3B803DE1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Република Србија</w:t>
            </w:r>
          </w:p>
        </w:tc>
      </w:tr>
      <w:tr w:rsidR="004C5DC0" w:rsidRPr="00764CE3" w14:paraId="2F3B2C37" w14:textId="77777777" w:rsidTr="00607DD5">
        <w:tc>
          <w:tcPr>
            <w:tcW w:w="1432" w:type="dxa"/>
            <w:shd w:val="clear" w:color="auto" w:fill="F2F2F2"/>
          </w:tcPr>
          <w:p w14:paraId="4B2D1E5F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КЈН</w:t>
            </w:r>
          </w:p>
        </w:tc>
        <w:tc>
          <w:tcPr>
            <w:tcW w:w="7584" w:type="dxa"/>
            <w:shd w:val="clear" w:color="auto" w:fill="F2F2F2"/>
          </w:tcPr>
          <w:p w14:paraId="1CF2F203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Канцеларија за јавне набавке</w:t>
            </w:r>
          </w:p>
        </w:tc>
      </w:tr>
      <w:tr w:rsidR="004C5DC0" w:rsidRPr="00764CE3" w14:paraId="1BC87141" w14:textId="77777777" w:rsidTr="00607DD5">
        <w:tc>
          <w:tcPr>
            <w:tcW w:w="1432" w:type="dxa"/>
            <w:shd w:val="clear" w:color="auto" w:fill="F2F2F2"/>
          </w:tcPr>
          <w:p w14:paraId="0C1C0CA1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lastRenderedPageBreak/>
              <w:t>МФИН</w:t>
            </w:r>
          </w:p>
        </w:tc>
        <w:tc>
          <w:tcPr>
            <w:tcW w:w="7584" w:type="dxa"/>
            <w:shd w:val="clear" w:color="auto" w:fill="F2F2F2"/>
          </w:tcPr>
          <w:p w14:paraId="2B1D3D61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Министарство финансија</w:t>
            </w:r>
          </w:p>
        </w:tc>
      </w:tr>
      <w:tr w:rsidR="004C5DC0" w:rsidRPr="00764CE3" w14:paraId="564B6F79" w14:textId="77777777" w:rsidTr="00607DD5">
        <w:tc>
          <w:tcPr>
            <w:tcW w:w="1432" w:type="dxa"/>
            <w:shd w:val="clear" w:color="auto" w:fill="F2F2F2"/>
          </w:tcPr>
          <w:p w14:paraId="73AD9B3C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РК</w:t>
            </w:r>
          </w:p>
        </w:tc>
        <w:tc>
          <w:tcPr>
            <w:tcW w:w="7584" w:type="dxa"/>
            <w:shd w:val="clear" w:color="auto" w:fill="F2F2F2"/>
          </w:tcPr>
          <w:p w14:paraId="662937B8" w14:textId="77777777" w:rsidR="004C5DC0" w:rsidRPr="00764CE3" w:rsidRDefault="004C5DC0" w:rsidP="00607DD5">
            <w:pPr>
              <w:spacing w:line="276" w:lineRule="auto"/>
              <w:ind w:firstLine="3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Републичка комисија за заштиту права у поступцима јавних набавки</w:t>
            </w:r>
          </w:p>
        </w:tc>
      </w:tr>
      <w:tr w:rsidR="004C5DC0" w:rsidRPr="00764CE3" w14:paraId="6EE48F1A" w14:textId="77777777" w:rsidTr="00607DD5">
        <w:tc>
          <w:tcPr>
            <w:tcW w:w="1432" w:type="dxa"/>
            <w:shd w:val="clear" w:color="auto" w:fill="F2F2F2"/>
          </w:tcPr>
          <w:p w14:paraId="270068CC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МП</w:t>
            </w:r>
          </w:p>
        </w:tc>
        <w:tc>
          <w:tcPr>
            <w:tcW w:w="7584" w:type="dxa"/>
            <w:shd w:val="clear" w:color="auto" w:fill="F2F2F2"/>
          </w:tcPr>
          <w:p w14:paraId="55C12CE7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Министарство привреде</w:t>
            </w:r>
          </w:p>
        </w:tc>
      </w:tr>
      <w:tr w:rsidR="004C5DC0" w:rsidRPr="00764CE3" w14:paraId="2FCA4845" w14:textId="77777777" w:rsidTr="00607DD5">
        <w:tc>
          <w:tcPr>
            <w:tcW w:w="1432" w:type="dxa"/>
            <w:shd w:val="clear" w:color="auto" w:fill="F2F2F2"/>
          </w:tcPr>
          <w:p w14:paraId="5152DBF2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КЈПП</w:t>
            </w:r>
          </w:p>
        </w:tc>
        <w:tc>
          <w:tcPr>
            <w:tcW w:w="7584" w:type="dxa"/>
            <w:shd w:val="clear" w:color="auto" w:fill="F2F2F2"/>
          </w:tcPr>
          <w:p w14:paraId="72CCA45C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 xml:space="preserve">Комисија за јавно-приватно партнерство </w:t>
            </w:r>
          </w:p>
        </w:tc>
      </w:tr>
      <w:tr w:rsidR="004C5DC0" w:rsidRPr="00764CE3" w14:paraId="39BD99DE" w14:textId="77777777" w:rsidTr="00607DD5">
        <w:tc>
          <w:tcPr>
            <w:tcW w:w="1432" w:type="dxa"/>
            <w:shd w:val="clear" w:color="auto" w:fill="F2F2F2"/>
          </w:tcPr>
          <w:p w14:paraId="7E4359CD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АСК</w:t>
            </w:r>
          </w:p>
        </w:tc>
        <w:tc>
          <w:tcPr>
            <w:tcW w:w="7584" w:type="dxa"/>
            <w:shd w:val="clear" w:color="auto" w:fill="F2F2F2"/>
          </w:tcPr>
          <w:p w14:paraId="78D90C66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Агенција за спречавање корупције</w:t>
            </w:r>
          </w:p>
        </w:tc>
      </w:tr>
      <w:tr w:rsidR="004C5DC0" w:rsidRPr="00764CE3" w14:paraId="6659D0F5" w14:textId="77777777" w:rsidTr="00607DD5">
        <w:tc>
          <w:tcPr>
            <w:tcW w:w="1432" w:type="dxa"/>
            <w:shd w:val="clear" w:color="auto" w:fill="F2F2F2"/>
          </w:tcPr>
          <w:p w14:paraId="39C4BA62" w14:textId="77777777" w:rsidR="004C5DC0" w:rsidRPr="00764CE3" w:rsidRDefault="004C5DC0" w:rsidP="00607DD5">
            <w:pPr>
              <w:spacing w:line="276" w:lineRule="auto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 xml:space="preserve">   КЗК</w:t>
            </w:r>
          </w:p>
        </w:tc>
        <w:tc>
          <w:tcPr>
            <w:tcW w:w="7584" w:type="dxa"/>
            <w:shd w:val="clear" w:color="auto" w:fill="F2F2F2"/>
          </w:tcPr>
          <w:p w14:paraId="4B2F082F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Комисија за заштиту конкуренције</w:t>
            </w:r>
          </w:p>
        </w:tc>
      </w:tr>
      <w:tr w:rsidR="004C5DC0" w:rsidRPr="00764CE3" w14:paraId="0CFBF720" w14:textId="77777777" w:rsidTr="00607DD5">
        <w:tc>
          <w:tcPr>
            <w:tcW w:w="1432" w:type="dxa"/>
            <w:shd w:val="clear" w:color="auto" w:fill="F2F2F2"/>
          </w:tcPr>
          <w:p w14:paraId="1EB237B3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ЈПП</w:t>
            </w:r>
          </w:p>
        </w:tc>
        <w:tc>
          <w:tcPr>
            <w:tcW w:w="7584" w:type="dxa"/>
            <w:shd w:val="clear" w:color="auto" w:fill="F2F2F2"/>
          </w:tcPr>
          <w:p w14:paraId="360F88B2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Јавно-приватно партнерство</w:t>
            </w:r>
          </w:p>
        </w:tc>
      </w:tr>
      <w:tr w:rsidR="004C5DC0" w:rsidRPr="00764CE3" w14:paraId="0508B371" w14:textId="77777777" w:rsidTr="00607DD5">
        <w:tc>
          <w:tcPr>
            <w:tcW w:w="1432" w:type="dxa"/>
            <w:shd w:val="clear" w:color="auto" w:fill="F2F2F2"/>
          </w:tcPr>
          <w:p w14:paraId="39442DAA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МСП</w:t>
            </w:r>
          </w:p>
        </w:tc>
        <w:tc>
          <w:tcPr>
            <w:tcW w:w="7584" w:type="dxa"/>
            <w:shd w:val="clear" w:color="auto" w:fill="F2F2F2"/>
          </w:tcPr>
          <w:p w14:paraId="07989E97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Мала и средња предузећа</w:t>
            </w:r>
          </w:p>
        </w:tc>
      </w:tr>
      <w:tr w:rsidR="004C5DC0" w:rsidRPr="00764CE3" w14:paraId="218D749C" w14:textId="77777777" w:rsidTr="00607DD5">
        <w:tc>
          <w:tcPr>
            <w:tcW w:w="1432" w:type="dxa"/>
            <w:shd w:val="clear" w:color="auto" w:fill="F2F2F2"/>
          </w:tcPr>
          <w:p w14:paraId="39D8AC73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ПКС</w:t>
            </w:r>
          </w:p>
        </w:tc>
        <w:tc>
          <w:tcPr>
            <w:tcW w:w="7584" w:type="dxa"/>
            <w:shd w:val="clear" w:color="auto" w:fill="F2F2F2"/>
          </w:tcPr>
          <w:p w14:paraId="485C8CAC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Привредна комора Србије</w:t>
            </w:r>
          </w:p>
        </w:tc>
      </w:tr>
      <w:tr w:rsidR="004C5DC0" w:rsidRPr="00764CE3" w14:paraId="0FC63C57" w14:textId="77777777" w:rsidTr="00607DD5">
        <w:tc>
          <w:tcPr>
            <w:tcW w:w="1432" w:type="dxa"/>
            <w:shd w:val="clear" w:color="auto" w:fill="F2F2F2"/>
          </w:tcPr>
          <w:p w14:paraId="4ABF3B25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ЕК</w:t>
            </w:r>
          </w:p>
        </w:tc>
        <w:tc>
          <w:tcPr>
            <w:tcW w:w="7584" w:type="dxa"/>
            <w:shd w:val="clear" w:color="auto" w:fill="F2F2F2"/>
          </w:tcPr>
          <w:p w14:paraId="254CD64E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Европска комисија</w:t>
            </w:r>
          </w:p>
        </w:tc>
      </w:tr>
      <w:tr w:rsidR="004C5DC0" w:rsidRPr="00764CE3" w14:paraId="1D6D4C72" w14:textId="77777777" w:rsidTr="00607DD5">
        <w:tc>
          <w:tcPr>
            <w:tcW w:w="1432" w:type="dxa"/>
            <w:shd w:val="clear" w:color="auto" w:fill="F2F2F2"/>
          </w:tcPr>
          <w:p w14:paraId="43058C74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ЗЈН</w:t>
            </w:r>
          </w:p>
        </w:tc>
        <w:tc>
          <w:tcPr>
            <w:tcW w:w="7584" w:type="dxa"/>
            <w:shd w:val="clear" w:color="auto" w:fill="F2F2F2"/>
          </w:tcPr>
          <w:p w14:paraId="46EA167B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Закон о јавним набавкама</w:t>
            </w:r>
          </w:p>
        </w:tc>
      </w:tr>
      <w:tr w:rsidR="004C5DC0" w:rsidRPr="00764CE3" w14:paraId="35670C3D" w14:textId="77777777" w:rsidTr="00607DD5">
        <w:tc>
          <w:tcPr>
            <w:tcW w:w="1432" w:type="dxa"/>
            <w:shd w:val="clear" w:color="auto" w:fill="F2F2F2"/>
          </w:tcPr>
          <w:p w14:paraId="051A6A24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ЗЈППК</w:t>
            </w:r>
          </w:p>
        </w:tc>
        <w:tc>
          <w:tcPr>
            <w:tcW w:w="7584" w:type="dxa"/>
            <w:shd w:val="clear" w:color="auto" w:fill="F2F2F2"/>
          </w:tcPr>
          <w:p w14:paraId="61668772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Закон о јавно-приватном партнерству и концесијама</w:t>
            </w:r>
          </w:p>
        </w:tc>
      </w:tr>
      <w:tr w:rsidR="004C5DC0" w:rsidRPr="00764CE3" w14:paraId="3BD11789" w14:textId="77777777" w:rsidTr="00607DD5">
        <w:tc>
          <w:tcPr>
            <w:tcW w:w="1432" w:type="dxa"/>
            <w:shd w:val="clear" w:color="auto" w:fill="F2F2F2"/>
          </w:tcPr>
          <w:p w14:paraId="4D4D423F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УНДП</w:t>
            </w:r>
          </w:p>
        </w:tc>
        <w:tc>
          <w:tcPr>
            <w:tcW w:w="7584" w:type="dxa"/>
            <w:shd w:val="clear" w:color="auto" w:fill="F2F2F2"/>
          </w:tcPr>
          <w:p w14:paraId="27F34CAC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 xml:space="preserve">Програм развоја </w:t>
            </w:r>
            <w:r w:rsidRPr="00764CE3">
              <w:rPr>
                <w:rFonts w:cs="Times New Roman"/>
                <w:sz w:val="22"/>
                <w:lang w:val="sr-Cyrl-RS"/>
              </w:rPr>
              <w:t>У</w:t>
            </w:r>
            <w:r w:rsidRPr="00764CE3">
              <w:rPr>
                <w:rFonts w:cs="Times New Roman"/>
                <w:sz w:val="22"/>
                <w:lang w:val="sr-Cyrl-CS"/>
              </w:rPr>
              <w:t xml:space="preserve">једињених нација </w:t>
            </w:r>
          </w:p>
        </w:tc>
      </w:tr>
      <w:tr w:rsidR="004C5DC0" w:rsidRPr="00764CE3" w14:paraId="416F6DAA" w14:textId="77777777" w:rsidTr="00607DD5">
        <w:tc>
          <w:tcPr>
            <w:tcW w:w="1432" w:type="dxa"/>
            <w:shd w:val="clear" w:color="auto" w:fill="F2F2F2"/>
          </w:tcPr>
          <w:p w14:paraId="5F80AD52" w14:textId="77777777" w:rsidR="004C5DC0" w:rsidRPr="00764CE3" w:rsidRDefault="004C5DC0" w:rsidP="00607DD5">
            <w:pPr>
              <w:spacing w:line="276" w:lineRule="auto"/>
              <w:ind w:firstLine="183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НАЛЕД</w:t>
            </w:r>
          </w:p>
        </w:tc>
        <w:tc>
          <w:tcPr>
            <w:tcW w:w="7584" w:type="dxa"/>
            <w:shd w:val="clear" w:color="auto" w:fill="F2F2F2"/>
          </w:tcPr>
          <w:p w14:paraId="668618B9" w14:textId="77777777" w:rsidR="004C5DC0" w:rsidRPr="00764CE3" w:rsidRDefault="004C5DC0" w:rsidP="00607DD5">
            <w:pPr>
              <w:spacing w:line="276" w:lineRule="auto"/>
              <w:ind w:firstLine="40"/>
              <w:rPr>
                <w:rFonts w:cs="Times New Roman"/>
                <w:sz w:val="22"/>
                <w:lang w:val="sr-Cyrl-CS"/>
              </w:rPr>
            </w:pPr>
            <w:r w:rsidRPr="00764CE3">
              <w:rPr>
                <w:rFonts w:cs="Times New Roman"/>
                <w:sz w:val="22"/>
                <w:lang w:val="sr-Cyrl-CS"/>
              </w:rPr>
              <w:t>Национална алијанса за локални економски развој</w:t>
            </w:r>
          </w:p>
        </w:tc>
      </w:tr>
    </w:tbl>
    <w:p w14:paraId="6ACEE148" w14:textId="77777777" w:rsidR="004C5DC0" w:rsidRPr="00764CE3" w:rsidRDefault="004C5DC0" w:rsidP="004C5DC0">
      <w:pPr>
        <w:rPr>
          <w:rFonts w:cs="Times New Roman"/>
          <w:sz w:val="22"/>
        </w:rPr>
      </w:pPr>
    </w:p>
    <w:p w14:paraId="1DA56EC9" w14:textId="77777777" w:rsidR="004C5DC0" w:rsidRPr="00764CE3" w:rsidRDefault="004C5DC0" w:rsidP="004C5DC0">
      <w:pPr>
        <w:rPr>
          <w:rFonts w:cs="Times New Roman"/>
          <w:sz w:val="22"/>
        </w:rPr>
      </w:pPr>
    </w:p>
    <w:p w14:paraId="6E97D096" w14:textId="77777777" w:rsidR="004C5DC0" w:rsidRPr="00764CE3" w:rsidRDefault="004C5DC0" w:rsidP="004C5DC0">
      <w:pPr>
        <w:rPr>
          <w:rFonts w:cs="Times New Roman"/>
          <w:sz w:val="22"/>
        </w:rPr>
      </w:pPr>
    </w:p>
    <w:p w14:paraId="5129F3D7" w14:textId="77777777" w:rsidR="004C5DC0" w:rsidRPr="00764CE3" w:rsidRDefault="004C5DC0" w:rsidP="004C5DC0">
      <w:pPr>
        <w:rPr>
          <w:rFonts w:cs="Times New Roman"/>
          <w:sz w:val="22"/>
        </w:rPr>
      </w:pPr>
    </w:p>
    <w:p w14:paraId="517C67EE" w14:textId="77777777" w:rsidR="004C5DC0" w:rsidRPr="00764CE3" w:rsidRDefault="004C5DC0" w:rsidP="004C5DC0">
      <w:pPr>
        <w:pStyle w:val="ListParagraph"/>
        <w:numPr>
          <w:ilvl w:val="0"/>
          <w:numId w:val="45"/>
        </w:numPr>
        <w:spacing w:line="276" w:lineRule="auto"/>
        <w:jc w:val="center"/>
        <w:rPr>
          <w:rFonts w:ascii="Times New Roman" w:hAnsi="Times New Roman" w:cs="Times New Roman"/>
          <w:b/>
          <w:lang w:val="sr-Cyrl-RS"/>
        </w:rPr>
      </w:pPr>
      <w:r w:rsidRPr="00764CE3">
        <w:rPr>
          <w:rFonts w:ascii="Times New Roman" w:hAnsi="Times New Roman" w:cs="Times New Roman"/>
          <w:b/>
          <w:lang w:val="sr-Cyrl-RS"/>
        </w:rPr>
        <w:t>ЦИЉЕВИ, МЕРЕ И АКТИВНОСТИ</w:t>
      </w:r>
    </w:p>
    <w:p w14:paraId="2CABF3B9" w14:textId="77777777" w:rsidR="004C5DC0" w:rsidRPr="00764CE3" w:rsidRDefault="004C5DC0" w:rsidP="004C5DC0">
      <w:pPr>
        <w:rPr>
          <w:rFonts w:cs="Times New Roman"/>
          <w:sz w:val="22"/>
          <w:lang w:val="sr-Cyrl-RS"/>
        </w:rPr>
      </w:pPr>
    </w:p>
    <w:tbl>
      <w:tblPr>
        <w:tblStyle w:val="TableGrid"/>
        <w:tblW w:w="13456" w:type="dxa"/>
        <w:jc w:val="center"/>
        <w:tblLook w:val="04A0" w:firstRow="1" w:lastRow="0" w:firstColumn="1" w:lastColumn="0" w:noHBand="0" w:noVBand="1"/>
      </w:tblPr>
      <w:tblGrid>
        <w:gridCol w:w="3046"/>
        <w:gridCol w:w="186"/>
        <w:gridCol w:w="1884"/>
        <w:gridCol w:w="143"/>
        <w:gridCol w:w="8"/>
        <w:gridCol w:w="214"/>
        <w:gridCol w:w="1150"/>
        <w:gridCol w:w="165"/>
        <w:gridCol w:w="634"/>
        <w:gridCol w:w="23"/>
        <w:gridCol w:w="641"/>
        <w:gridCol w:w="134"/>
        <w:gridCol w:w="1467"/>
        <w:gridCol w:w="152"/>
        <w:gridCol w:w="1434"/>
        <w:gridCol w:w="171"/>
        <w:gridCol w:w="1277"/>
        <w:gridCol w:w="89"/>
        <w:gridCol w:w="638"/>
      </w:tblGrid>
      <w:tr w:rsidR="004C5DC0" w:rsidRPr="00764CE3" w14:paraId="4E2CB0E1" w14:textId="77777777" w:rsidTr="00607DD5">
        <w:trPr>
          <w:trHeight w:val="586"/>
          <w:jc w:val="center"/>
        </w:trPr>
        <w:tc>
          <w:tcPr>
            <w:tcW w:w="13456" w:type="dxa"/>
            <w:gridSpan w:val="19"/>
            <w:shd w:val="clear" w:color="auto" w:fill="5B9BD5" w:themeFill="accent1"/>
          </w:tcPr>
          <w:p w14:paraId="5BB1C703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АКЦИОНИ ПЛАН ЗА 202</w:t>
            </w: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>5</w:t>
            </w: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. ГОДИНУ ЗА СПРОВОЂЕЊЕ ПРОГРАМА РАЗВОЈА ЈАВНИХ НАБАВКИ У РЕПУБЛИЦИ СРБИЈИ ЗА ПЕРИОД 2024-2028. ГОДИНЕ</w:t>
            </w:r>
          </w:p>
        </w:tc>
      </w:tr>
      <w:tr w:rsidR="004C5DC0" w:rsidRPr="00764CE3" w14:paraId="152C4A56" w14:textId="77777777" w:rsidTr="00607DD5">
        <w:trPr>
          <w:trHeight w:val="389"/>
          <w:jc w:val="center"/>
        </w:trPr>
        <w:tc>
          <w:tcPr>
            <w:tcW w:w="13456" w:type="dxa"/>
            <w:gridSpan w:val="19"/>
            <w:shd w:val="clear" w:color="auto" w:fill="A6A6A6" w:themeFill="background1" w:themeFillShade="A6"/>
          </w:tcPr>
          <w:p w14:paraId="238A8C12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 xml:space="preserve">ОПШТИ ЦИЉ:  Даљи развој и јачање одрживог и правичног система јавних набавки </w:t>
            </w:r>
          </w:p>
        </w:tc>
      </w:tr>
      <w:tr w:rsidR="004C5DC0" w:rsidRPr="00764CE3" w14:paraId="5B006C2F" w14:textId="77777777" w:rsidTr="00607DD5">
        <w:trPr>
          <w:trHeight w:val="432"/>
          <w:jc w:val="center"/>
        </w:trPr>
        <w:tc>
          <w:tcPr>
            <w:tcW w:w="5267" w:type="dxa"/>
            <w:gridSpan w:val="5"/>
            <w:shd w:val="clear" w:color="auto" w:fill="A6A6A6" w:themeFill="background1" w:themeFillShade="A6"/>
          </w:tcPr>
          <w:p w14:paraId="5F2C76C5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Назив:</w:t>
            </w:r>
          </w:p>
        </w:tc>
        <w:tc>
          <w:tcPr>
            <w:tcW w:w="8189" w:type="dxa"/>
            <w:gridSpan w:val="14"/>
            <w:shd w:val="clear" w:color="auto" w:fill="A6A6A6" w:themeFill="background1" w:themeFillShade="A6"/>
          </w:tcPr>
          <w:p w14:paraId="47D53FE1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Акциони план за спровођење програма развоја јавних набавки у Републици Србији за 2025. годину</w:t>
            </w:r>
          </w:p>
        </w:tc>
      </w:tr>
      <w:tr w:rsidR="004C5DC0" w:rsidRPr="00764CE3" w14:paraId="0CDC0BC9" w14:textId="77777777" w:rsidTr="00607DD5">
        <w:trPr>
          <w:trHeight w:val="432"/>
          <w:jc w:val="center"/>
        </w:trPr>
        <w:tc>
          <w:tcPr>
            <w:tcW w:w="5267" w:type="dxa"/>
            <w:gridSpan w:val="5"/>
            <w:shd w:val="clear" w:color="auto" w:fill="A6A6A6" w:themeFill="background1" w:themeFillShade="A6"/>
          </w:tcPr>
          <w:p w14:paraId="3A4331EC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 xml:space="preserve">Институција одговорна за праћење и контролу реализације </w:t>
            </w:r>
          </w:p>
        </w:tc>
        <w:tc>
          <w:tcPr>
            <w:tcW w:w="8189" w:type="dxa"/>
            <w:gridSpan w:val="14"/>
            <w:tcBorders>
              <w:bottom w:val="inset" w:sz="6" w:space="0" w:color="auto"/>
            </w:tcBorders>
            <w:shd w:val="clear" w:color="auto" w:fill="A6A6A6" w:themeFill="background1" w:themeFillShade="A6"/>
          </w:tcPr>
          <w:p w14:paraId="3EDF0553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КЈН</w:t>
            </w:r>
          </w:p>
        </w:tc>
      </w:tr>
      <w:tr w:rsidR="004C5DC0" w:rsidRPr="00764CE3" w14:paraId="1C1D81E7" w14:textId="77777777" w:rsidTr="00607DD5">
        <w:trPr>
          <w:trHeight w:val="432"/>
          <w:jc w:val="center"/>
        </w:trPr>
        <w:tc>
          <w:tcPr>
            <w:tcW w:w="5267" w:type="dxa"/>
            <w:gridSpan w:val="5"/>
            <w:shd w:val="clear" w:color="auto" w:fill="A6A6A6" w:themeFill="background1" w:themeFillShade="A6"/>
          </w:tcPr>
          <w:p w14:paraId="70BCCE32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 xml:space="preserve">Документ јавне политике за који је </w:t>
            </w:r>
          </w:p>
          <w:p w14:paraId="163F4C80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Акциони план утврђен</w:t>
            </w:r>
          </w:p>
        </w:tc>
        <w:tc>
          <w:tcPr>
            <w:tcW w:w="8189" w:type="dxa"/>
            <w:gridSpan w:val="14"/>
            <w:tcBorders>
              <w:top w:val="inset" w:sz="6" w:space="0" w:color="auto"/>
              <w:bottom w:val="inset" w:sz="6" w:space="0" w:color="auto"/>
            </w:tcBorders>
            <w:shd w:val="clear" w:color="auto" w:fill="A6A6A6" w:themeFill="background1" w:themeFillShade="A6"/>
          </w:tcPr>
          <w:p w14:paraId="1566998D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Програм развоја јавних набавки у Републици Србији за период 2024-2028. године</w:t>
            </w:r>
          </w:p>
        </w:tc>
      </w:tr>
      <w:tr w:rsidR="004C5DC0" w:rsidRPr="00764CE3" w14:paraId="09265598" w14:textId="77777777" w:rsidTr="00607DD5">
        <w:trPr>
          <w:trHeight w:val="485"/>
          <w:jc w:val="center"/>
        </w:trPr>
        <w:tc>
          <w:tcPr>
            <w:tcW w:w="5267" w:type="dxa"/>
            <w:gridSpan w:val="5"/>
            <w:shd w:val="clear" w:color="auto" w:fill="A6A6A6" w:themeFill="background1" w:themeFillShade="A6"/>
          </w:tcPr>
          <w:p w14:paraId="330D3FEE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 xml:space="preserve">Кровни документ јавних политика </w:t>
            </w:r>
          </w:p>
        </w:tc>
        <w:tc>
          <w:tcPr>
            <w:tcW w:w="8189" w:type="dxa"/>
            <w:gridSpan w:val="14"/>
            <w:tcBorders>
              <w:top w:val="inset" w:sz="6" w:space="0" w:color="auto"/>
            </w:tcBorders>
            <w:shd w:val="clear" w:color="auto" w:fill="A6A6A6" w:themeFill="background1" w:themeFillShade="A6"/>
          </w:tcPr>
          <w:p w14:paraId="1E5A4C1A" w14:textId="77777777" w:rsidR="004C5DC0" w:rsidRPr="00764CE3" w:rsidRDefault="004C5DC0" w:rsidP="00607DD5">
            <w:pPr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</w:pP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НПАА 202</w:t>
            </w:r>
            <w:r w:rsidRPr="00764CE3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>-202</w:t>
            </w:r>
            <w:r w:rsidRPr="00764CE3">
              <w:rPr>
                <w:rFonts w:ascii="Times New Roman" w:hAnsi="Times New Roman" w:cs="Times New Roman"/>
                <w:b/>
                <w:color w:val="FFFFFF" w:themeColor="background1"/>
              </w:rPr>
              <w:t>7</w:t>
            </w:r>
            <w:r w:rsidRPr="00764CE3">
              <w:rPr>
                <w:rFonts w:ascii="Times New Roman" w:hAnsi="Times New Roman" w:cs="Times New Roman"/>
                <w:b/>
                <w:color w:val="FFFFFF" w:themeColor="background1"/>
                <w:lang w:val="sr-Cyrl-CS"/>
              </w:rPr>
              <w:t xml:space="preserve"> </w:t>
            </w:r>
          </w:p>
        </w:tc>
      </w:tr>
      <w:tr w:rsidR="004C5DC0" w:rsidRPr="00764CE3" w14:paraId="29C13C9E" w14:textId="77777777" w:rsidTr="00607DD5">
        <w:trPr>
          <w:trHeight w:val="620"/>
          <w:jc w:val="center"/>
        </w:trPr>
        <w:tc>
          <w:tcPr>
            <w:tcW w:w="13456" w:type="dxa"/>
            <w:gridSpan w:val="19"/>
            <w:shd w:val="clear" w:color="auto" w:fill="BDD6EE" w:themeFill="accent1" w:themeFillTint="66"/>
          </w:tcPr>
          <w:p w14:paraId="1EAE5B0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  <w:p w14:paraId="21E6AE81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lang w:val="sr-Cyrl-CS" w:eastAsia="en-GB"/>
              </w:rPr>
              <w:t>ОПШТИ ЦИЉ 1:</w:t>
            </w:r>
            <w:r w:rsidRPr="00764CE3">
              <w:rPr>
                <w:rFonts w:ascii="Times New Roman" w:hAnsi="Times New Roman" w:cs="Times New Roman"/>
                <w:color w:val="2E74B5" w:themeColor="accent1" w:themeShade="BF"/>
                <w:lang w:val="sr-Cyrl-CS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lang w:val="sr-Cyrl-CS" w:eastAsia="en-GB"/>
              </w:rPr>
              <w:t>ДАЉИ РАЗВОЈ И ЈАЧАЊЕ ОДРЖИВОГ И ПРАВИЧНОГ СИСТЕМА ЈАВНИХ НАБАВКИ</w:t>
            </w:r>
          </w:p>
        </w:tc>
      </w:tr>
      <w:tr w:rsidR="004C5DC0" w:rsidRPr="00764CE3" w14:paraId="66942CE8" w14:textId="77777777" w:rsidTr="00607DD5">
        <w:trPr>
          <w:trHeight w:val="800"/>
          <w:jc w:val="center"/>
        </w:trPr>
        <w:tc>
          <w:tcPr>
            <w:tcW w:w="3046" w:type="dxa"/>
            <w:shd w:val="clear" w:color="auto" w:fill="F2F2F2" w:themeFill="background1" w:themeFillShade="F2"/>
          </w:tcPr>
          <w:p w14:paraId="753F444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72A36B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 (и) на нивоу општег циља</w:t>
            </w:r>
          </w:p>
          <w:p w14:paraId="498136C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(показатељ ефекта)</w:t>
            </w:r>
          </w:p>
        </w:tc>
        <w:tc>
          <w:tcPr>
            <w:tcW w:w="2221" w:type="dxa"/>
            <w:gridSpan w:val="4"/>
            <w:shd w:val="clear" w:color="auto" w:fill="F2F2F2" w:themeFill="background1" w:themeFillShade="F2"/>
          </w:tcPr>
          <w:p w14:paraId="7D1F9AF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089607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71472BA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  <w:tc>
          <w:tcPr>
            <w:tcW w:w="2163" w:type="dxa"/>
            <w:gridSpan w:val="4"/>
            <w:shd w:val="clear" w:color="auto" w:fill="F2F2F2" w:themeFill="background1" w:themeFillShade="F2"/>
          </w:tcPr>
          <w:p w14:paraId="526328E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125AB7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5D30DEB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  <w:tc>
          <w:tcPr>
            <w:tcW w:w="2417" w:type="dxa"/>
            <w:gridSpan w:val="5"/>
            <w:shd w:val="clear" w:color="auto" w:fill="F2F2F2" w:themeFill="background1" w:themeFillShade="F2"/>
          </w:tcPr>
          <w:p w14:paraId="36DDA39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FD9DB2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13B863D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23DA393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5D2E41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0684A3F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299306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863EF6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  <w:p w14:paraId="7CE47C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6484DBB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  <w:p w14:paraId="57EE28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</w:tr>
      <w:tr w:rsidR="004C5DC0" w:rsidRPr="00764CE3" w14:paraId="2D4AF64B" w14:textId="77777777" w:rsidTr="00607DD5">
        <w:trPr>
          <w:trHeight w:val="1178"/>
          <w:jc w:val="center"/>
        </w:trPr>
        <w:tc>
          <w:tcPr>
            <w:tcW w:w="3046" w:type="dxa"/>
          </w:tcPr>
          <w:p w14:paraId="5D8BB6E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53F43746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Оцена ЕК о оствареном напретку у Поглављу 5 – Јавне набавке и испуњавање свих мерила утврђених у оквиру овог поглавља</w:t>
            </w:r>
          </w:p>
        </w:tc>
        <w:tc>
          <w:tcPr>
            <w:tcW w:w="2221" w:type="dxa"/>
            <w:gridSpan w:val="4"/>
          </w:tcPr>
          <w:p w14:paraId="5AF9483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2854C4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Без напретка/Ограничен напредак/Известан напредак/Добар напредак/Веома добар напредак</w:t>
            </w:r>
          </w:p>
          <w:p w14:paraId="56F2A8B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  <w:tc>
          <w:tcPr>
            <w:tcW w:w="2163" w:type="dxa"/>
            <w:gridSpan w:val="4"/>
          </w:tcPr>
          <w:p w14:paraId="363EC3C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  <w:p w14:paraId="20E980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Годишњи извештај ЕК</w:t>
            </w:r>
          </w:p>
        </w:tc>
        <w:tc>
          <w:tcPr>
            <w:tcW w:w="2417" w:type="dxa"/>
            <w:gridSpan w:val="5"/>
          </w:tcPr>
          <w:p w14:paraId="38F6C5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  <w:p w14:paraId="6E008C4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Умерено припремљена</w:t>
            </w:r>
          </w:p>
        </w:tc>
        <w:tc>
          <w:tcPr>
            <w:tcW w:w="1605" w:type="dxa"/>
            <w:gridSpan w:val="2"/>
          </w:tcPr>
          <w:p w14:paraId="2612B45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  <w:p w14:paraId="369E710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2024</w:t>
            </w:r>
          </w:p>
        </w:tc>
        <w:tc>
          <w:tcPr>
            <w:tcW w:w="1366" w:type="dxa"/>
            <w:gridSpan w:val="2"/>
          </w:tcPr>
          <w:p w14:paraId="776430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  <w:t xml:space="preserve"> </w:t>
            </w:r>
          </w:p>
          <w:p w14:paraId="59A1C51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Известан напредак</w:t>
            </w:r>
          </w:p>
        </w:tc>
        <w:tc>
          <w:tcPr>
            <w:tcW w:w="638" w:type="dxa"/>
            <w:vMerge/>
          </w:tcPr>
          <w:p w14:paraId="2E13164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</w:p>
        </w:tc>
      </w:tr>
      <w:tr w:rsidR="004C5DC0" w:rsidRPr="00764CE3" w14:paraId="7EBB11B0" w14:textId="77777777" w:rsidTr="00607DD5">
        <w:trPr>
          <w:trHeight w:val="557"/>
          <w:jc w:val="center"/>
        </w:trPr>
        <w:tc>
          <w:tcPr>
            <w:tcW w:w="13456" w:type="dxa"/>
            <w:gridSpan w:val="19"/>
            <w:shd w:val="clear" w:color="auto" w:fill="BDD6EE" w:themeFill="accent1" w:themeFillTint="66"/>
          </w:tcPr>
          <w:p w14:paraId="2FD753D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0" w:name="_Toc73613634"/>
          </w:p>
          <w:p w14:paraId="72B7581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  <w:t>ПОСЕБНИ ЦИЉ 1.1:  ПОВЕЋАЊЕ</w:t>
            </w:r>
            <w:r w:rsidRPr="00764CE3">
              <w:rPr>
                <w:rFonts w:ascii="Times New Roman" w:eastAsia="Times New Roman" w:hAnsi="Times New Roman" w:cs="Times New Roman"/>
                <w:b/>
                <w:color w:val="FF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  <w:t>ЕКОНОМИЧНОСТИ И КОНКУРЕНТНОСТИ У ЈАВНИМ НАБАВКАМА</w:t>
            </w:r>
            <w:bookmarkEnd w:id="0"/>
          </w:p>
        </w:tc>
      </w:tr>
      <w:tr w:rsidR="004C5DC0" w:rsidRPr="00764CE3" w14:paraId="277DCD2C" w14:textId="77777777" w:rsidTr="00607DD5">
        <w:trPr>
          <w:trHeight w:val="800"/>
          <w:jc w:val="center"/>
        </w:trPr>
        <w:tc>
          <w:tcPr>
            <w:tcW w:w="3046" w:type="dxa"/>
            <w:shd w:val="clear" w:color="auto" w:fill="F2F2F2" w:themeFill="background1" w:themeFillShade="F2"/>
          </w:tcPr>
          <w:p w14:paraId="69A29B1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E2417C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на нивоу посебног циља</w:t>
            </w:r>
          </w:p>
          <w:p w14:paraId="69B0C1A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(показатељ исхода)</w:t>
            </w:r>
          </w:p>
        </w:tc>
        <w:tc>
          <w:tcPr>
            <w:tcW w:w="2221" w:type="dxa"/>
            <w:gridSpan w:val="4"/>
            <w:shd w:val="clear" w:color="auto" w:fill="F2F2F2" w:themeFill="background1" w:themeFillShade="F2"/>
          </w:tcPr>
          <w:p w14:paraId="3D02CCE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F7BCFE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3BE4834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163" w:type="dxa"/>
            <w:gridSpan w:val="4"/>
            <w:shd w:val="clear" w:color="auto" w:fill="F2F2F2" w:themeFill="background1" w:themeFillShade="F2"/>
          </w:tcPr>
          <w:p w14:paraId="488DF06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84C413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706E8B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417" w:type="dxa"/>
            <w:gridSpan w:val="5"/>
            <w:shd w:val="clear" w:color="auto" w:fill="F2F2F2" w:themeFill="background1" w:themeFillShade="F2"/>
          </w:tcPr>
          <w:p w14:paraId="5BE615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4D2D24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46DA737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458B9AF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7C55C5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097512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6B5B890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1A60673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495249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74D34C3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920B99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8F25B49" w14:textId="77777777" w:rsidTr="00607DD5">
        <w:trPr>
          <w:trHeight w:val="989"/>
          <w:jc w:val="center"/>
        </w:trPr>
        <w:tc>
          <w:tcPr>
            <w:tcW w:w="3046" w:type="dxa"/>
          </w:tcPr>
          <w:p w14:paraId="2034E49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832DD0F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Учешће МСП у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 xml:space="preserve"> броју закључених уговора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42575E9E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CD5A8E5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2221" w:type="dxa"/>
            <w:gridSpan w:val="4"/>
          </w:tcPr>
          <w:p w14:paraId="1BBD165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00E9D1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Проценат (%)</w:t>
            </w:r>
          </w:p>
        </w:tc>
        <w:tc>
          <w:tcPr>
            <w:tcW w:w="2163" w:type="dxa"/>
            <w:gridSpan w:val="4"/>
          </w:tcPr>
          <w:p w14:paraId="0BAE1A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1297D1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417" w:type="dxa"/>
            <w:gridSpan w:val="5"/>
          </w:tcPr>
          <w:p w14:paraId="1FB0F9E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636FFA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75,82</w:t>
            </w:r>
          </w:p>
        </w:tc>
        <w:tc>
          <w:tcPr>
            <w:tcW w:w="1605" w:type="dxa"/>
            <w:gridSpan w:val="2"/>
          </w:tcPr>
          <w:p w14:paraId="59E008D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2C11F8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</w:t>
            </w:r>
          </w:p>
        </w:tc>
        <w:tc>
          <w:tcPr>
            <w:tcW w:w="1366" w:type="dxa"/>
            <w:gridSpan w:val="2"/>
          </w:tcPr>
          <w:p w14:paraId="45E2CFE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94E15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77</w:t>
            </w:r>
          </w:p>
        </w:tc>
        <w:tc>
          <w:tcPr>
            <w:tcW w:w="638" w:type="dxa"/>
            <w:vMerge/>
          </w:tcPr>
          <w:p w14:paraId="339BBEC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67E6452" w14:textId="77777777" w:rsidTr="00607DD5">
        <w:trPr>
          <w:trHeight w:val="989"/>
          <w:jc w:val="center"/>
        </w:trPr>
        <w:tc>
          <w:tcPr>
            <w:tcW w:w="3046" w:type="dxa"/>
          </w:tcPr>
          <w:p w14:paraId="04A509E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A7A1C5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Учешће критеријума за доделу уговора који се не заснива само на цени</w:t>
            </w:r>
          </w:p>
        </w:tc>
        <w:tc>
          <w:tcPr>
            <w:tcW w:w="2221" w:type="dxa"/>
            <w:gridSpan w:val="4"/>
          </w:tcPr>
          <w:p w14:paraId="499F0B2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57AC7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Проценат (%)</w:t>
            </w:r>
          </w:p>
        </w:tc>
        <w:tc>
          <w:tcPr>
            <w:tcW w:w="2163" w:type="dxa"/>
            <w:gridSpan w:val="4"/>
          </w:tcPr>
          <w:p w14:paraId="024B3E2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B9AF1E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417" w:type="dxa"/>
            <w:gridSpan w:val="5"/>
          </w:tcPr>
          <w:p w14:paraId="223FA9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7F4BF34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9,78</w:t>
            </w:r>
          </w:p>
        </w:tc>
        <w:tc>
          <w:tcPr>
            <w:tcW w:w="1605" w:type="dxa"/>
            <w:gridSpan w:val="2"/>
          </w:tcPr>
          <w:p w14:paraId="1FC0E98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6CA8CF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4</w:t>
            </w:r>
          </w:p>
        </w:tc>
        <w:tc>
          <w:tcPr>
            <w:tcW w:w="1366" w:type="dxa"/>
            <w:gridSpan w:val="2"/>
          </w:tcPr>
          <w:p w14:paraId="638EEC2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D06306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10</w:t>
            </w:r>
          </w:p>
        </w:tc>
        <w:tc>
          <w:tcPr>
            <w:tcW w:w="638" w:type="dxa"/>
            <w:vMerge/>
          </w:tcPr>
          <w:p w14:paraId="717C3EB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1A642E2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79DB6B0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1" w:name="_Toc73613635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1.1.1: </w:t>
            </w:r>
            <w:bookmarkEnd w:id="1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Унапређење регулаторног оквира и јачање праксе у области ЈПП  </w:t>
            </w:r>
          </w:p>
        </w:tc>
      </w:tr>
      <w:tr w:rsidR="004C5DC0" w:rsidRPr="00764CE3" w14:paraId="2890777F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1260D9C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2" w:name="_Toc73613636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</w:t>
            </w:r>
            <w:bookmarkEnd w:id="2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 МП</w:t>
            </w:r>
          </w:p>
        </w:tc>
      </w:tr>
      <w:tr w:rsidR="004C5DC0" w:rsidRPr="00764CE3" w14:paraId="21096BF6" w14:textId="77777777" w:rsidTr="00607DD5">
        <w:trPr>
          <w:trHeight w:val="350"/>
          <w:jc w:val="center"/>
        </w:trPr>
        <w:tc>
          <w:tcPr>
            <w:tcW w:w="7430" w:type="dxa"/>
            <w:gridSpan w:val="9"/>
            <w:shd w:val="clear" w:color="auto" w:fill="F2F2F2" w:themeFill="background1" w:themeFillShade="F2"/>
          </w:tcPr>
          <w:p w14:paraId="49451DC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7B95131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3" w:name="_Toc73613638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</w:t>
            </w:r>
            <w:bookmarkEnd w:id="3"/>
            <w:r w:rsidRPr="00764CE3">
              <w:rPr>
                <w:rFonts w:ascii="Times New Roman" w:eastAsia="Calibri" w:hAnsi="Times New Roman" w:cs="Times New Roman"/>
                <w:i/>
                <w:lang w:val="sr-Cyrl-CS" w:eastAsia="en-IE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Регулаторна мера</w:t>
            </w:r>
          </w:p>
        </w:tc>
      </w:tr>
      <w:tr w:rsidR="004C5DC0" w:rsidRPr="00764CE3" w14:paraId="2FE0963B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17F8EB8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592CDDC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3BF040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AE449DD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72F25E2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5713DBB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62F21819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5F0295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/редовна издвајања 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796F4C5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1508/0002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3DCFAB7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483EC90C" w14:textId="77777777" w:rsidTr="00607DD5">
        <w:trPr>
          <w:trHeight w:val="557"/>
          <w:jc w:val="center"/>
        </w:trPr>
        <w:tc>
          <w:tcPr>
            <w:tcW w:w="3046" w:type="dxa"/>
            <w:shd w:val="clear" w:color="auto" w:fill="F2F2F2" w:themeFill="background1" w:themeFillShade="F2"/>
          </w:tcPr>
          <w:p w14:paraId="7C935A6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C014EF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на нивоу мере (показатељ резултата)</w:t>
            </w:r>
          </w:p>
        </w:tc>
        <w:tc>
          <w:tcPr>
            <w:tcW w:w="2221" w:type="dxa"/>
            <w:gridSpan w:val="4"/>
            <w:shd w:val="clear" w:color="auto" w:fill="F2F2F2" w:themeFill="background1" w:themeFillShade="F2"/>
          </w:tcPr>
          <w:p w14:paraId="193FDA5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1A8D9D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05B9952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163" w:type="dxa"/>
            <w:gridSpan w:val="4"/>
            <w:shd w:val="clear" w:color="auto" w:fill="F2F2F2" w:themeFill="background1" w:themeFillShade="F2"/>
          </w:tcPr>
          <w:p w14:paraId="3B9AB0C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87DDA4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4F2BB0E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417" w:type="dxa"/>
            <w:gridSpan w:val="5"/>
            <w:shd w:val="clear" w:color="auto" w:fill="F2F2F2" w:themeFill="background1" w:themeFillShade="F2"/>
          </w:tcPr>
          <w:p w14:paraId="5A2E89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657153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15D58D3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3C972D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EAEF76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695591B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2C30F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60322BD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FC9DADB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7DDE03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4934C2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80F26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D067490" w14:textId="77777777" w:rsidTr="00607DD5">
        <w:trPr>
          <w:trHeight w:val="1610"/>
          <w:jc w:val="center"/>
        </w:trPr>
        <w:tc>
          <w:tcPr>
            <w:tcW w:w="3046" w:type="dxa"/>
          </w:tcPr>
          <w:p w14:paraId="2BB3AB5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6C154F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1E472B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Донет закон о изменама и допунама ЗЈППК</w:t>
            </w:r>
          </w:p>
        </w:tc>
        <w:tc>
          <w:tcPr>
            <w:tcW w:w="2221" w:type="dxa"/>
            <w:gridSpan w:val="4"/>
          </w:tcPr>
          <w:p w14:paraId="14110C0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D0647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4E16D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Да/Не</w:t>
            </w:r>
          </w:p>
        </w:tc>
        <w:tc>
          <w:tcPr>
            <w:tcW w:w="2163" w:type="dxa"/>
            <w:gridSpan w:val="4"/>
          </w:tcPr>
          <w:p w14:paraId="7720B0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3C214F7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64F143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Годишњи извештај ЕК</w:t>
            </w:r>
          </w:p>
        </w:tc>
        <w:tc>
          <w:tcPr>
            <w:tcW w:w="2417" w:type="dxa"/>
            <w:gridSpan w:val="5"/>
          </w:tcPr>
          <w:p w14:paraId="16AD8D4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B11718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73DED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Не</w:t>
            </w:r>
          </w:p>
        </w:tc>
        <w:tc>
          <w:tcPr>
            <w:tcW w:w="1605" w:type="dxa"/>
            <w:gridSpan w:val="2"/>
          </w:tcPr>
          <w:p w14:paraId="6DD72CE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2E181D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03DECE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366" w:type="dxa"/>
            <w:gridSpan w:val="2"/>
          </w:tcPr>
          <w:p w14:paraId="72B5C90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2EF23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B2A660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Да</w:t>
            </w:r>
          </w:p>
        </w:tc>
        <w:tc>
          <w:tcPr>
            <w:tcW w:w="638" w:type="dxa"/>
            <w:vMerge/>
          </w:tcPr>
          <w:p w14:paraId="54996D6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C4822B9" w14:textId="77777777" w:rsidTr="00607DD5">
        <w:trPr>
          <w:trHeight w:val="440"/>
          <w:jc w:val="center"/>
        </w:trPr>
        <w:tc>
          <w:tcPr>
            <w:tcW w:w="3046" w:type="dxa"/>
            <w:vMerge w:val="restart"/>
            <w:shd w:val="clear" w:color="auto" w:fill="F2F2F2" w:themeFill="background1" w:themeFillShade="F2"/>
          </w:tcPr>
          <w:p w14:paraId="1BB28CF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BD75C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00E8E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96BF05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2221" w:type="dxa"/>
            <w:gridSpan w:val="4"/>
            <w:vMerge w:val="restart"/>
            <w:shd w:val="clear" w:color="auto" w:fill="F2F2F2" w:themeFill="background1" w:themeFillShade="F2"/>
          </w:tcPr>
          <w:p w14:paraId="4CF1451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EF3EC3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EB95BD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805E00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29" w:type="dxa"/>
            <w:gridSpan w:val="3"/>
            <w:vMerge w:val="restart"/>
            <w:shd w:val="clear" w:color="auto" w:fill="F2F2F2" w:themeFill="background1" w:themeFillShade="F2"/>
          </w:tcPr>
          <w:p w14:paraId="546FABC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B1EDA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9A0D5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A26D93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32" w:type="dxa"/>
            <w:gridSpan w:val="4"/>
            <w:vMerge w:val="restart"/>
            <w:shd w:val="clear" w:color="auto" w:fill="F2F2F2" w:themeFill="background1" w:themeFillShade="F2"/>
          </w:tcPr>
          <w:p w14:paraId="7F67A07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583E9B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0AB09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C8E8CF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228" w:type="dxa"/>
            <w:gridSpan w:val="7"/>
            <w:shd w:val="clear" w:color="auto" w:fill="F2F2F2" w:themeFill="background1" w:themeFillShade="F2"/>
          </w:tcPr>
          <w:p w14:paraId="33C2492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F7E29C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61576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06B653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1315EF9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B95C8E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89DA1F7" w14:textId="77777777" w:rsidTr="00607DD5">
        <w:trPr>
          <w:trHeight w:val="930"/>
          <w:jc w:val="center"/>
        </w:trPr>
        <w:tc>
          <w:tcPr>
            <w:tcW w:w="3046" w:type="dxa"/>
            <w:vMerge/>
            <w:shd w:val="clear" w:color="auto" w:fill="F2F2F2" w:themeFill="background1" w:themeFillShade="F2"/>
          </w:tcPr>
          <w:p w14:paraId="0668FBE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2221" w:type="dxa"/>
            <w:gridSpan w:val="4"/>
            <w:vMerge/>
            <w:shd w:val="clear" w:color="auto" w:fill="F2F2F2" w:themeFill="background1" w:themeFillShade="F2"/>
          </w:tcPr>
          <w:p w14:paraId="0493DD6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  <w:vMerge/>
            <w:shd w:val="clear" w:color="auto" w:fill="F2F2F2" w:themeFill="background1" w:themeFillShade="F2"/>
          </w:tcPr>
          <w:p w14:paraId="37A26D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32" w:type="dxa"/>
            <w:gridSpan w:val="4"/>
            <w:vMerge/>
            <w:shd w:val="clear" w:color="auto" w:fill="F2F2F2" w:themeFill="background1" w:themeFillShade="F2"/>
          </w:tcPr>
          <w:p w14:paraId="6D5544F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  <w:shd w:val="clear" w:color="auto" w:fill="F2F2F2" w:themeFill="background1" w:themeFillShade="F2"/>
          </w:tcPr>
          <w:p w14:paraId="7B443C8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3D3F8A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75F76CF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301B5BE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4A26F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068A813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A8CDA4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A15D934" w14:textId="77777777" w:rsidTr="00607DD5">
        <w:trPr>
          <w:trHeight w:val="1169"/>
          <w:jc w:val="center"/>
        </w:trPr>
        <w:tc>
          <w:tcPr>
            <w:tcW w:w="3046" w:type="dxa"/>
            <w:vAlign w:val="center"/>
          </w:tcPr>
          <w:p w14:paraId="325B5CF8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1.1.1.1. Предлагање измена и допуна ЗЈППК</w:t>
            </w:r>
          </w:p>
        </w:tc>
        <w:tc>
          <w:tcPr>
            <w:tcW w:w="2221" w:type="dxa"/>
            <w:gridSpan w:val="4"/>
            <w:vAlign w:val="center"/>
          </w:tcPr>
          <w:p w14:paraId="760A609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727B00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1898170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  <w:vAlign w:val="center"/>
          </w:tcPr>
          <w:p w14:paraId="1DB7C99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EBCCD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1C13D5A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МП</w:t>
            </w:r>
          </w:p>
          <w:p w14:paraId="3FF81E4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2CAEE6A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CD48D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КЈПП</w:t>
            </w:r>
          </w:p>
        </w:tc>
        <w:tc>
          <w:tcPr>
            <w:tcW w:w="1619" w:type="dxa"/>
            <w:gridSpan w:val="2"/>
            <w:vAlign w:val="center"/>
          </w:tcPr>
          <w:p w14:paraId="113ED3D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251B0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605" w:type="dxa"/>
            <w:gridSpan w:val="2"/>
            <w:vAlign w:val="center"/>
          </w:tcPr>
          <w:p w14:paraId="02E93C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1508/0002</w:t>
            </w:r>
          </w:p>
        </w:tc>
        <w:tc>
          <w:tcPr>
            <w:tcW w:w="1366" w:type="dxa"/>
            <w:gridSpan w:val="2"/>
            <w:vAlign w:val="center"/>
          </w:tcPr>
          <w:p w14:paraId="48BC45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- </w:t>
            </w:r>
          </w:p>
        </w:tc>
        <w:tc>
          <w:tcPr>
            <w:tcW w:w="638" w:type="dxa"/>
            <w:vMerge/>
          </w:tcPr>
          <w:p w14:paraId="79BD313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90022B4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633A920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4" w:name="_Toc73613639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1.1.2: </w:t>
            </w:r>
            <w:bookmarkEnd w:id="4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Јачање институционалних капацитета</w:t>
            </w:r>
          </w:p>
        </w:tc>
      </w:tr>
      <w:tr w:rsidR="004C5DC0" w:rsidRPr="00764CE3" w14:paraId="3B2235F3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7540344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5" w:name="_Toc73613640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</w:t>
            </w:r>
            <w:bookmarkEnd w:id="5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 КЈН</w:t>
            </w:r>
          </w:p>
        </w:tc>
      </w:tr>
      <w:tr w:rsidR="004C5DC0" w:rsidRPr="00764CE3" w14:paraId="67DB0D8D" w14:textId="77777777" w:rsidTr="00607DD5">
        <w:trPr>
          <w:trHeight w:val="350"/>
          <w:jc w:val="center"/>
        </w:trPr>
        <w:tc>
          <w:tcPr>
            <w:tcW w:w="7430" w:type="dxa"/>
            <w:gridSpan w:val="9"/>
            <w:shd w:val="clear" w:color="auto" w:fill="F2F2F2" w:themeFill="background1" w:themeFillShade="F2"/>
          </w:tcPr>
          <w:p w14:paraId="2A7C80E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056AA8D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6" w:name="_Toc73613646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</w:t>
            </w:r>
            <w:bookmarkEnd w:id="6"/>
            <w:r w:rsidRPr="00764CE3">
              <w:rPr>
                <w:rFonts w:ascii="Times New Roman" w:eastAsia="Calibri" w:hAnsi="Times New Roman" w:cs="Times New Roman"/>
                <w:i/>
                <w:lang w:val="sr-Cyrl-CS" w:eastAsia="en-IE"/>
              </w:rPr>
              <w:t xml:space="preserve"> </w:t>
            </w:r>
            <w:r w:rsidRPr="00764CE3">
              <w:rPr>
                <w:rFonts w:ascii="Times New Roman" w:eastAsia="Calibri" w:hAnsi="Times New Roman" w:cs="Times New Roman"/>
                <w:b/>
                <w:i/>
                <w:color w:val="2E74B5" w:themeColor="accent1" w:themeShade="BF"/>
                <w:lang w:val="sr-Cyrl-CS" w:eastAsia="en-IE"/>
              </w:rPr>
              <w:t>И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2E74B5" w:themeColor="accent1" w:themeShade="BF"/>
                <w:lang w:val="sr-Cyrl-CS" w:eastAsia="en-GB"/>
              </w:rPr>
              <w:t>нституционално управљачко организационе</w:t>
            </w:r>
          </w:p>
        </w:tc>
      </w:tr>
      <w:tr w:rsidR="004C5DC0" w:rsidRPr="00764CE3" w14:paraId="47430A1B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59A3B9D4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91CF186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666A970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22305FAD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34D346E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28545B6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3ECA3476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1E794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lastRenderedPageBreak/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5C3A26B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3DECC18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0D1F3C9D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E4B5E7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Донаторска средства*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5C7405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6A16F0C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  <w:t>1920</w:t>
            </w:r>
          </w:p>
        </w:tc>
      </w:tr>
      <w:tr w:rsidR="004C5DC0" w:rsidRPr="00764CE3" w14:paraId="53C49C15" w14:textId="77777777" w:rsidTr="00607DD5">
        <w:trPr>
          <w:trHeight w:val="557"/>
          <w:jc w:val="center"/>
        </w:trPr>
        <w:tc>
          <w:tcPr>
            <w:tcW w:w="3046" w:type="dxa"/>
            <w:shd w:val="clear" w:color="auto" w:fill="F2F2F2" w:themeFill="background1" w:themeFillShade="F2"/>
          </w:tcPr>
          <w:p w14:paraId="0265095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21" w:type="dxa"/>
            <w:gridSpan w:val="4"/>
            <w:shd w:val="clear" w:color="auto" w:fill="F2F2F2" w:themeFill="background1" w:themeFillShade="F2"/>
          </w:tcPr>
          <w:p w14:paraId="7924DC5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626189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4E89B2D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163" w:type="dxa"/>
            <w:gridSpan w:val="4"/>
            <w:shd w:val="clear" w:color="auto" w:fill="F2F2F2" w:themeFill="background1" w:themeFillShade="F2"/>
          </w:tcPr>
          <w:p w14:paraId="139FC4F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3541B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7CA2CF2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417" w:type="dxa"/>
            <w:gridSpan w:val="5"/>
            <w:shd w:val="clear" w:color="auto" w:fill="F2F2F2" w:themeFill="background1" w:themeFillShade="F2"/>
          </w:tcPr>
          <w:p w14:paraId="0CF214A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E0F7D3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7343C7C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0A53EF7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117724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0B885F9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09C8147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BC6400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5F92E6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219D7DB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1ECCB3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43BFE5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C999D9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C3F43A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21263E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68FB51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22400B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A3C3B8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2792539" w14:textId="77777777" w:rsidTr="00607DD5">
        <w:trPr>
          <w:trHeight w:val="809"/>
          <w:jc w:val="center"/>
        </w:trPr>
        <w:tc>
          <w:tcPr>
            <w:tcW w:w="3046" w:type="dxa"/>
            <w:vAlign w:val="center"/>
          </w:tcPr>
          <w:p w14:paraId="38A4BD00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Број запослених у КЈН, укупно</w:t>
            </w:r>
          </w:p>
        </w:tc>
        <w:tc>
          <w:tcPr>
            <w:tcW w:w="2221" w:type="dxa"/>
            <w:gridSpan w:val="4"/>
            <w:vAlign w:val="center"/>
          </w:tcPr>
          <w:p w14:paraId="22F38E0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Број</w:t>
            </w:r>
          </w:p>
        </w:tc>
        <w:tc>
          <w:tcPr>
            <w:tcW w:w="2163" w:type="dxa"/>
            <w:gridSpan w:val="4"/>
            <w:vAlign w:val="center"/>
          </w:tcPr>
          <w:p w14:paraId="749B90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Информатор о раду КЈН</w:t>
            </w:r>
          </w:p>
        </w:tc>
        <w:tc>
          <w:tcPr>
            <w:tcW w:w="2417" w:type="dxa"/>
            <w:gridSpan w:val="5"/>
            <w:vAlign w:val="center"/>
          </w:tcPr>
          <w:p w14:paraId="0F03A46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9C6702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40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eastAsia="en-GB"/>
              </w:rPr>
              <w:footnoteReference w:id="1"/>
            </w:r>
          </w:p>
          <w:p w14:paraId="6CC9BAF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1215BEE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366" w:type="dxa"/>
            <w:gridSpan w:val="2"/>
            <w:vAlign w:val="center"/>
          </w:tcPr>
          <w:p w14:paraId="6748F6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41</w:t>
            </w: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</w:tcPr>
          <w:p w14:paraId="752E763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FC06F4E" w14:textId="77777777" w:rsidTr="00607DD5">
        <w:trPr>
          <w:trHeight w:val="440"/>
          <w:jc w:val="center"/>
        </w:trPr>
        <w:tc>
          <w:tcPr>
            <w:tcW w:w="3046" w:type="dxa"/>
            <w:vMerge w:val="restart"/>
            <w:shd w:val="clear" w:color="auto" w:fill="F2F2F2" w:themeFill="background1" w:themeFillShade="F2"/>
          </w:tcPr>
          <w:p w14:paraId="4C95B31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603E90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F0F4E1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933AA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2221" w:type="dxa"/>
            <w:gridSpan w:val="4"/>
            <w:vMerge w:val="restart"/>
            <w:shd w:val="clear" w:color="auto" w:fill="F2F2F2" w:themeFill="background1" w:themeFillShade="F2"/>
          </w:tcPr>
          <w:p w14:paraId="1E0FFC4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64D3E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C695BD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0F62D4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29" w:type="dxa"/>
            <w:gridSpan w:val="3"/>
            <w:vMerge w:val="restart"/>
            <w:shd w:val="clear" w:color="auto" w:fill="F2F2F2" w:themeFill="background1" w:themeFillShade="F2"/>
          </w:tcPr>
          <w:p w14:paraId="6F33467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D234F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EA7D6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7DFF6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32" w:type="dxa"/>
            <w:gridSpan w:val="4"/>
            <w:vMerge w:val="restart"/>
            <w:shd w:val="clear" w:color="auto" w:fill="F2F2F2" w:themeFill="background1" w:themeFillShade="F2"/>
          </w:tcPr>
          <w:p w14:paraId="25FBE8F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C24292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24AF76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1024CD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228" w:type="dxa"/>
            <w:gridSpan w:val="7"/>
            <w:shd w:val="clear" w:color="auto" w:fill="F2F2F2" w:themeFill="background1" w:themeFillShade="F2"/>
          </w:tcPr>
          <w:p w14:paraId="404B8C5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D536EC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CC75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2BF8B2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69499E7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850685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C0817DC" w14:textId="77777777" w:rsidTr="00607DD5">
        <w:trPr>
          <w:trHeight w:val="800"/>
          <w:jc w:val="center"/>
        </w:trPr>
        <w:tc>
          <w:tcPr>
            <w:tcW w:w="3046" w:type="dxa"/>
            <w:vMerge/>
            <w:shd w:val="clear" w:color="auto" w:fill="F2F2F2" w:themeFill="background1" w:themeFillShade="F2"/>
          </w:tcPr>
          <w:p w14:paraId="247AF40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2221" w:type="dxa"/>
            <w:gridSpan w:val="4"/>
            <w:vMerge/>
            <w:shd w:val="clear" w:color="auto" w:fill="F2F2F2" w:themeFill="background1" w:themeFillShade="F2"/>
          </w:tcPr>
          <w:p w14:paraId="1BF0919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  <w:vMerge/>
            <w:shd w:val="clear" w:color="auto" w:fill="F2F2F2" w:themeFill="background1" w:themeFillShade="F2"/>
          </w:tcPr>
          <w:p w14:paraId="770D96D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32" w:type="dxa"/>
            <w:gridSpan w:val="4"/>
            <w:vMerge/>
            <w:shd w:val="clear" w:color="auto" w:fill="F2F2F2" w:themeFill="background1" w:themeFillShade="F2"/>
          </w:tcPr>
          <w:p w14:paraId="5F61435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  <w:shd w:val="clear" w:color="auto" w:fill="F2F2F2" w:themeFill="background1" w:themeFillShade="F2"/>
          </w:tcPr>
          <w:p w14:paraId="3160930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0F65A0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65E78AA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  <w:p w14:paraId="7EBE8AD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6EE1756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A62EB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1FF6644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A716A4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D664118" w14:textId="77777777" w:rsidTr="00607DD5">
        <w:trPr>
          <w:trHeight w:val="953"/>
          <w:jc w:val="center"/>
        </w:trPr>
        <w:tc>
          <w:tcPr>
            <w:tcW w:w="3046" w:type="dxa"/>
          </w:tcPr>
          <w:p w14:paraId="5D8857D8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1.1.2.1. Израда предлога Правилника о унутрашњем уређењу и систематизацији радних места КЈН</w:t>
            </w:r>
          </w:p>
        </w:tc>
        <w:tc>
          <w:tcPr>
            <w:tcW w:w="2221" w:type="dxa"/>
            <w:gridSpan w:val="4"/>
          </w:tcPr>
          <w:p w14:paraId="529EDC4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3763FD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5A7C6BC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</w:tcPr>
          <w:p w14:paraId="723FAC7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FC88F7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КЈН</w:t>
            </w:r>
          </w:p>
          <w:p w14:paraId="1C34F5F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</w:tc>
        <w:tc>
          <w:tcPr>
            <w:tcW w:w="1432" w:type="dxa"/>
            <w:gridSpan w:val="4"/>
          </w:tcPr>
          <w:p w14:paraId="36CDCD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04C5C8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5C87590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</w:tcPr>
          <w:p w14:paraId="4F701AA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ABBEEE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*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Донаторска средства</w:t>
            </w:r>
          </w:p>
        </w:tc>
        <w:tc>
          <w:tcPr>
            <w:tcW w:w="1605" w:type="dxa"/>
            <w:gridSpan w:val="2"/>
          </w:tcPr>
          <w:p w14:paraId="36C828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7D990C2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366" w:type="dxa"/>
            <w:gridSpan w:val="2"/>
            <w:vAlign w:val="center"/>
          </w:tcPr>
          <w:p w14:paraId="30933F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960</w:t>
            </w:r>
          </w:p>
        </w:tc>
        <w:tc>
          <w:tcPr>
            <w:tcW w:w="638" w:type="dxa"/>
            <w:vMerge/>
          </w:tcPr>
          <w:p w14:paraId="1BF0BBE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87B1200" w14:textId="77777777" w:rsidTr="00607DD5">
        <w:trPr>
          <w:trHeight w:val="1340"/>
          <w:jc w:val="center"/>
        </w:trPr>
        <w:tc>
          <w:tcPr>
            <w:tcW w:w="3046" w:type="dxa"/>
          </w:tcPr>
          <w:p w14:paraId="56DC394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1.1.2.2. Организовање обука и стручних усавршавања запослених у кључним институцијама у систему јавних набавки</w:t>
            </w:r>
          </w:p>
        </w:tc>
        <w:tc>
          <w:tcPr>
            <w:tcW w:w="2221" w:type="dxa"/>
            <w:gridSpan w:val="4"/>
          </w:tcPr>
          <w:p w14:paraId="598ECA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5FEBC4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888C25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219423F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</w:tcPr>
          <w:p w14:paraId="4B34F34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965D33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265D34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КЈН</w:t>
            </w:r>
          </w:p>
          <w:p w14:paraId="776832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32" w:type="dxa"/>
            <w:gridSpan w:val="4"/>
          </w:tcPr>
          <w:p w14:paraId="736FBA4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РК</w:t>
            </w:r>
          </w:p>
          <w:p w14:paraId="204B11F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КЈПП</w:t>
            </w:r>
          </w:p>
          <w:p w14:paraId="7AFDCDA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КЗК</w:t>
            </w:r>
          </w:p>
          <w:p w14:paraId="75C883F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НАЛЕД</w:t>
            </w:r>
          </w:p>
          <w:p w14:paraId="287ABEF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УНДП</w:t>
            </w:r>
          </w:p>
          <w:p w14:paraId="07FC104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</w:tcPr>
          <w:p w14:paraId="6C09166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33AD90D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49A41B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CD84A3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605" w:type="dxa"/>
            <w:gridSpan w:val="2"/>
          </w:tcPr>
          <w:p w14:paraId="20A340E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1FD7E23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  <w:p w14:paraId="64DCE299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8EDF847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C5A7677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57F6F53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366" w:type="dxa"/>
            <w:gridSpan w:val="2"/>
          </w:tcPr>
          <w:p w14:paraId="24DE908E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095C636B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-</w:t>
            </w:r>
          </w:p>
          <w:p w14:paraId="385EAC74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30ABAE7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DB104CF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3B1271AF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4DA02369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37B4F02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C92CDB9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color w:val="FF0000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960</w:t>
            </w:r>
          </w:p>
        </w:tc>
        <w:tc>
          <w:tcPr>
            <w:tcW w:w="638" w:type="dxa"/>
          </w:tcPr>
          <w:p w14:paraId="26EB35C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51C58C6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146E436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7" w:name="_Toc73613643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1.1.3: </w:t>
            </w:r>
            <w:bookmarkEnd w:id="7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Јачање административних капацитета наручилаца и привредних субјеката</w:t>
            </w:r>
          </w:p>
        </w:tc>
      </w:tr>
      <w:tr w:rsidR="004C5DC0" w:rsidRPr="00764CE3" w14:paraId="44767F00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0B86910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6053755C" w14:textId="77777777" w:rsidTr="00607DD5">
        <w:trPr>
          <w:trHeight w:val="350"/>
          <w:jc w:val="center"/>
        </w:trPr>
        <w:tc>
          <w:tcPr>
            <w:tcW w:w="7430" w:type="dxa"/>
            <w:gridSpan w:val="9"/>
            <w:shd w:val="clear" w:color="auto" w:fill="F2F2F2" w:themeFill="background1" w:themeFillShade="F2"/>
          </w:tcPr>
          <w:p w14:paraId="10F30B7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570B1C8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 Информативно-едукативна мера</w:t>
            </w:r>
          </w:p>
        </w:tc>
      </w:tr>
      <w:tr w:rsidR="004C5DC0" w:rsidRPr="00764CE3" w14:paraId="1DE5AFB4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7CCA3B56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553482D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704E2F5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3183872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6DA87EB4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F924484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  <w:p w14:paraId="795B314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3A7F3D6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E6357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0423CDB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</w:pPr>
          </w:p>
          <w:p w14:paraId="6C96BB9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  <w:t>-</w:t>
            </w:r>
          </w:p>
        </w:tc>
      </w:tr>
      <w:tr w:rsidR="004C5DC0" w:rsidRPr="00764CE3" w14:paraId="29B121FF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411A53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63FC29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5BD079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  <w:p w14:paraId="67D7BBF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5A5279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</w:pPr>
          </w:p>
          <w:p w14:paraId="291F1D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eastAsia="en-GB"/>
              </w:rPr>
              <w:t>49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00</w:t>
            </w:r>
          </w:p>
        </w:tc>
      </w:tr>
      <w:tr w:rsidR="004C5DC0" w:rsidRPr="00764CE3" w14:paraId="17E5301E" w14:textId="77777777" w:rsidTr="00607DD5">
        <w:trPr>
          <w:trHeight w:val="557"/>
          <w:jc w:val="center"/>
        </w:trPr>
        <w:tc>
          <w:tcPr>
            <w:tcW w:w="3046" w:type="dxa"/>
            <w:shd w:val="clear" w:color="auto" w:fill="F2F2F2" w:themeFill="background1" w:themeFillShade="F2"/>
          </w:tcPr>
          <w:p w14:paraId="0B720B0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21" w:type="dxa"/>
            <w:gridSpan w:val="4"/>
            <w:shd w:val="clear" w:color="auto" w:fill="F2F2F2" w:themeFill="background1" w:themeFillShade="F2"/>
          </w:tcPr>
          <w:p w14:paraId="311CF7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F468D4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10A6784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163" w:type="dxa"/>
            <w:gridSpan w:val="4"/>
            <w:shd w:val="clear" w:color="auto" w:fill="F2F2F2" w:themeFill="background1" w:themeFillShade="F2"/>
          </w:tcPr>
          <w:p w14:paraId="5D61A21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59567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4F9EB41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417" w:type="dxa"/>
            <w:gridSpan w:val="5"/>
            <w:shd w:val="clear" w:color="auto" w:fill="F2F2F2" w:themeFill="background1" w:themeFillShade="F2"/>
          </w:tcPr>
          <w:p w14:paraId="166EA3F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D948ED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3737FD8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7A0726A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F63788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2613265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47B1941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28C209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54C9E9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6118BEB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D5884A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8E1EBF1" w14:textId="77777777" w:rsidTr="00607DD5">
        <w:trPr>
          <w:trHeight w:val="980"/>
          <w:jc w:val="center"/>
        </w:trPr>
        <w:tc>
          <w:tcPr>
            <w:tcW w:w="3046" w:type="dxa"/>
          </w:tcPr>
          <w:p w14:paraId="4E73ACA4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Број сертификованих службеника за јавне набавке, укупно</w:t>
            </w:r>
          </w:p>
        </w:tc>
        <w:tc>
          <w:tcPr>
            <w:tcW w:w="2221" w:type="dxa"/>
            <w:gridSpan w:val="4"/>
          </w:tcPr>
          <w:p w14:paraId="46B2DC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6CE954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Број</w:t>
            </w:r>
          </w:p>
        </w:tc>
        <w:tc>
          <w:tcPr>
            <w:tcW w:w="2163" w:type="dxa"/>
            <w:gridSpan w:val="4"/>
          </w:tcPr>
          <w:p w14:paraId="4E41534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417" w:type="dxa"/>
            <w:gridSpan w:val="5"/>
          </w:tcPr>
          <w:p w14:paraId="3B23C0A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5A1960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5</w:t>
            </w: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52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9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2"/>
            </w:r>
          </w:p>
        </w:tc>
        <w:tc>
          <w:tcPr>
            <w:tcW w:w="1605" w:type="dxa"/>
            <w:gridSpan w:val="2"/>
          </w:tcPr>
          <w:p w14:paraId="0306B8C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3EBA9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2024</w:t>
            </w:r>
          </w:p>
        </w:tc>
        <w:tc>
          <w:tcPr>
            <w:tcW w:w="1366" w:type="dxa"/>
            <w:gridSpan w:val="2"/>
          </w:tcPr>
          <w:p w14:paraId="72DBDD1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7BE21A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5.600</w:t>
            </w:r>
          </w:p>
        </w:tc>
        <w:tc>
          <w:tcPr>
            <w:tcW w:w="638" w:type="dxa"/>
            <w:vMerge/>
          </w:tcPr>
          <w:p w14:paraId="541F1E8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</w:tr>
      <w:tr w:rsidR="004C5DC0" w:rsidRPr="00764CE3" w14:paraId="0C76A027" w14:textId="77777777" w:rsidTr="00607DD5">
        <w:trPr>
          <w:trHeight w:val="440"/>
          <w:jc w:val="center"/>
        </w:trPr>
        <w:tc>
          <w:tcPr>
            <w:tcW w:w="3046" w:type="dxa"/>
            <w:vMerge w:val="restart"/>
            <w:shd w:val="clear" w:color="auto" w:fill="F2F2F2" w:themeFill="background1" w:themeFillShade="F2"/>
          </w:tcPr>
          <w:p w14:paraId="1E25556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94AADA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0F5D4C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1F1F8E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2221" w:type="dxa"/>
            <w:gridSpan w:val="4"/>
            <w:vMerge w:val="restart"/>
            <w:shd w:val="clear" w:color="auto" w:fill="F2F2F2" w:themeFill="background1" w:themeFillShade="F2"/>
          </w:tcPr>
          <w:p w14:paraId="4AE7228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024F9C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58FF60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EDD579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29" w:type="dxa"/>
            <w:gridSpan w:val="3"/>
            <w:vMerge w:val="restart"/>
            <w:shd w:val="clear" w:color="auto" w:fill="F2F2F2" w:themeFill="background1" w:themeFillShade="F2"/>
          </w:tcPr>
          <w:p w14:paraId="4C76CDF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4C7815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B920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D2B1A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32" w:type="dxa"/>
            <w:gridSpan w:val="4"/>
            <w:vMerge w:val="restart"/>
            <w:shd w:val="clear" w:color="auto" w:fill="F2F2F2" w:themeFill="background1" w:themeFillShade="F2"/>
          </w:tcPr>
          <w:p w14:paraId="79AB5B7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DE04D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110CC4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C797EE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228" w:type="dxa"/>
            <w:gridSpan w:val="7"/>
            <w:shd w:val="clear" w:color="auto" w:fill="F2F2F2" w:themeFill="background1" w:themeFillShade="F2"/>
          </w:tcPr>
          <w:p w14:paraId="3C057BB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9671C1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3ADF36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35E933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5E42DA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5C0B1E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1FA4AE3" w14:textId="77777777" w:rsidTr="00607DD5">
        <w:trPr>
          <w:trHeight w:val="930"/>
          <w:jc w:val="center"/>
        </w:trPr>
        <w:tc>
          <w:tcPr>
            <w:tcW w:w="3046" w:type="dxa"/>
            <w:vMerge/>
            <w:shd w:val="clear" w:color="auto" w:fill="F2F2F2" w:themeFill="background1" w:themeFillShade="F2"/>
          </w:tcPr>
          <w:p w14:paraId="3DEA9D7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2221" w:type="dxa"/>
            <w:gridSpan w:val="4"/>
            <w:vMerge/>
            <w:shd w:val="clear" w:color="auto" w:fill="F2F2F2" w:themeFill="background1" w:themeFillShade="F2"/>
          </w:tcPr>
          <w:p w14:paraId="6CA8630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  <w:vMerge/>
            <w:shd w:val="clear" w:color="auto" w:fill="F2F2F2" w:themeFill="background1" w:themeFillShade="F2"/>
          </w:tcPr>
          <w:p w14:paraId="12ECF51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32" w:type="dxa"/>
            <w:gridSpan w:val="4"/>
            <w:vMerge/>
            <w:shd w:val="clear" w:color="auto" w:fill="F2F2F2" w:themeFill="background1" w:themeFillShade="F2"/>
          </w:tcPr>
          <w:p w14:paraId="2783478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  <w:shd w:val="clear" w:color="auto" w:fill="F2F2F2" w:themeFill="background1" w:themeFillShade="F2"/>
          </w:tcPr>
          <w:p w14:paraId="725AD2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150A37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2D9AFE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366" w:type="dxa"/>
            <w:gridSpan w:val="2"/>
            <w:shd w:val="clear" w:color="auto" w:fill="F2F2F2" w:themeFill="background1" w:themeFillShade="F2"/>
          </w:tcPr>
          <w:p w14:paraId="2E1862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881B14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</w:tcPr>
          <w:p w14:paraId="227B769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58171D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EBAA361" w14:textId="77777777" w:rsidTr="00607DD5">
        <w:trPr>
          <w:trHeight w:val="890"/>
          <w:jc w:val="center"/>
        </w:trPr>
        <w:tc>
          <w:tcPr>
            <w:tcW w:w="3046" w:type="dxa"/>
          </w:tcPr>
          <w:p w14:paraId="7A17960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lastRenderedPageBreak/>
              <w:t>1.1.3.1. Организовање обука за наручиоце и понуђаче у области јавних набавки</w:t>
            </w:r>
          </w:p>
        </w:tc>
        <w:tc>
          <w:tcPr>
            <w:tcW w:w="2221" w:type="dxa"/>
            <w:gridSpan w:val="4"/>
          </w:tcPr>
          <w:p w14:paraId="75E40AF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884ECD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2E7F930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</w:tcPr>
          <w:p w14:paraId="6F377A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E61C6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32" w:type="dxa"/>
            <w:gridSpan w:val="4"/>
          </w:tcPr>
          <w:p w14:paraId="480246A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A5E439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2D541BE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ПКС</w:t>
            </w:r>
          </w:p>
          <w:p w14:paraId="0EBE2B4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30901B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</w:tcPr>
          <w:p w14:paraId="23778CD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3C61FE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16668C2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605" w:type="dxa"/>
            <w:gridSpan w:val="2"/>
          </w:tcPr>
          <w:p w14:paraId="771C3B8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12508E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366" w:type="dxa"/>
            <w:gridSpan w:val="2"/>
          </w:tcPr>
          <w:p w14:paraId="54D2815E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AB9E6FD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-</w:t>
            </w:r>
          </w:p>
          <w:p w14:paraId="38DF4AB5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6941D094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CEB9AE7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5A2614B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17B37C4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3F17128D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64CE3">
              <w:rPr>
                <w:rFonts w:ascii="Times New Roman" w:hAnsi="Times New Roman" w:cs="Times New Roman"/>
                <w:lang w:val="sr-Cyrl-RS"/>
              </w:rPr>
              <w:t>960</w:t>
            </w:r>
          </w:p>
        </w:tc>
        <w:tc>
          <w:tcPr>
            <w:tcW w:w="638" w:type="dxa"/>
            <w:vMerge/>
          </w:tcPr>
          <w:p w14:paraId="732F757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E259D85" w14:textId="77777777" w:rsidTr="00607DD5">
        <w:trPr>
          <w:trHeight w:val="800"/>
          <w:jc w:val="center"/>
        </w:trPr>
        <w:tc>
          <w:tcPr>
            <w:tcW w:w="3046" w:type="dxa"/>
          </w:tcPr>
          <w:p w14:paraId="591ACD54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1.1.3.2. Организовање обука за припрему службеника за полагање испита за службеника за јавне набавке</w:t>
            </w:r>
          </w:p>
          <w:p w14:paraId="7443EA8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2221" w:type="dxa"/>
            <w:gridSpan w:val="4"/>
          </w:tcPr>
          <w:p w14:paraId="6C8A17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8BA92B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789BA56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</w:tcPr>
          <w:p w14:paraId="0626988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1B70B3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32" w:type="dxa"/>
            <w:gridSpan w:val="4"/>
          </w:tcPr>
          <w:p w14:paraId="36358349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DFA669B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4A3F0F0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030DE7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</w:tcPr>
          <w:p w14:paraId="1DD2F09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4064B2C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722BB2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605" w:type="dxa"/>
            <w:gridSpan w:val="2"/>
          </w:tcPr>
          <w:p w14:paraId="1166A8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A67770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366" w:type="dxa"/>
            <w:gridSpan w:val="2"/>
          </w:tcPr>
          <w:p w14:paraId="5E4F03BD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84F5795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-</w:t>
            </w:r>
          </w:p>
          <w:p w14:paraId="36DFB483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3F1CE712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52D98371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D946116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405D7D6E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5DA1C94A" w14:textId="77777777" w:rsidR="004C5DC0" w:rsidRPr="00764CE3" w:rsidRDefault="004C5DC0" w:rsidP="00607DD5">
            <w:pPr>
              <w:tabs>
                <w:tab w:val="left" w:pos="332"/>
              </w:tabs>
              <w:spacing w:before="40" w:after="4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64CE3">
              <w:rPr>
                <w:rFonts w:ascii="Times New Roman" w:hAnsi="Times New Roman" w:cs="Times New Roman"/>
                <w:lang w:val="sr-Cyrl-RS"/>
              </w:rPr>
              <w:t>960</w:t>
            </w:r>
          </w:p>
        </w:tc>
        <w:tc>
          <w:tcPr>
            <w:tcW w:w="638" w:type="dxa"/>
            <w:vMerge/>
          </w:tcPr>
          <w:p w14:paraId="22B3FE0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CE2F4BB" w14:textId="77777777" w:rsidTr="00607DD5">
        <w:trPr>
          <w:trHeight w:val="1016"/>
          <w:jc w:val="center"/>
        </w:trPr>
        <w:tc>
          <w:tcPr>
            <w:tcW w:w="3046" w:type="dxa"/>
          </w:tcPr>
          <w:p w14:paraId="3418F9FE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1.1.3.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3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. Организовање округлог стола кључних институција у систему јавних набавки са представницима привредних субјеката</w:t>
            </w:r>
          </w:p>
        </w:tc>
        <w:tc>
          <w:tcPr>
            <w:tcW w:w="2221" w:type="dxa"/>
            <w:gridSpan w:val="4"/>
          </w:tcPr>
          <w:p w14:paraId="3D3B56B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87ABBB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077F4FE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529" w:type="dxa"/>
            <w:gridSpan w:val="3"/>
          </w:tcPr>
          <w:p w14:paraId="3A28A8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4D3670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32" w:type="dxa"/>
            <w:gridSpan w:val="4"/>
          </w:tcPr>
          <w:p w14:paraId="7D25095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0E3D0C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ПКС</w:t>
            </w:r>
          </w:p>
          <w:p w14:paraId="0ECD467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</w:tc>
        <w:tc>
          <w:tcPr>
            <w:tcW w:w="1619" w:type="dxa"/>
            <w:gridSpan w:val="2"/>
          </w:tcPr>
          <w:p w14:paraId="7415642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</w:t>
            </w:r>
          </w:p>
          <w:p w14:paraId="73B0F2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653345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  <w:t>*Донаторска средства</w:t>
            </w:r>
          </w:p>
        </w:tc>
        <w:tc>
          <w:tcPr>
            <w:tcW w:w="1605" w:type="dxa"/>
            <w:gridSpan w:val="2"/>
          </w:tcPr>
          <w:p w14:paraId="210B0D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366" w:type="dxa"/>
            <w:gridSpan w:val="2"/>
          </w:tcPr>
          <w:p w14:paraId="400AF35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           </w:t>
            </w:r>
          </w:p>
          <w:p w14:paraId="7F25D6F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       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 -</w:t>
            </w:r>
          </w:p>
          <w:p w14:paraId="69B4F92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5EC7402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1CF61DF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28E7A2B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5959D2C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65F7A15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67F45A6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        480</w:t>
            </w:r>
          </w:p>
        </w:tc>
        <w:tc>
          <w:tcPr>
            <w:tcW w:w="638" w:type="dxa"/>
            <w:vMerge/>
          </w:tcPr>
          <w:p w14:paraId="243DAB5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</w:tr>
      <w:tr w:rsidR="004C5DC0" w:rsidRPr="00764CE3" w14:paraId="2DC83300" w14:textId="77777777" w:rsidTr="00607DD5">
        <w:trPr>
          <w:trHeight w:val="1016"/>
          <w:jc w:val="center"/>
        </w:trPr>
        <w:tc>
          <w:tcPr>
            <w:tcW w:w="3046" w:type="dxa"/>
          </w:tcPr>
          <w:p w14:paraId="59D398C0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1.1.3.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4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. Израда модела конкурсне документације за примену критеријума за доделу уговора који није заснован само на цени </w:t>
            </w:r>
          </w:p>
        </w:tc>
        <w:tc>
          <w:tcPr>
            <w:tcW w:w="2221" w:type="dxa"/>
            <w:gridSpan w:val="4"/>
          </w:tcPr>
          <w:p w14:paraId="2597F07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0F0E29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4431A12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29" w:type="dxa"/>
            <w:gridSpan w:val="3"/>
          </w:tcPr>
          <w:p w14:paraId="3EFF6CD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800607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32" w:type="dxa"/>
            <w:gridSpan w:val="4"/>
          </w:tcPr>
          <w:p w14:paraId="718234BC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B2DF946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1DC0B85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19" w:type="dxa"/>
            <w:gridSpan w:val="2"/>
          </w:tcPr>
          <w:p w14:paraId="056CA72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3454D92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361ACB0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lastRenderedPageBreak/>
              <w:t>*Донаторска средства</w:t>
            </w:r>
          </w:p>
        </w:tc>
        <w:tc>
          <w:tcPr>
            <w:tcW w:w="1605" w:type="dxa"/>
            <w:gridSpan w:val="2"/>
          </w:tcPr>
          <w:p w14:paraId="3CEB0DE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0612/0001</w:t>
            </w:r>
          </w:p>
        </w:tc>
        <w:tc>
          <w:tcPr>
            <w:tcW w:w="1366" w:type="dxa"/>
            <w:gridSpan w:val="2"/>
          </w:tcPr>
          <w:p w14:paraId="208037C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-</w:t>
            </w:r>
          </w:p>
          <w:p w14:paraId="71E861E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7B008C8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5F1BAD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43E553B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4FC9CA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0B5D34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11A96AC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2B72996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lastRenderedPageBreak/>
              <w:t>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.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5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00</w:t>
            </w:r>
          </w:p>
        </w:tc>
        <w:tc>
          <w:tcPr>
            <w:tcW w:w="638" w:type="dxa"/>
          </w:tcPr>
          <w:p w14:paraId="6674E6D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2105EDC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7459549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Мера 1.1.4: Унапређење електронског система јавних набавки</w:t>
            </w:r>
          </w:p>
        </w:tc>
      </w:tr>
      <w:tr w:rsidR="004C5DC0" w:rsidRPr="00764CE3" w14:paraId="3B34E69F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6913E49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7359AB6E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778027F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0A8A368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</w:t>
            </w:r>
            <w:r w:rsidRPr="00764CE3">
              <w:rPr>
                <w:rFonts w:ascii="Times New Roman" w:eastAsia="Calibri" w:hAnsi="Times New Roman" w:cs="Times New Roman"/>
                <w:i/>
                <w:lang w:val="sr-Cyrl-CS" w:eastAsia="en-IE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Мера обезбеђење добара и пружање услуга од стране учесника у планском систему</w:t>
            </w:r>
          </w:p>
        </w:tc>
      </w:tr>
      <w:tr w:rsidR="004C5DC0" w:rsidRPr="00764CE3" w14:paraId="16162021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5212A07B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FA382E6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2EE180D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C18259A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65673D9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44B2AFF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430ABDF6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9DB53B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/редовна издвајања </w:t>
            </w:r>
          </w:p>
          <w:p w14:paraId="1E26DF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545289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7D73157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2B2BBA22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E2650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i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6EE9FE1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21C55A7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5760</w:t>
            </w:r>
          </w:p>
        </w:tc>
      </w:tr>
      <w:tr w:rsidR="004C5DC0" w:rsidRPr="00764CE3" w14:paraId="0182CA7C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4790615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08F3799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F8D2D2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660B6A4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5EF8BF3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7CBAA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2B62231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6EE95B6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963AE9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502ED28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2F4EFA1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3DDA3B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68DE8F6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3D2F454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9822BE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71DB3F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030F5C9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F5F2E5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E1BEA68" w14:textId="77777777" w:rsidTr="00607DD5">
        <w:trPr>
          <w:trHeight w:val="980"/>
          <w:jc w:val="center"/>
        </w:trPr>
        <w:tc>
          <w:tcPr>
            <w:tcW w:w="3232" w:type="dxa"/>
            <w:gridSpan w:val="2"/>
          </w:tcPr>
          <w:p w14:paraId="119EA4A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E20727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Имплементиране нове верзије Портала</w:t>
            </w:r>
            <w:r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јавних набавки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, укупно</w:t>
            </w:r>
          </w:p>
        </w:tc>
        <w:tc>
          <w:tcPr>
            <w:tcW w:w="2249" w:type="dxa"/>
            <w:gridSpan w:val="4"/>
          </w:tcPr>
          <w:p w14:paraId="0DD3261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86A0C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17704F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AA7EF9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Портал јавних набавки</w:t>
            </w:r>
          </w:p>
        </w:tc>
        <w:tc>
          <w:tcPr>
            <w:tcW w:w="2242" w:type="dxa"/>
            <w:gridSpan w:val="3"/>
          </w:tcPr>
          <w:p w14:paraId="279F763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B87915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19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3"/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</w:t>
            </w:r>
          </w:p>
        </w:tc>
        <w:tc>
          <w:tcPr>
            <w:tcW w:w="1586" w:type="dxa"/>
            <w:gridSpan w:val="2"/>
          </w:tcPr>
          <w:p w14:paraId="0AE0BE7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AF84D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52CC7DA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9FCFF2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21</w:t>
            </w:r>
          </w:p>
        </w:tc>
        <w:tc>
          <w:tcPr>
            <w:tcW w:w="727" w:type="dxa"/>
            <w:gridSpan w:val="2"/>
            <w:vMerge/>
          </w:tcPr>
          <w:p w14:paraId="49D6523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FA7877E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4FFC71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2AE11C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AED372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96A3CB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0BA83F5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09337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ACE11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E83F1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76C3DE6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33835B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E708F2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F30D2C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7F13606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56550A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AD370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C90D9C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3BFFDFB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23563D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5430C9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846B12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7B071D2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AF54D6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DD37DBB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2905B82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5B767FA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6C0C92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39534D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4BD241B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C308F4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4DF589A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5FAEDD5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26DBD8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570DA2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11F6E3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CA4495F" w14:textId="77777777" w:rsidTr="00607DD5">
        <w:trPr>
          <w:trHeight w:val="800"/>
          <w:jc w:val="center"/>
        </w:trPr>
        <w:tc>
          <w:tcPr>
            <w:tcW w:w="3232" w:type="dxa"/>
            <w:gridSpan w:val="2"/>
          </w:tcPr>
          <w:p w14:paraId="658B5BA7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 xml:space="preserve">1.1.4.1. Израда техничке спецификације за израду нових функционалности на Порталу </w:t>
            </w:r>
            <w:r>
              <w:rPr>
                <w:rFonts w:ascii="Times New Roman" w:eastAsia="Times New Roman" w:hAnsi="Times New Roman" w:cs="Times New Roman"/>
                <w:lang w:val="sr-Cyrl-CS" w:eastAsia="en-GB"/>
              </w:rPr>
              <w:t>јавних набавки</w:t>
            </w:r>
          </w:p>
        </w:tc>
        <w:tc>
          <w:tcPr>
            <w:tcW w:w="1884" w:type="dxa"/>
          </w:tcPr>
          <w:p w14:paraId="2E48051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BF7FAA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1357B4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26B2B38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309E701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463" w:type="dxa"/>
            <w:gridSpan w:val="4"/>
          </w:tcPr>
          <w:p w14:paraId="493F6D6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155386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5D627AE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26129AF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2CF80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5D710EE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556728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7073F25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B23E8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480</w:t>
            </w:r>
          </w:p>
        </w:tc>
        <w:tc>
          <w:tcPr>
            <w:tcW w:w="727" w:type="dxa"/>
            <w:gridSpan w:val="2"/>
            <w:vMerge/>
          </w:tcPr>
          <w:p w14:paraId="1B970B9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06360DB" w14:textId="77777777" w:rsidTr="00607DD5">
        <w:trPr>
          <w:trHeight w:val="674"/>
          <w:jc w:val="center"/>
        </w:trPr>
        <w:tc>
          <w:tcPr>
            <w:tcW w:w="3232" w:type="dxa"/>
            <w:gridSpan w:val="2"/>
          </w:tcPr>
          <w:p w14:paraId="159F66C1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1.1.4.2. Израда нових функционалности на Порталу</w:t>
            </w:r>
            <w:r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јавних набавки</w:t>
            </w:r>
          </w:p>
        </w:tc>
        <w:tc>
          <w:tcPr>
            <w:tcW w:w="1884" w:type="dxa"/>
          </w:tcPr>
          <w:p w14:paraId="1F35B8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AE6994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2B93A60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5A54C44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0FB26C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3E0A3B63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995222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594CFC2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79723BE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E71280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461921A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4D2CFBB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1C101C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1.920</w:t>
            </w:r>
          </w:p>
        </w:tc>
        <w:tc>
          <w:tcPr>
            <w:tcW w:w="727" w:type="dxa"/>
            <w:gridSpan w:val="2"/>
            <w:vMerge/>
          </w:tcPr>
          <w:p w14:paraId="746E23E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3197339" w14:textId="77777777" w:rsidTr="00607DD5">
        <w:trPr>
          <w:trHeight w:val="1178"/>
          <w:jc w:val="center"/>
        </w:trPr>
        <w:tc>
          <w:tcPr>
            <w:tcW w:w="3232" w:type="dxa"/>
            <w:gridSpan w:val="2"/>
          </w:tcPr>
          <w:p w14:paraId="3F877D9C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1.1.4.3. Израда упоредне анализе начина спровођења набавки на које се не примењују одредбе ЗЈН путем Портала јавних набавки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 у најмање три државе ЕУ</w:t>
            </w:r>
          </w:p>
        </w:tc>
        <w:tc>
          <w:tcPr>
            <w:tcW w:w="1884" w:type="dxa"/>
          </w:tcPr>
          <w:p w14:paraId="4BEAB18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5A9321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3. квартал 2025 </w:t>
            </w:r>
          </w:p>
          <w:p w14:paraId="46F2FF4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73385B1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40AD3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3E6668F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9D48CA9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6A25288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2E919E7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2379DF2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1572A8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6AB3F51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14CFA7D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D65B29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41808D5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BBB17A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53871B5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13193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5F58C9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81F61F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6FCF46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138E07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E0744C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7E5D4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00</w:t>
            </w:r>
          </w:p>
        </w:tc>
        <w:tc>
          <w:tcPr>
            <w:tcW w:w="727" w:type="dxa"/>
            <w:gridSpan w:val="2"/>
            <w:vMerge/>
          </w:tcPr>
          <w:p w14:paraId="3711DB5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BA15900" w14:textId="77777777" w:rsidTr="00607DD5">
        <w:trPr>
          <w:trHeight w:val="1178"/>
          <w:jc w:val="center"/>
        </w:trPr>
        <w:tc>
          <w:tcPr>
            <w:tcW w:w="3232" w:type="dxa"/>
            <w:gridSpan w:val="2"/>
          </w:tcPr>
          <w:p w14:paraId="426635E3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1.1.4.4. Израда предлога најбољег решења начина спровођења набавки на које се не примењују одредбе ЗЈН путем Портала јавних набавки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 xml:space="preserve"> </w:t>
            </w:r>
          </w:p>
        </w:tc>
        <w:tc>
          <w:tcPr>
            <w:tcW w:w="1884" w:type="dxa"/>
          </w:tcPr>
          <w:p w14:paraId="662E19A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119C2E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2FB8B15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5B7748E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</w:tc>
        <w:tc>
          <w:tcPr>
            <w:tcW w:w="1601" w:type="dxa"/>
            <w:gridSpan w:val="2"/>
          </w:tcPr>
          <w:p w14:paraId="0A3526B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341A9E3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7C352B46" w14:textId="77777777" w:rsidR="004C5DC0" w:rsidRPr="00764CE3" w:rsidRDefault="004C5DC0" w:rsidP="00607DD5">
            <w:pPr>
              <w:tabs>
                <w:tab w:val="left" w:pos="9923"/>
              </w:tabs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1ECA279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4C5CF1B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4B1E5F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57D0824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522010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48E6EB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7394D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C62C37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3F29B9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D48533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1.200</w:t>
            </w:r>
          </w:p>
        </w:tc>
        <w:tc>
          <w:tcPr>
            <w:tcW w:w="727" w:type="dxa"/>
            <w:gridSpan w:val="2"/>
            <w:vMerge/>
          </w:tcPr>
          <w:p w14:paraId="2AAC360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8C3000C" w14:textId="77777777" w:rsidTr="00607DD5">
        <w:trPr>
          <w:trHeight w:val="1178"/>
          <w:jc w:val="center"/>
        </w:trPr>
        <w:tc>
          <w:tcPr>
            <w:tcW w:w="3232" w:type="dxa"/>
            <w:gridSpan w:val="2"/>
          </w:tcPr>
          <w:p w14:paraId="67E02027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1.1.4.5. Спровођење обука и промоција Портала</w:t>
            </w:r>
            <w:r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јавних набавки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у погледу нових функционалности Портала </w:t>
            </w:r>
            <w:r>
              <w:rPr>
                <w:rFonts w:ascii="Times New Roman" w:eastAsia="Times New Roman" w:hAnsi="Times New Roman" w:cs="Times New Roman"/>
                <w:lang w:val="sr-Cyrl-CS" w:eastAsia="en-GB"/>
              </w:rPr>
              <w:t>јавних набавки</w:t>
            </w:r>
          </w:p>
        </w:tc>
        <w:tc>
          <w:tcPr>
            <w:tcW w:w="1884" w:type="dxa"/>
          </w:tcPr>
          <w:p w14:paraId="1C3E592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EEDFC1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2AEDB60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7C6E28E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923FC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64962D1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04DB8D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70B985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1831EEF6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4EA8FF8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445EAAD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7ECBDB2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DA469F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57815B0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88E0DF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1CBA57D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3C93C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A34590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54802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69DD2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F8FD17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B641B3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960</w:t>
            </w:r>
          </w:p>
          <w:p w14:paraId="0A7534C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</w:tcPr>
          <w:p w14:paraId="4D75517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943AC1E" w14:textId="77777777" w:rsidTr="00607DD5">
        <w:trPr>
          <w:trHeight w:val="557"/>
          <w:jc w:val="center"/>
        </w:trPr>
        <w:tc>
          <w:tcPr>
            <w:tcW w:w="13456" w:type="dxa"/>
            <w:gridSpan w:val="19"/>
            <w:shd w:val="clear" w:color="auto" w:fill="BDD6EE" w:themeFill="accent1" w:themeFillTint="66"/>
          </w:tcPr>
          <w:p w14:paraId="5BE5A09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8" w:name="_Toc73613653"/>
          </w:p>
          <w:p w14:paraId="134E2DE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  <w:t>ПОСЕБНИ ЦИЉ 1.2: ШИРА ПРИМЕНА ЕКОЛОШКОГ И СОЦИЈАЛНОГ АСПЕКТА И ТЕХНИКА И ИНСТРУМЕНАТА У ЈАВНИМ НАБАВКАМА</w:t>
            </w:r>
            <w:bookmarkEnd w:id="8"/>
          </w:p>
        </w:tc>
      </w:tr>
      <w:tr w:rsidR="004C5DC0" w:rsidRPr="00764CE3" w14:paraId="6D7EC431" w14:textId="77777777" w:rsidTr="00607DD5">
        <w:trPr>
          <w:trHeight w:val="1088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742ED3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3706A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на нивоу посебног циља</w:t>
            </w:r>
          </w:p>
          <w:p w14:paraId="4AB8AC3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(показатељ исхода)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29B467A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8F8E35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F36FF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0BFADBE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31D3CB4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52ADEE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8B70C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2163B13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089392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056161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199903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1B3EB2D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4F5F13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D7C27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EFCEDA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7836AF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64F7E7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583267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366878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6F6A350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58808E4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6E0147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6FE0070" w14:textId="77777777" w:rsidTr="00607DD5">
        <w:trPr>
          <w:trHeight w:val="980"/>
          <w:jc w:val="center"/>
        </w:trPr>
        <w:tc>
          <w:tcPr>
            <w:tcW w:w="3232" w:type="dxa"/>
            <w:gridSpan w:val="2"/>
          </w:tcPr>
          <w:p w14:paraId="33398243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поступака јавних набавки са еколошким критеријумима, укупно</w:t>
            </w:r>
          </w:p>
        </w:tc>
        <w:tc>
          <w:tcPr>
            <w:tcW w:w="2249" w:type="dxa"/>
            <w:gridSpan w:val="4"/>
          </w:tcPr>
          <w:p w14:paraId="404724E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46050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7E066F2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57E2F4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8D42B9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3224</w:t>
            </w:r>
          </w:p>
        </w:tc>
        <w:tc>
          <w:tcPr>
            <w:tcW w:w="1586" w:type="dxa"/>
            <w:gridSpan w:val="2"/>
          </w:tcPr>
          <w:p w14:paraId="3E99F2E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308BC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4</w:t>
            </w:r>
          </w:p>
        </w:tc>
        <w:tc>
          <w:tcPr>
            <w:tcW w:w="1448" w:type="dxa"/>
            <w:gridSpan w:val="2"/>
          </w:tcPr>
          <w:p w14:paraId="713144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A2407E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3400</w:t>
            </w:r>
          </w:p>
        </w:tc>
        <w:tc>
          <w:tcPr>
            <w:tcW w:w="727" w:type="dxa"/>
            <w:gridSpan w:val="2"/>
            <w:vMerge/>
          </w:tcPr>
          <w:p w14:paraId="234FC9D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7DA27BC" w14:textId="77777777" w:rsidTr="00607DD5">
        <w:trPr>
          <w:trHeight w:val="980"/>
          <w:jc w:val="center"/>
        </w:trPr>
        <w:tc>
          <w:tcPr>
            <w:tcW w:w="3232" w:type="dxa"/>
            <w:gridSpan w:val="2"/>
          </w:tcPr>
          <w:p w14:paraId="1963944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поступака јавних набавки са социјалним критеријумима, укупно</w:t>
            </w:r>
          </w:p>
        </w:tc>
        <w:tc>
          <w:tcPr>
            <w:tcW w:w="2249" w:type="dxa"/>
            <w:gridSpan w:val="4"/>
          </w:tcPr>
          <w:p w14:paraId="1C3CBF4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1833CA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02BA59B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421077C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CD0E7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344</w:t>
            </w:r>
          </w:p>
        </w:tc>
        <w:tc>
          <w:tcPr>
            <w:tcW w:w="1586" w:type="dxa"/>
            <w:gridSpan w:val="2"/>
          </w:tcPr>
          <w:p w14:paraId="4558111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E944C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4</w:t>
            </w:r>
          </w:p>
        </w:tc>
        <w:tc>
          <w:tcPr>
            <w:tcW w:w="1448" w:type="dxa"/>
            <w:gridSpan w:val="2"/>
          </w:tcPr>
          <w:p w14:paraId="7A43522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3B4448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360</w:t>
            </w:r>
          </w:p>
        </w:tc>
        <w:tc>
          <w:tcPr>
            <w:tcW w:w="727" w:type="dxa"/>
            <w:gridSpan w:val="2"/>
            <w:vMerge/>
          </w:tcPr>
          <w:p w14:paraId="35B5506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1C118EB" w14:textId="77777777" w:rsidTr="00607DD5">
        <w:trPr>
          <w:trHeight w:val="989"/>
          <w:jc w:val="center"/>
        </w:trPr>
        <w:tc>
          <w:tcPr>
            <w:tcW w:w="3232" w:type="dxa"/>
            <w:gridSpan w:val="2"/>
          </w:tcPr>
          <w:p w14:paraId="57330022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bookmarkStart w:id="9" w:name="_Hlk161828169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техника и инструмената у поступцима јавних набавки</w:t>
            </w:r>
            <w:bookmarkEnd w:id="9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, укупно</w:t>
            </w:r>
          </w:p>
        </w:tc>
        <w:tc>
          <w:tcPr>
            <w:tcW w:w="2249" w:type="dxa"/>
            <w:gridSpan w:val="4"/>
          </w:tcPr>
          <w:p w14:paraId="5A98F1F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88773D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3F74A4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78DE4DF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36139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442</w:t>
            </w:r>
          </w:p>
        </w:tc>
        <w:tc>
          <w:tcPr>
            <w:tcW w:w="1586" w:type="dxa"/>
            <w:gridSpan w:val="2"/>
          </w:tcPr>
          <w:p w14:paraId="43EB5F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7C13E9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</w:t>
            </w:r>
          </w:p>
        </w:tc>
        <w:tc>
          <w:tcPr>
            <w:tcW w:w="1448" w:type="dxa"/>
            <w:gridSpan w:val="2"/>
          </w:tcPr>
          <w:p w14:paraId="0B8A23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D86BBD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450</w:t>
            </w:r>
          </w:p>
        </w:tc>
        <w:tc>
          <w:tcPr>
            <w:tcW w:w="727" w:type="dxa"/>
            <w:gridSpan w:val="2"/>
            <w:vMerge/>
          </w:tcPr>
          <w:p w14:paraId="44E1492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22353CC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37E5B37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10" w:name="_Toc73613654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1.2.1.: </w:t>
            </w:r>
            <w:bookmarkEnd w:id="10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Јачање регулаторног и институционалног оквира у погледу зелених набавки</w:t>
            </w:r>
          </w:p>
        </w:tc>
      </w:tr>
      <w:tr w:rsidR="004C5DC0" w:rsidRPr="00764CE3" w14:paraId="15EB7EDC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205271F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36BCDE29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066E6BC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5529916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 Информативно-едукативна мера</w:t>
            </w:r>
          </w:p>
        </w:tc>
      </w:tr>
      <w:tr w:rsidR="004C5DC0" w:rsidRPr="00764CE3" w14:paraId="05DD5BD4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6A3A363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4EBFD44C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30403E7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2BA8AFA0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01664B8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4C6CD2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55BFFCDC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81897A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027FA28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758A4D2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1FCD9296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1546D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5EF3B89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46FE2B3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13220</w:t>
            </w:r>
          </w:p>
        </w:tc>
      </w:tr>
      <w:tr w:rsidR="004C5DC0" w:rsidRPr="00764CE3" w14:paraId="0785D2F2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2C7D4CA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5DF253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469C06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58078B6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347BFA0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33307C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27BE2A1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4561BB8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163F79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031E5BF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3EBB9D4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E8C7DC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2EC186B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515920D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34EEC6B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65D0A3C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1028F50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E4BA85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E0BFA42" w14:textId="77777777" w:rsidTr="00607DD5">
        <w:trPr>
          <w:trHeight w:val="773"/>
          <w:jc w:val="center"/>
        </w:trPr>
        <w:tc>
          <w:tcPr>
            <w:tcW w:w="3232" w:type="dxa"/>
            <w:gridSpan w:val="2"/>
            <w:vAlign w:val="center"/>
          </w:tcPr>
          <w:p w14:paraId="33FA5060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bookmarkStart w:id="11" w:name="_Hlk160094195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lastRenderedPageBreak/>
              <w:t>Број организованих обука на тему поступака јавних набавки</w:t>
            </w:r>
            <w:bookmarkEnd w:id="11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са еколошким аспектима, годишње  </w:t>
            </w:r>
          </w:p>
        </w:tc>
        <w:tc>
          <w:tcPr>
            <w:tcW w:w="2249" w:type="dxa"/>
            <w:gridSpan w:val="4"/>
          </w:tcPr>
          <w:p w14:paraId="24EA512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C37728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06314B1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2C1B2F2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9EC33D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3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4"/>
            </w:r>
          </w:p>
        </w:tc>
        <w:tc>
          <w:tcPr>
            <w:tcW w:w="1586" w:type="dxa"/>
            <w:gridSpan w:val="2"/>
          </w:tcPr>
          <w:p w14:paraId="658EC9E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1E47F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25F1CBE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82761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3</w:t>
            </w:r>
          </w:p>
        </w:tc>
        <w:tc>
          <w:tcPr>
            <w:tcW w:w="727" w:type="dxa"/>
            <w:gridSpan w:val="2"/>
            <w:vMerge/>
          </w:tcPr>
          <w:p w14:paraId="29D7921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ABEA43F" w14:textId="77777777" w:rsidTr="00607DD5">
        <w:trPr>
          <w:trHeight w:val="710"/>
          <w:jc w:val="center"/>
        </w:trPr>
        <w:tc>
          <w:tcPr>
            <w:tcW w:w="3232" w:type="dxa"/>
            <w:gridSpan w:val="2"/>
            <w:vAlign w:val="center"/>
          </w:tcPr>
          <w:p w14:paraId="3C8C8C85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израђених практичних алата (водичи или смернице или модели конкурсних документација) за зелене набавке, годишње</w:t>
            </w:r>
          </w:p>
        </w:tc>
        <w:tc>
          <w:tcPr>
            <w:tcW w:w="2249" w:type="dxa"/>
            <w:gridSpan w:val="4"/>
          </w:tcPr>
          <w:p w14:paraId="76F79C4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43391C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196C89D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3F0AA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72DB7F7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9B72D2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5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5"/>
            </w:r>
          </w:p>
        </w:tc>
        <w:tc>
          <w:tcPr>
            <w:tcW w:w="1586" w:type="dxa"/>
            <w:gridSpan w:val="2"/>
          </w:tcPr>
          <w:p w14:paraId="334B774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12A9C6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0ABFFB0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20F32D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</w:p>
        </w:tc>
        <w:tc>
          <w:tcPr>
            <w:tcW w:w="727" w:type="dxa"/>
            <w:gridSpan w:val="2"/>
            <w:vMerge/>
          </w:tcPr>
          <w:p w14:paraId="1C1EF58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07971D6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2EAFF20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EE5F5E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71676B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3D4B9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52DF07C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1392D1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98290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0E51ED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30DC5F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13E98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95FE6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F22A61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4F4A8F4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A6694B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C64241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8C9910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27CE5B8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299AED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CD570C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33547A1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ADD224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2826AA6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6E10E9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19D5B80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3702C32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0004C53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520ED5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E1AC52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0409E4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0A96783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98EDF1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0911AB5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5E7A3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91E2637" w14:textId="77777777" w:rsidTr="00607DD5">
        <w:trPr>
          <w:trHeight w:val="872"/>
          <w:jc w:val="center"/>
        </w:trPr>
        <w:tc>
          <w:tcPr>
            <w:tcW w:w="3232" w:type="dxa"/>
            <w:gridSpan w:val="2"/>
          </w:tcPr>
          <w:p w14:paraId="004230FC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1.2.1.1. Израда модела конкурсне документације за зелене јавне набавке</w:t>
            </w:r>
          </w:p>
        </w:tc>
        <w:tc>
          <w:tcPr>
            <w:tcW w:w="1884" w:type="dxa"/>
          </w:tcPr>
          <w:p w14:paraId="065DDC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9DC753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7989B07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32444F2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19D576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0C2DA6F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E6A0D5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558ECB3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6217B24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21F6D2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4AABCB8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3BAB1F9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2EE84DE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1028E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7A1D27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B7416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3F8C446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329459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15E81D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1A8483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FE6289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BAEEEF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1121FC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F59232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.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5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00</w:t>
            </w:r>
          </w:p>
          <w:p w14:paraId="79A5ED3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</w:tcPr>
          <w:p w14:paraId="6D8A990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E5B0CBA" w14:textId="77777777" w:rsidTr="00607DD5">
        <w:trPr>
          <w:trHeight w:val="908"/>
          <w:jc w:val="center"/>
        </w:trPr>
        <w:tc>
          <w:tcPr>
            <w:tcW w:w="3232" w:type="dxa"/>
            <w:gridSpan w:val="2"/>
          </w:tcPr>
          <w:p w14:paraId="14AD097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1.2.1.2. Организовање обука на тему зелених  набавки</w:t>
            </w:r>
          </w:p>
        </w:tc>
        <w:tc>
          <w:tcPr>
            <w:tcW w:w="1884" w:type="dxa"/>
          </w:tcPr>
          <w:p w14:paraId="4D51BD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53DECC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255B531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3B9030F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25B42F4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ПКС</w:t>
            </w:r>
          </w:p>
          <w:p w14:paraId="0C85A62F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7E451D2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3C7D722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339254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720</w:t>
            </w:r>
          </w:p>
        </w:tc>
        <w:tc>
          <w:tcPr>
            <w:tcW w:w="727" w:type="dxa"/>
            <w:gridSpan w:val="2"/>
          </w:tcPr>
          <w:p w14:paraId="0FB92F5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3C86B13" w14:textId="77777777" w:rsidTr="00607DD5">
        <w:trPr>
          <w:trHeight w:val="908"/>
          <w:jc w:val="center"/>
        </w:trPr>
        <w:tc>
          <w:tcPr>
            <w:tcW w:w="3232" w:type="dxa"/>
            <w:gridSpan w:val="2"/>
          </w:tcPr>
          <w:p w14:paraId="160424C6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lastRenderedPageBreak/>
              <w:t>1.2.1.3. Упознавање кључних институција у систему јавних набавки са примерима добре праксе у државама ЕУ на тему зелених јавних набавки</w:t>
            </w:r>
          </w:p>
        </w:tc>
        <w:tc>
          <w:tcPr>
            <w:tcW w:w="1884" w:type="dxa"/>
          </w:tcPr>
          <w:p w14:paraId="3803744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7791ACE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2AA2E83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46B37F2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</w:tc>
        <w:tc>
          <w:tcPr>
            <w:tcW w:w="1601" w:type="dxa"/>
            <w:gridSpan w:val="2"/>
          </w:tcPr>
          <w:p w14:paraId="6F2156E6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6D0FB90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0F3B1F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10.000</w:t>
            </w:r>
          </w:p>
        </w:tc>
        <w:tc>
          <w:tcPr>
            <w:tcW w:w="727" w:type="dxa"/>
            <w:gridSpan w:val="2"/>
          </w:tcPr>
          <w:p w14:paraId="6A358F5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5BE5910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5AC07E6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12" w:name="_Toc73613658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Мера 1.2.2: Подстицање примене социјалног концепта у јавним набавкама</w:t>
            </w:r>
            <w:bookmarkEnd w:id="12"/>
          </w:p>
        </w:tc>
      </w:tr>
      <w:tr w:rsidR="004C5DC0" w:rsidRPr="00764CE3" w14:paraId="427DAFFF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126B894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13D7FBF4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6AD5AF9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22BEFC0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 Информативно-едукативна мера</w:t>
            </w:r>
          </w:p>
        </w:tc>
      </w:tr>
      <w:tr w:rsidR="004C5DC0" w:rsidRPr="00764CE3" w14:paraId="2E54FC44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5FE97DD4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B8D2514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10D43BC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906B82F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51D4A9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6688EF6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6DCABEEE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D5E78E0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</w:p>
          <w:p w14:paraId="7C4FD7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1E0692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D27B41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7734DCE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  <w:p w14:paraId="420C52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6BACA47D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60BA58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57D8EED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384FE2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2480</w:t>
            </w:r>
          </w:p>
        </w:tc>
      </w:tr>
      <w:tr w:rsidR="004C5DC0" w:rsidRPr="00764CE3" w14:paraId="78492202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592F35E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033418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08C17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1973FC1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119C00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8C48F4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17B8714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19DDC95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C81082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2D23D22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524235B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11306D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61F9644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3787F3C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59FA47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0874F8D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0A7A3B6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E44965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D1C6405" w14:textId="77777777" w:rsidTr="00607DD5">
        <w:trPr>
          <w:trHeight w:val="899"/>
          <w:jc w:val="center"/>
        </w:trPr>
        <w:tc>
          <w:tcPr>
            <w:tcW w:w="3232" w:type="dxa"/>
            <w:gridSpan w:val="2"/>
            <w:vAlign w:val="center"/>
          </w:tcPr>
          <w:p w14:paraId="28AA97B8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организованих обука на тему поступака јавних набавки са социјалним аспектима, годишње</w:t>
            </w:r>
          </w:p>
        </w:tc>
        <w:tc>
          <w:tcPr>
            <w:tcW w:w="2249" w:type="dxa"/>
            <w:gridSpan w:val="4"/>
          </w:tcPr>
          <w:p w14:paraId="338B44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0CB5BF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1492D51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005911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  <w:p w14:paraId="509C44D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</w:tcPr>
          <w:p w14:paraId="1609925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83F1FB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8AFA33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6"/>
            </w:r>
          </w:p>
        </w:tc>
        <w:tc>
          <w:tcPr>
            <w:tcW w:w="1586" w:type="dxa"/>
            <w:gridSpan w:val="2"/>
          </w:tcPr>
          <w:p w14:paraId="05154DA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D4FA21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30ABB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1DC33C5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5EF007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CF0CE4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</w:t>
            </w:r>
          </w:p>
        </w:tc>
        <w:tc>
          <w:tcPr>
            <w:tcW w:w="727" w:type="dxa"/>
            <w:gridSpan w:val="2"/>
            <w:vMerge/>
          </w:tcPr>
          <w:p w14:paraId="5D269B3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450EF24" w14:textId="77777777" w:rsidTr="00607DD5">
        <w:trPr>
          <w:trHeight w:val="710"/>
          <w:jc w:val="center"/>
        </w:trPr>
        <w:tc>
          <w:tcPr>
            <w:tcW w:w="3232" w:type="dxa"/>
            <w:gridSpan w:val="2"/>
            <w:vAlign w:val="center"/>
          </w:tcPr>
          <w:p w14:paraId="3535D6A7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D789F67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Број израђених практичних алата (водичи или смернице или модели 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конкурсне документације)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за примену социјалног концепта, годишње</w:t>
            </w:r>
          </w:p>
        </w:tc>
        <w:tc>
          <w:tcPr>
            <w:tcW w:w="2249" w:type="dxa"/>
            <w:gridSpan w:val="4"/>
          </w:tcPr>
          <w:p w14:paraId="478831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ED9F1C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1A1D665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4EAF1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Годишњи извештај о јавним набавкама </w:t>
            </w:r>
          </w:p>
          <w:p w14:paraId="742DEEA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КЈН</w:t>
            </w:r>
          </w:p>
        </w:tc>
        <w:tc>
          <w:tcPr>
            <w:tcW w:w="2242" w:type="dxa"/>
            <w:gridSpan w:val="3"/>
          </w:tcPr>
          <w:p w14:paraId="2128D3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647ED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7"/>
            </w:r>
          </w:p>
        </w:tc>
        <w:tc>
          <w:tcPr>
            <w:tcW w:w="1586" w:type="dxa"/>
            <w:gridSpan w:val="2"/>
          </w:tcPr>
          <w:p w14:paraId="005D49F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5EA43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572FFC0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6E490A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  <w:tc>
          <w:tcPr>
            <w:tcW w:w="727" w:type="dxa"/>
            <w:gridSpan w:val="2"/>
            <w:vMerge/>
          </w:tcPr>
          <w:p w14:paraId="698D7F1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785CB17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5FF31FD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D19DE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468ECE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3855DCC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10447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C3393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51AF97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8608E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B48F48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08DA12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10A2CD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E6719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0443BAE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567096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CE0EFE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Укупна процењена финансијска средства по изворима у 000 дин.</w:t>
            </w:r>
          </w:p>
          <w:p w14:paraId="6C5FC32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0CDF03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BADC862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12CD32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6512AB3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183E95F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340B5DA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33138E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04EBA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375050E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1F3CCD4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A9C772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5F9338B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DF42EA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F8261F3" w14:textId="77777777" w:rsidTr="00607DD5">
        <w:trPr>
          <w:trHeight w:val="890"/>
          <w:jc w:val="center"/>
        </w:trPr>
        <w:tc>
          <w:tcPr>
            <w:tcW w:w="3232" w:type="dxa"/>
            <w:gridSpan w:val="2"/>
          </w:tcPr>
          <w:p w14:paraId="24ED0EA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1.2.2.1. Израда модела конкурсних документација са применом социјалног концепта</w:t>
            </w:r>
          </w:p>
        </w:tc>
        <w:tc>
          <w:tcPr>
            <w:tcW w:w="1884" w:type="dxa"/>
          </w:tcPr>
          <w:p w14:paraId="3558C9B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A3FDE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F411CB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2FF7C7B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4FB6721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544447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4704183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463" w:type="dxa"/>
            <w:gridSpan w:val="4"/>
          </w:tcPr>
          <w:p w14:paraId="032302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123CB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547C53F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2D66BFB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59D5309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2B6B0C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15A9AA6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28FAE38C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3BF8393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CB6E3A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4F47F86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7122C0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2F2F54B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5D0EF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B8D769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D0AC81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1AAB00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2.</w:t>
            </w:r>
            <w:r w:rsidRPr="00764CE3">
              <w:rPr>
                <w:rFonts w:ascii="Times New Roman" w:eastAsia="Times New Roman" w:hAnsi="Times New Roman" w:cs="Times New Roman"/>
                <w:lang w:eastAsia="en-GB"/>
              </w:rPr>
              <w:t>0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00</w:t>
            </w:r>
          </w:p>
          <w:p w14:paraId="2C2F29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</w:tcPr>
          <w:p w14:paraId="285BA98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FE645FD" w14:textId="77777777" w:rsidTr="00607DD5">
        <w:trPr>
          <w:trHeight w:val="917"/>
          <w:jc w:val="center"/>
        </w:trPr>
        <w:tc>
          <w:tcPr>
            <w:tcW w:w="3232" w:type="dxa"/>
            <w:gridSpan w:val="2"/>
          </w:tcPr>
          <w:p w14:paraId="27F487F0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1.2.2.2. Организовање обука на тему социјалних набавки</w:t>
            </w:r>
          </w:p>
        </w:tc>
        <w:tc>
          <w:tcPr>
            <w:tcW w:w="1884" w:type="dxa"/>
          </w:tcPr>
          <w:p w14:paraId="6B0FC1C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68AB7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22ADB3A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7CD158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6474E4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7892524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06C5EB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787B61C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ПКС</w:t>
            </w:r>
          </w:p>
          <w:p w14:paraId="30632FC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</w:tcPr>
          <w:p w14:paraId="682D353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95F813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4FEC9C4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433346D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130E4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480</w:t>
            </w:r>
          </w:p>
        </w:tc>
        <w:tc>
          <w:tcPr>
            <w:tcW w:w="727" w:type="dxa"/>
            <w:gridSpan w:val="2"/>
            <w:vMerge/>
          </w:tcPr>
          <w:p w14:paraId="6BCDC40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20337AA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5017E81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bookmarkStart w:id="13" w:name="_Toc73613662"/>
          </w:p>
          <w:p w14:paraId="402F3A0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Мера 1.2.3: Подстицање примене техника и инструмената у јавним набавкама</w:t>
            </w:r>
            <w:bookmarkEnd w:id="13"/>
          </w:p>
          <w:p w14:paraId="6ED30F6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53E185B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407B4CC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3A2AD7C1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4A394AA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12F0C7B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 Информативно-едукативна мера</w:t>
            </w:r>
          </w:p>
        </w:tc>
      </w:tr>
      <w:tr w:rsidR="004C5DC0" w:rsidRPr="00764CE3" w14:paraId="191BC4BE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8A3CEE6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5F45017A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7556A0C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763BF80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68B6620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37DC4A5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17002098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95773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0AE99FF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3FAAD02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65A5C93C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AEF121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40955F3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3D725B4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  <w:p w14:paraId="6724A9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048C62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  <w:p w14:paraId="18AAA5C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3960</w:t>
            </w:r>
          </w:p>
        </w:tc>
      </w:tr>
      <w:tr w:rsidR="004C5DC0" w:rsidRPr="00764CE3" w14:paraId="39F333BB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2425E0C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5C2C43C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930DFD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53081DE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79714A1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A334B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6CEE4CB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0D029A6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7EAD7B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4762169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190A796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1E01B4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4D82D80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2FA6FDC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461B433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234ACF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07FE02C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6BE348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4C73BD5" w14:textId="77777777" w:rsidTr="00607DD5">
        <w:trPr>
          <w:trHeight w:val="773"/>
          <w:jc w:val="center"/>
        </w:trPr>
        <w:tc>
          <w:tcPr>
            <w:tcW w:w="3232" w:type="dxa"/>
            <w:gridSpan w:val="2"/>
            <w:vAlign w:val="center"/>
          </w:tcPr>
          <w:p w14:paraId="42146859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bookmarkStart w:id="14" w:name="_Hlk161828804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организованих обука у вези са применом техника и инструмената у јавним набавкама</w:t>
            </w:r>
            <w:bookmarkEnd w:id="14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, годишње</w:t>
            </w:r>
          </w:p>
        </w:tc>
        <w:tc>
          <w:tcPr>
            <w:tcW w:w="2249" w:type="dxa"/>
            <w:gridSpan w:val="4"/>
          </w:tcPr>
          <w:p w14:paraId="23F3E8E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F3A1C0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535281B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1F478B1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6AFFF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3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8"/>
            </w:r>
          </w:p>
        </w:tc>
        <w:tc>
          <w:tcPr>
            <w:tcW w:w="1586" w:type="dxa"/>
            <w:gridSpan w:val="2"/>
          </w:tcPr>
          <w:p w14:paraId="78E3B4D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29CE50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680B50C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526B93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3</w:t>
            </w:r>
          </w:p>
        </w:tc>
        <w:tc>
          <w:tcPr>
            <w:tcW w:w="727" w:type="dxa"/>
            <w:gridSpan w:val="2"/>
            <w:vMerge/>
          </w:tcPr>
          <w:p w14:paraId="099C1B1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DAFFCEA" w14:textId="77777777" w:rsidTr="00607DD5">
        <w:trPr>
          <w:trHeight w:val="944"/>
          <w:jc w:val="center"/>
        </w:trPr>
        <w:tc>
          <w:tcPr>
            <w:tcW w:w="3232" w:type="dxa"/>
            <w:gridSpan w:val="2"/>
            <w:vAlign w:val="center"/>
          </w:tcPr>
          <w:p w14:paraId="2A4F405C" w14:textId="77777777" w:rsidR="004C5DC0" w:rsidRPr="00764CE3" w:rsidRDefault="004C5DC0" w:rsidP="00607DD5">
            <w:pPr>
              <w:tabs>
                <w:tab w:val="left" w:pos="9923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израђених практичних алата (смернице или водичи или модели конкурсних документација) који укључују примену техника и инструмената у јавним набавкама, годишње</w:t>
            </w:r>
          </w:p>
        </w:tc>
        <w:tc>
          <w:tcPr>
            <w:tcW w:w="2249" w:type="dxa"/>
            <w:gridSpan w:val="4"/>
          </w:tcPr>
          <w:p w14:paraId="3D64C5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DE8E72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4AF7C18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1DC8C23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9CEC3B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9"/>
            </w:r>
          </w:p>
        </w:tc>
        <w:tc>
          <w:tcPr>
            <w:tcW w:w="1586" w:type="dxa"/>
            <w:gridSpan w:val="2"/>
          </w:tcPr>
          <w:p w14:paraId="4C363A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7782B8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382B46E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F4B79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</w:t>
            </w:r>
          </w:p>
        </w:tc>
        <w:tc>
          <w:tcPr>
            <w:tcW w:w="727" w:type="dxa"/>
            <w:gridSpan w:val="2"/>
            <w:vMerge/>
          </w:tcPr>
          <w:p w14:paraId="3D6F30C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93D4939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1386920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C9DA5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6EAF84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F44A33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3736A83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6DFE5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67AF15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588979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642CCD5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5CEF0C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EF8D30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AC44BE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57A06B4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04164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7B4BD4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BCEE13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2AA2648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2F66FD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32CA5A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2DBD3C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5657760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576EA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B615209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1F2EE50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6515F94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1709765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610E5F2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7F65D3D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07D4D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62088DC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7D34C23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C0CC8D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4181FE4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304D4B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78F2BDD" w14:textId="77777777" w:rsidTr="00607DD5">
        <w:trPr>
          <w:trHeight w:val="440"/>
          <w:jc w:val="center"/>
        </w:trPr>
        <w:tc>
          <w:tcPr>
            <w:tcW w:w="3232" w:type="dxa"/>
            <w:gridSpan w:val="2"/>
          </w:tcPr>
          <w:p w14:paraId="3F951024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1.2.3.1. Израда модела конкурсне документације за коришћење оквирног споразума</w:t>
            </w:r>
          </w:p>
        </w:tc>
        <w:tc>
          <w:tcPr>
            <w:tcW w:w="1884" w:type="dxa"/>
          </w:tcPr>
          <w:p w14:paraId="54990BF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E6E041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3. квартал 2025.</w:t>
            </w:r>
          </w:p>
          <w:p w14:paraId="2D9FA0A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5FE2E64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EA93A2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463" w:type="dxa"/>
            <w:gridSpan w:val="4"/>
          </w:tcPr>
          <w:p w14:paraId="5D29273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ED2272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2F3593AF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НАЛЕД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601" w:type="dxa"/>
            <w:gridSpan w:val="2"/>
          </w:tcPr>
          <w:p w14:paraId="356F6C1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0E92FEE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3848EAF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lastRenderedPageBreak/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606B98F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AD735C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4D36360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3C2BF1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5129E9C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FFABDB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14C7B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E2FB62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76B571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BF83F2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D9ABCE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00</w:t>
            </w:r>
          </w:p>
          <w:p w14:paraId="444E346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</w:tcPr>
          <w:p w14:paraId="073C18C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1C3520B" w14:textId="77777777" w:rsidTr="00607DD5">
        <w:trPr>
          <w:trHeight w:val="1178"/>
          <w:jc w:val="center"/>
        </w:trPr>
        <w:tc>
          <w:tcPr>
            <w:tcW w:w="3232" w:type="dxa"/>
            <w:gridSpan w:val="2"/>
            <w:shd w:val="clear" w:color="auto" w:fill="FFFFFF" w:themeFill="background1"/>
          </w:tcPr>
          <w:p w14:paraId="3A927F26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1.2.3.2. Израда модела конкурсне документације за коришћење система динамичне набавке</w:t>
            </w:r>
          </w:p>
        </w:tc>
        <w:tc>
          <w:tcPr>
            <w:tcW w:w="1884" w:type="dxa"/>
          </w:tcPr>
          <w:p w14:paraId="2124A1A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55B77F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7116EE5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17C259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5F9BBA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28A078D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</w:p>
          <w:p w14:paraId="2F47B5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УНДП</w:t>
            </w:r>
          </w:p>
          <w:p w14:paraId="6D0BE07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НАЛЕД </w:t>
            </w:r>
          </w:p>
        </w:tc>
        <w:tc>
          <w:tcPr>
            <w:tcW w:w="1601" w:type="dxa"/>
            <w:gridSpan w:val="2"/>
          </w:tcPr>
          <w:p w14:paraId="7BAE5E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6B6DA7F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68D205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5C2BC3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5E7630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68CDF28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FDF1F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6DCB637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EB4430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47CE3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62D8BB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C54B68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8EB3FD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3FD23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1.200</w:t>
            </w:r>
          </w:p>
          <w:p w14:paraId="2143E96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</w:tcPr>
          <w:p w14:paraId="455DFD1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738F772" w14:textId="77777777" w:rsidTr="00607DD5">
        <w:trPr>
          <w:trHeight w:val="1178"/>
          <w:jc w:val="center"/>
        </w:trPr>
        <w:tc>
          <w:tcPr>
            <w:tcW w:w="3232" w:type="dxa"/>
            <w:gridSpan w:val="2"/>
            <w:shd w:val="clear" w:color="auto" w:fill="FFFFFF" w:themeFill="background1"/>
          </w:tcPr>
          <w:p w14:paraId="7D2F3F0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1.2.3.3. Израда модела конкурсне документације за коришћење система квалификације </w:t>
            </w:r>
          </w:p>
        </w:tc>
        <w:tc>
          <w:tcPr>
            <w:tcW w:w="1884" w:type="dxa"/>
          </w:tcPr>
          <w:p w14:paraId="18927B0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686F3C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42437F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32785F0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EE3760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0732B6A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3F9586D9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6663016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НАЛЕД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601" w:type="dxa"/>
            <w:gridSpan w:val="2"/>
          </w:tcPr>
          <w:p w14:paraId="7F3AC78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0D067053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4B0FDC9E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3A8F89A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FA0362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304ABE1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E6AD06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22CA79D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CB095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D6447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B136C6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3331B5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AACA3C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C132A6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600</w:t>
            </w:r>
          </w:p>
          <w:p w14:paraId="664FBFC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</w:tcPr>
          <w:p w14:paraId="1C7E601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DA91AB8" w14:textId="77777777" w:rsidTr="00607DD5">
        <w:trPr>
          <w:trHeight w:val="1178"/>
          <w:jc w:val="center"/>
        </w:trPr>
        <w:tc>
          <w:tcPr>
            <w:tcW w:w="3232" w:type="dxa"/>
            <w:gridSpan w:val="2"/>
          </w:tcPr>
          <w:p w14:paraId="1F79A6E2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1.2.3.4. Организовање обуке за промоцију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примену техника и инструмената у јавним набавкама</w:t>
            </w:r>
          </w:p>
        </w:tc>
        <w:tc>
          <w:tcPr>
            <w:tcW w:w="1884" w:type="dxa"/>
          </w:tcPr>
          <w:p w14:paraId="1903F71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82B99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</w:tc>
        <w:tc>
          <w:tcPr>
            <w:tcW w:w="1515" w:type="dxa"/>
            <w:gridSpan w:val="4"/>
          </w:tcPr>
          <w:p w14:paraId="4BB93D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C82992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593A8C6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3628B1A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5233CE33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НАЛЕД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</w:tc>
        <w:tc>
          <w:tcPr>
            <w:tcW w:w="1601" w:type="dxa"/>
            <w:gridSpan w:val="2"/>
          </w:tcPr>
          <w:p w14:paraId="287A4A6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6851D0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6BB72D3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6D4EA67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D551D6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960</w:t>
            </w:r>
          </w:p>
        </w:tc>
        <w:tc>
          <w:tcPr>
            <w:tcW w:w="727" w:type="dxa"/>
            <w:gridSpan w:val="2"/>
            <w:vMerge/>
          </w:tcPr>
          <w:p w14:paraId="4557356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99D85D3" w14:textId="77777777" w:rsidTr="00607DD5">
        <w:trPr>
          <w:trHeight w:val="557"/>
          <w:jc w:val="center"/>
        </w:trPr>
        <w:tc>
          <w:tcPr>
            <w:tcW w:w="13456" w:type="dxa"/>
            <w:gridSpan w:val="19"/>
            <w:shd w:val="clear" w:color="auto" w:fill="BDD6EE" w:themeFill="accent1" w:themeFillTint="66"/>
          </w:tcPr>
          <w:p w14:paraId="1B72DE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0C751E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lang w:val="sr-Cyrl-CS" w:eastAsia="en-GB"/>
              </w:rPr>
            </w:pPr>
            <w:bookmarkStart w:id="15" w:name="_Toc73613674"/>
            <w:r w:rsidRPr="00764CE3"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  <w:t xml:space="preserve">ПОСЕБНИ ЦИЉ 1.3:  </w:t>
            </w:r>
            <w:bookmarkEnd w:id="15"/>
            <w:r w:rsidRPr="00764CE3"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  <w:t>СМАЊЕЊЕ РИЗИКА ОД НЕРЕГУЛАРНОСТИ У ЈАВНИМ НАБАВКАМА</w:t>
            </w:r>
          </w:p>
        </w:tc>
      </w:tr>
      <w:tr w:rsidR="004C5DC0" w:rsidRPr="00764CE3" w14:paraId="6C9A081A" w14:textId="77777777" w:rsidTr="00607DD5">
        <w:trPr>
          <w:trHeight w:val="1088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4B23BC0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4F04FB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на нивоу посебног циља</w:t>
            </w:r>
          </w:p>
          <w:p w14:paraId="022F52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(показатељ исхода)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6C7C369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46122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F33127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2559721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737BDCE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1D5D13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2C7583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248EE80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19673B8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863FA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E8ABA2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4B15525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0C04FFC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6D5D1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3E47B3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2F57FDA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5DAB594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18D79B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B83822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7F23F03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20C48D0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F6263C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7BC8899" w14:textId="77777777" w:rsidTr="00607DD5">
        <w:trPr>
          <w:trHeight w:val="1088"/>
          <w:jc w:val="center"/>
        </w:trPr>
        <w:tc>
          <w:tcPr>
            <w:tcW w:w="3232" w:type="dxa"/>
            <w:gridSpan w:val="2"/>
          </w:tcPr>
          <w:p w14:paraId="6C35CC99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bookmarkStart w:id="16" w:name="_Hlk161829098"/>
          </w:p>
          <w:p w14:paraId="66F6ECDC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поступака над којима је спроведен мониторинг</w:t>
            </w:r>
            <w:bookmarkEnd w:id="16"/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, укупно</w:t>
            </w:r>
          </w:p>
        </w:tc>
        <w:tc>
          <w:tcPr>
            <w:tcW w:w="2249" w:type="dxa"/>
            <w:gridSpan w:val="4"/>
          </w:tcPr>
          <w:p w14:paraId="29E9A7B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3D2D6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4A85F02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Извештај о спроведеном мониторингу</w:t>
            </w:r>
          </w:p>
        </w:tc>
        <w:tc>
          <w:tcPr>
            <w:tcW w:w="2242" w:type="dxa"/>
            <w:gridSpan w:val="3"/>
          </w:tcPr>
          <w:p w14:paraId="0F5ABE9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274D959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810</w:t>
            </w:r>
          </w:p>
        </w:tc>
        <w:tc>
          <w:tcPr>
            <w:tcW w:w="1586" w:type="dxa"/>
            <w:gridSpan w:val="2"/>
          </w:tcPr>
          <w:p w14:paraId="666FD42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B2B05B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</w:t>
            </w:r>
          </w:p>
        </w:tc>
        <w:tc>
          <w:tcPr>
            <w:tcW w:w="1448" w:type="dxa"/>
            <w:gridSpan w:val="2"/>
          </w:tcPr>
          <w:p w14:paraId="6C87B2C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  <w:p w14:paraId="2CE30A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820</w:t>
            </w:r>
          </w:p>
        </w:tc>
        <w:tc>
          <w:tcPr>
            <w:tcW w:w="727" w:type="dxa"/>
            <w:gridSpan w:val="2"/>
            <w:vMerge/>
          </w:tcPr>
          <w:p w14:paraId="1D0D713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B2440D0" w14:textId="77777777" w:rsidTr="00607DD5">
        <w:trPr>
          <w:trHeight w:val="1088"/>
          <w:jc w:val="center"/>
        </w:trPr>
        <w:tc>
          <w:tcPr>
            <w:tcW w:w="3232" w:type="dxa"/>
            <w:gridSpan w:val="2"/>
          </w:tcPr>
          <w:p w14:paraId="06D10B9C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CB711BA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субјеката редовног надзора над извршењем уговора, укупно</w:t>
            </w:r>
          </w:p>
        </w:tc>
        <w:tc>
          <w:tcPr>
            <w:tcW w:w="2249" w:type="dxa"/>
            <w:gridSpan w:val="4"/>
          </w:tcPr>
          <w:p w14:paraId="362FCCE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2D5C7C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3E5E57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Годишњи извештај о раду буџетске инспекције</w:t>
            </w:r>
          </w:p>
        </w:tc>
        <w:tc>
          <w:tcPr>
            <w:tcW w:w="2242" w:type="dxa"/>
            <w:gridSpan w:val="3"/>
          </w:tcPr>
          <w:p w14:paraId="444F3E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2F259FF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80</w:t>
            </w:r>
          </w:p>
        </w:tc>
        <w:tc>
          <w:tcPr>
            <w:tcW w:w="1586" w:type="dxa"/>
            <w:gridSpan w:val="2"/>
          </w:tcPr>
          <w:p w14:paraId="5176840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AB3A3F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202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</w:t>
            </w:r>
          </w:p>
        </w:tc>
        <w:tc>
          <w:tcPr>
            <w:tcW w:w="1448" w:type="dxa"/>
            <w:gridSpan w:val="2"/>
          </w:tcPr>
          <w:p w14:paraId="68A6D12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2B3113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85</w:t>
            </w:r>
          </w:p>
        </w:tc>
        <w:tc>
          <w:tcPr>
            <w:tcW w:w="727" w:type="dxa"/>
            <w:gridSpan w:val="2"/>
            <w:vMerge/>
          </w:tcPr>
          <w:p w14:paraId="0AA79C4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8E40BAF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18D75BA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17" w:name="_Toc73613675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1.3.1: </w:t>
            </w:r>
            <w:bookmarkEnd w:id="17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Јачање мониторинга и контрола набавки испод прагова на које се ЗЈН не примењује</w:t>
            </w:r>
          </w:p>
        </w:tc>
      </w:tr>
      <w:tr w:rsidR="004C5DC0" w:rsidRPr="00764CE3" w14:paraId="5C081AD5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7FA0EF4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5D18D711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3DFA457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4547587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2E74B5" w:themeColor="accent1" w:themeShade="BF"/>
                <w:lang w:val="sr-Cyrl-CS" w:eastAsia="en-GB"/>
              </w:rPr>
              <w:t>Тип мере:</w:t>
            </w:r>
            <w:r w:rsidRPr="00764CE3">
              <w:rPr>
                <w:rFonts w:ascii="Times New Roman" w:eastAsia="Calibri" w:hAnsi="Times New Roman" w:cs="Times New Roman"/>
                <w:b/>
                <w:i/>
                <w:color w:val="2E74B5" w:themeColor="accent1" w:themeShade="BF"/>
                <w:lang w:val="sr-Cyrl-CS" w:eastAsia="en-IE"/>
              </w:rPr>
              <w:t xml:space="preserve"> И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2E74B5" w:themeColor="accent1" w:themeShade="BF"/>
                <w:lang w:val="sr-Cyrl-CS" w:eastAsia="en-GB"/>
              </w:rPr>
              <w:t>нституционално управљачко организационе</w:t>
            </w:r>
          </w:p>
        </w:tc>
      </w:tr>
      <w:tr w:rsidR="004C5DC0" w:rsidRPr="00764CE3" w14:paraId="4EE4B763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1CFF9639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432C387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7A83DC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2F9E8A10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7023547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166C2C1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1D5FD51C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75C37E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color w:val="000000"/>
                <w:lang w:val="sr-Cyrl-CS"/>
              </w:rPr>
              <w:t>01 – Приходи из буџета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/редовна издвајања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67D9FBE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30A0A17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-</w:t>
            </w:r>
          </w:p>
        </w:tc>
      </w:tr>
      <w:tr w:rsidR="004C5DC0" w:rsidRPr="00764CE3" w14:paraId="0A6C835A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07F5C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310A9A5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7ECFF1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  <w:t>11200</w:t>
            </w:r>
          </w:p>
        </w:tc>
      </w:tr>
      <w:tr w:rsidR="004C5DC0" w:rsidRPr="00764CE3" w14:paraId="46961F42" w14:textId="77777777" w:rsidTr="00607DD5">
        <w:trPr>
          <w:trHeight w:val="557"/>
          <w:jc w:val="center"/>
        </w:trPr>
        <w:tc>
          <w:tcPr>
            <w:tcW w:w="3232" w:type="dxa"/>
            <w:gridSpan w:val="2"/>
          </w:tcPr>
          <w:p w14:paraId="7FF7D2D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</w:tcPr>
          <w:p w14:paraId="6161207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627F18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25691ED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</w:tcPr>
          <w:p w14:paraId="4CD0AEF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CD50E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149C026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</w:tcPr>
          <w:p w14:paraId="4013FDE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A008FB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6297130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</w:tcPr>
          <w:p w14:paraId="58C318A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F951E8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26C0D77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4F15DEF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516BC0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2438821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</w:tcPr>
          <w:p w14:paraId="26E421A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8EC917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0A760E7" w14:textId="77777777" w:rsidTr="00607DD5">
        <w:trPr>
          <w:trHeight w:val="971"/>
          <w:jc w:val="center"/>
        </w:trPr>
        <w:tc>
          <w:tcPr>
            <w:tcW w:w="3232" w:type="dxa"/>
            <w:gridSpan w:val="2"/>
          </w:tcPr>
          <w:p w14:paraId="0839FF5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404A62F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Број субјеката мониторинга код којих су контролисане набавке испод прагова на које се ЗЈН не примењује, годишње </w:t>
            </w:r>
          </w:p>
        </w:tc>
        <w:tc>
          <w:tcPr>
            <w:tcW w:w="2249" w:type="dxa"/>
            <w:gridSpan w:val="4"/>
          </w:tcPr>
          <w:p w14:paraId="3168382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63F43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4123CF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0AB8F8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51CE99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Извештај о спроведеном мониторингу</w:t>
            </w:r>
          </w:p>
        </w:tc>
        <w:tc>
          <w:tcPr>
            <w:tcW w:w="2242" w:type="dxa"/>
            <w:gridSpan w:val="3"/>
          </w:tcPr>
          <w:p w14:paraId="71393B1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B9CABE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047BD94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</w:t>
            </w:r>
          </w:p>
        </w:tc>
        <w:tc>
          <w:tcPr>
            <w:tcW w:w="1586" w:type="dxa"/>
            <w:gridSpan w:val="2"/>
          </w:tcPr>
          <w:p w14:paraId="1E4BEF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228741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4FAF17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6A0D80B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311138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126EA5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  <w:tc>
          <w:tcPr>
            <w:tcW w:w="727" w:type="dxa"/>
            <w:gridSpan w:val="2"/>
          </w:tcPr>
          <w:p w14:paraId="2CF93D0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75A1018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603D679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EBB040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795B4D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54870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6722255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3FF7F9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BCF20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2245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61CD669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FE6B2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05364A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A49405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77365C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B88FB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126BC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609B76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4DCE0BD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A80E2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E33644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49AD28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028B840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D5595A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D02515B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752821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1F9D728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763F626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78AF26E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7274D80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78FF8C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3947D6B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1404FDF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E8F3A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77C252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4E5BFF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7C2CE86" w14:textId="77777777" w:rsidTr="00607DD5">
        <w:trPr>
          <w:trHeight w:val="1178"/>
          <w:jc w:val="center"/>
        </w:trPr>
        <w:tc>
          <w:tcPr>
            <w:tcW w:w="3232" w:type="dxa"/>
            <w:gridSpan w:val="2"/>
          </w:tcPr>
          <w:p w14:paraId="4CF7D5D1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1.3.1.1. Израда анализ</w:t>
            </w: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е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постојећих капацитета КЈН за спровођењем мониторинга са препорукама за даљим јачањем</w:t>
            </w:r>
          </w:p>
        </w:tc>
        <w:tc>
          <w:tcPr>
            <w:tcW w:w="1884" w:type="dxa"/>
          </w:tcPr>
          <w:p w14:paraId="5AD290E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B0D25C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226E86C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053456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3EA5C0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10D8965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00B4FE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</w:tc>
        <w:tc>
          <w:tcPr>
            <w:tcW w:w="1601" w:type="dxa"/>
            <w:gridSpan w:val="2"/>
          </w:tcPr>
          <w:p w14:paraId="2D045C4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Приходи из буџета</w:t>
            </w:r>
            <w:r w:rsidRPr="00764CE3" w:rsidDel="00EB13D2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 xml:space="preserve">/редовна издвајања 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за плате, апропријација 411 и 412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 xml:space="preserve"> </w:t>
            </w:r>
          </w:p>
          <w:p w14:paraId="1B540A93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02265E8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1505329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371B02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0612/0001</w:t>
            </w:r>
          </w:p>
        </w:tc>
        <w:tc>
          <w:tcPr>
            <w:tcW w:w="1448" w:type="dxa"/>
            <w:gridSpan w:val="2"/>
          </w:tcPr>
          <w:p w14:paraId="3B7ECF7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AE9A3C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-</w:t>
            </w:r>
          </w:p>
          <w:p w14:paraId="403DE9A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23A9BD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D7A5D7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A6001C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030486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756FBA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F00F3E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1.200</w:t>
            </w:r>
          </w:p>
          <w:p w14:paraId="529AEF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727" w:type="dxa"/>
            <w:gridSpan w:val="2"/>
            <w:vMerge/>
            <w:tcBorders>
              <w:bottom w:val="nil"/>
            </w:tcBorders>
            <w:shd w:val="clear" w:color="auto" w:fill="auto"/>
          </w:tcPr>
          <w:p w14:paraId="1CE27C2F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5B8C95C" w14:textId="77777777" w:rsidTr="00607DD5">
        <w:trPr>
          <w:trHeight w:val="1070"/>
          <w:jc w:val="center"/>
        </w:trPr>
        <w:tc>
          <w:tcPr>
            <w:tcW w:w="3232" w:type="dxa"/>
            <w:gridSpan w:val="2"/>
          </w:tcPr>
          <w:p w14:paraId="4779AE0A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1.3.1.2. Упознавање кључних институција у систему јавних набавки са добрим праксама у државама ЕУ у погледу спровођења мониторинга и електронских јавних набавки</w:t>
            </w:r>
          </w:p>
        </w:tc>
        <w:tc>
          <w:tcPr>
            <w:tcW w:w="1884" w:type="dxa"/>
          </w:tcPr>
          <w:p w14:paraId="22169AC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83CF31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546FD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7F72DF9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74F8283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F2B1B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3B9723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5C5EFC7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43078D29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13BF3F6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ЕУ/</w:t>
            </w: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УНДП</w:t>
            </w:r>
          </w:p>
          <w:p w14:paraId="2AEF2BC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346F4C5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2CD026F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487342D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10.000</w:t>
            </w:r>
          </w:p>
        </w:tc>
        <w:tc>
          <w:tcPr>
            <w:tcW w:w="727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8D74683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9B3010A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5D11A9F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18" w:name="_Toc73613686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Мера 1.3.2: Јачање сарадње институција у систему јавних набавки</w:t>
            </w:r>
            <w:bookmarkEnd w:id="18"/>
          </w:p>
        </w:tc>
      </w:tr>
      <w:tr w:rsidR="004C5DC0" w:rsidRPr="00764CE3" w14:paraId="120E1193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333BA3F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КЈН</w:t>
            </w:r>
          </w:p>
        </w:tc>
      </w:tr>
      <w:tr w:rsidR="004C5DC0" w:rsidRPr="00764CE3" w14:paraId="78EF2A57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40C4FBE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5FFFF1E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2E74B5" w:themeColor="accent1" w:themeShade="BF"/>
                <w:lang w:val="sr-Cyrl-CS" w:eastAsia="en-GB"/>
              </w:rPr>
              <w:t>Тип мере:</w:t>
            </w:r>
            <w:r w:rsidRPr="00764CE3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CS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Информативно-едукативна мера</w:t>
            </w:r>
          </w:p>
        </w:tc>
      </w:tr>
      <w:tr w:rsidR="004C5DC0" w:rsidRPr="00764CE3" w14:paraId="5F00AB61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A383123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28C1C3FD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2C88843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C44505A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33CB4C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1943F45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1A0BE608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7BB8DE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314036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0777CD4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Cyrl-CS" w:eastAsia="en-GB"/>
              </w:rPr>
              <w:t>7920</w:t>
            </w:r>
          </w:p>
        </w:tc>
      </w:tr>
      <w:tr w:rsidR="004C5DC0" w:rsidRPr="00764CE3" w14:paraId="01C5230F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5584795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562F5CB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205949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5B22BEE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5F02473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572AB4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4B2263C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015B2CD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1D4735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6E58FF9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6752DB7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70B9AFD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1E9C3FA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6B437E8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759E11B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6E1D773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7B7256F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C7FE6C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ED6375A" w14:textId="77777777" w:rsidTr="00607DD5">
        <w:trPr>
          <w:trHeight w:val="1259"/>
          <w:jc w:val="center"/>
        </w:trPr>
        <w:tc>
          <w:tcPr>
            <w:tcW w:w="3232" w:type="dxa"/>
            <w:gridSpan w:val="2"/>
            <w:shd w:val="clear" w:color="auto" w:fill="auto"/>
          </w:tcPr>
          <w:p w14:paraId="02DEA3E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243C51E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 организованих састанака, конференција и едукација, годишње</w:t>
            </w:r>
          </w:p>
        </w:tc>
        <w:tc>
          <w:tcPr>
            <w:tcW w:w="2249" w:type="dxa"/>
            <w:gridSpan w:val="4"/>
          </w:tcPr>
          <w:p w14:paraId="6CEDF0B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F37EF4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1FE422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E0F7E3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Годишњи извештај о јавним набавкама КЈН</w:t>
            </w:r>
          </w:p>
        </w:tc>
        <w:tc>
          <w:tcPr>
            <w:tcW w:w="2242" w:type="dxa"/>
            <w:gridSpan w:val="3"/>
          </w:tcPr>
          <w:p w14:paraId="036A579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1AEA0C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35BE91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18</w:t>
            </w:r>
            <w:r w:rsidRPr="00764CE3">
              <w:rPr>
                <w:rStyle w:val="FootnoteReference"/>
                <w:rFonts w:ascii="Times New Roman" w:eastAsia="Times New Roman" w:hAnsi="Times New Roman" w:cs="Times New Roman"/>
                <w:lang w:val="sr-Cyrl-CS" w:eastAsia="en-GB"/>
              </w:rPr>
              <w:footnoteReference w:id="10"/>
            </w:r>
          </w:p>
        </w:tc>
        <w:tc>
          <w:tcPr>
            <w:tcW w:w="1586" w:type="dxa"/>
            <w:gridSpan w:val="2"/>
          </w:tcPr>
          <w:p w14:paraId="3809BA3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6838FBC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D1F3B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62360CB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E93D5D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187EE2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18</w:t>
            </w:r>
          </w:p>
        </w:tc>
        <w:tc>
          <w:tcPr>
            <w:tcW w:w="727" w:type="dxa"/>
            <w:gridSpan w:val="2"/>
            <w:vMerge/>
          </w:tcPr>
          <w:p w14:paraId="56CC188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2F9CC549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2B16740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76D0B0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D4CDC0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8A1627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024A4C7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7651D2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D1CD8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6ADB4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60F293C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51B134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ABE6AA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60F1BF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4CB046D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1999E5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D5C1DF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1F7371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340978C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A6C054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D14109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5CE7FB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2E05CA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F4971B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B2AC41C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2C495DC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159EA5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0251709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0959EAE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5994D49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DAD8D2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460DD5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1BC2C8B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A9BCF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666DAD1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8965AE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FEDAB0A" w14:textId="77777777" w:rsidTr="00607DD5">
        <w:trPr>
          <w:trHeight w:val="1025"/>
          <w:jc w:val="center"/>
        </w:trPr>
        <w:tc>
          <w:tcPr>
            <w:tcW w:w="3232" w:type="dxa"/>
            <w:gridSpan w:val="2"/>
          </w:tcPr>
          <w:p w14:paraId="12B23EB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1.3.2.1. Организовање радионице ради усклађивања ставова КЈН, РК, МФИН и других кључних институција у систему јавних набавки у вези са применом ЗЈН</w:t>
            </w:r>
          </w:p>
        </w:tc>
        <w:tc>
          <w:tcPr>
            <w:tcW w:w="1884" w:type="dxa"/>
          </w:tcPr>
          <w:p w14:paraId="5B1DA6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B9AFE1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2412803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74CD78D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09A2FA6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C6BF5F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</w:p>
          <w:p w14:paraId="64C8BE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044DB5A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43E1A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D82535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1BC3B94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3EA8752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5FA2F2C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0949343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865972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4C644CD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480</w:t>
            </w:r>
          </w:p>
        </w:tc>
        <w:tc>
          <w:tcPr>
            <w:tcW w:w="727" w:type="dxa"/>
            <w:gridSpan w:val="2"/>
            <w:vMerge/>
            <w:tcBorders>
              <w:bottom w:val="nil"/>
            </w:tcBorders>
            <w:shd w:val="clear" w:color="auto" w:fill="auto"/>
          </w:tcPr>
          <w:p w14:paraId="3EE5C61A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0F22FB6" w14:textId="77777777" w:rsidTr="00607DD5">
        <w:trPr>
          <w:trHeight w:val="881"/>
          <w:jc w:val="center"/>
        </w:trPr>
        <w:tc>
          <w:tcPr>
            <w:tcW w:w="3232" w:type="dxa"/>
            <w:gridSpan w:val="2"/>
          </w:tcPr>
          <w:p w14:paraId="2BC75F13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1.3.2.2. Организовање обука за представнике </w:t>
            </w: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МФИН 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буџетске инспекције у погледу примене прописа у области јавних набавки</w:t>
            </w:r>
          </w:p>
        </w:tc>
        <w:tc>
          <w:tcPr>
            <w:tcW w:w="1884" w:type="dxa"/>
          </w:tcPr>
          <w:p w14:paraId="1A97177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16C3FF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0DDE93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7C4926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1D52BFB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A92A7C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73B494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7876BCF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E3B8AC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4D4889C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72D97C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1C811DA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205BB80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79AFEA5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1.200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CBEDB5B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0AC42C5B" w14:textId="77777777" w:rsidTr="00607DD5">
        <w:trPr>
          <w:trHeight w:val="890"/>
          <w:jc w:val="center"/>
        </w:trPr>
        <w:tc>
          <w:tcPr>
            <w:tcW w:w="3232" w:type="dxa"/>
            <w:gridSpan w:val="2"/>
          </w:tcPr>
          <w:p w14:paraId="161D4A7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1.3.2.3. Организовање обука за представнике полиције и  тужилаштва</w:t>
            </w:r>
          </w:p>
        </w:tc>
        <w:tc>
          <w:tcPr>
            <w:tcW w:w="1884" w:type="dxa"/>
          </w:tcPr>
          <w:p w14:paraId="7CBF4A2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18C31C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0A5E6BF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635FF5C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364F5C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0337059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0DDD08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089511F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ЕУ/УНДП/</w:t>
            </w:r>
          </w:p>
        </w:tc>
        <w:tc>
          <w:tcPr>
            <w:tcW w:w="1601" w:type="dxa"/>
            <w:gridSpan w:val="2"/>
            <w:vAlign w:val="center"/>
          </w:tcPr>
          <w:p w14:paraId="59DE787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46C010E5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51550CB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960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6D5950F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5C2BAEAB" w14:textId="77777777" w:rsidTr="00607DD5">
        <w:trPr>
          <w:trHeight w:val="800"/>
          <w:jc w:val="center"/>
        </w:trPr>
        <w:tc>
          <w:tcPr>
            <w:tcW w:w="3232" w:type="dxa"/>
            <w:gridSpan w:val="2"/>
          </w:tcPr>
          <w:p w14:paraId="22E6529D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1.3.2.4. Организовање обуке за представнике прекршајних судова</w:t>
            </w:r>
          </w:p>
        </w:tc>
        <w:tc>
          <w:tcPr>
            <w:tcW w:w="1884" w:type="dxa"/>
          </w:tcPr>
          <w:p w14:paraId="78FC03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717E95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6B5F30A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3DD966B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846F07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348411F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9B14F6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323FD7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ЕУ/УНДП/</w:t>
            </w:r>
          </w:p>
        </w:tc>
        <w:tc>
          <w:tcPr>
            <w:tcW w:w="1601" w:type="dxa"/>
            <w:gridSpan w:val="2"/>
            <w:vAlign w:val="center"/>
          </w:tcPr>
          <w:p w14:paraId="564560A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3E98E5F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0ABA262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960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225619E2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95A68F4" w14:textId="77777777" w:rsidTr="00607DD5">
        <w:trPr>
          <w:trHeight w:val="1178"/>
          <w:jc w:val="center"/>
        </w:trPr>
        <w:tc>
          <w:tcPr>
            <w:tcW w:w="3232" w:type="dxa"/>
            <w:gridSpan w:val="2"/>
          </w:tcPr>
          <w:p w14:paraId="12D8BF79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lastRenderedPageBreak/>
              <w:t>1.3.2.5. Организовање радионице ради усклађивања ставова КЈН и АСК у вези са применом прописа у области јавних набавки</w:t>
            </w:r>
          </w:p>
        </w:tc>
        <w:tc>
          <w:tcPr>
            <w:tcW w:w="1884" w:type="dxa"/>
          </w:tcPr>
          <w:p w14:paraId="2036474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5D58F26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3857B5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17D615E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0B139D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A89773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6B059A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466CCE49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732A63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D1EF10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3710A49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ЕУ/УНДП/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 xml:space="preserve"> </w:t>
            </w:r>
          </w:p>
        </w:tc>
        <w:tc>
          <w:tcPr>
            <w:tcW w:w="1601" w:type="dxa"/>
            <w:gridSpan w:val="2"/>
            <w:vAlign w:val="center"/>
          </w:tcPr>
          <w:p w14:paraId="1486AD3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0DAFDC9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2EAE5CE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960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22DFD46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7AD8F21F" w14:textId="77777777" w:rsidTr="00607DD5">
        <w:trPr>
          <w:trHeight w:val="1475"/>
          <w:jc w:val="center"/>
        </w:trPr>
        <w:tc>
          <w:tcPr>
            <w:tcW w:w="3232" w:type="dxa"/>
            <w:gridSpan w:val="2"/>
          </w:tcPr>
          <w:p w14:paraId="4C7942A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1.3.2.6. Организовање радног саветовања и размене мишљења са кључним институцијама у погледу заштите конкуренције у поступцима јавних набавки</w:t>
            </w:r>
          </w:p>
        </w:tc>
        <w:tc>
          <w:tcPr>
            <w:tcW w:w="1884" w:type="dxa"/>
          </w:tcPr>
          <w:p w14:paraId="62FF4E6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77056D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BBFFBC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7F2BB9D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4B8478A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41607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C34EDA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258D03E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DDB29D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BE0885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7FDBB27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2A5A9444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6FF6B31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66426B8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1D22F30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1.200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0D2321A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32CD897" w14:textId="77777777" w:rsidTr="00607DD5">
        <w:trPr>
          <w:trHeight w:val="1025"/>
          <w:jc w:val="center"/>
        </w:trPr>
        <w:tc>
          <w:tcPr>
            <w:tcW w:w="3232" w:type="dxa"/>
            <w:gridSpan w:val="2"/>
          </w:tcPr>
          <w:p w14:paraId="6FCD97EE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1.3.2.7. Организовање радног састанка КЈН са представницима Управног суда</w:t>
            </w:r>
          </w:p>
        </w:tc>
        <w:tc>
          <w:tcPr>
            <w:tcW w:w="1884" w:type="dxa"/>
          </w:tcPr>
          <w:p w14:paraId="3D4A6B4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B02CA0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650D47B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4984CA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065CC28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FA0377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307CE2CB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21544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44EA7E3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</w:t>
            </w:r>
          </w:p>
          <w:p w14:paraId="72F9C77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73653FB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0E4A77D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59E4790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1.200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2D02E58B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</w:tr>
      <w:tr w:rsidR="004C5DC0" w:rsidRPr="00764CE3" w14:paraId="2ACF1A02" w14:textId="77777777" w:rsidTr="00607DD5">
        <w:trPr>
          <w:trHeight w:val="1025"/>
          <w:jc w:val="center"/>
        </w:trPr>
        <w:tc>
          <w:tcPr>
            <w:tcW w:w="3232" w:type="dxa"/>
            <w:gridSpan w:val="2"/>
          </w:tcPr>
          <w:p w14:paraId="4A7E038E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1.3.2.8. </w:t>
            </w: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Организовање обуке за вештаке и проценитеље као понуђаче у поступцима јавних набавки</w:t>
            </w:r>
          </w:p>
        </w:tc>
        <w:tc>
          <w:tcPr>
            <w:tcW w:w="1884" w:type="dxa"/>
          </w:tcPr>
          <w:p w14:paraId="5F5B2B3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796960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</w:t>
            </w:r>
          </w:p>
          <w:p w14:paraId="770686B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506A5A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B0D29B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</w:tc>
        <w:tc>
          <w:tcPr>
            <w:tcW w:w="1463" w:type="dxa"/>
            <w:gridSpan w:val="4"/>
          </w:tcPr>
          <w:p w14:paraId="63073E6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27F0FFB5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НАЛЕД</w:t>
            </w:r>
          </w:p>
        </w:tc>
        <w:tc>
          <w:tcPr>
            <w:tcW w:w="1601" w:type="dxa"/>
            <w:gridSpan w:val="2"/>
            <w:vAlign w:val="center"/>
          </w:tcPr>
          <w:p w14:paraId="638E8EE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6F0C3C8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437C063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960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807B59E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</w:tr>
      <w:tr w:rsidR="004C5DC0" w:rsidRPr="00764CE3" w14:paraId="49B7173B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66258DA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bookmarkStart w:id="19" w:name="_Toc73613690"/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1.3.3: </w:t>
            </w:r>
            <w:bookmarkEnd w:id="19"/>
            <w:r w:rsidRPr="00764CE3">
              <w:rPr>
                <w:rFonts w:ascii="Times New Roman" w:eastAsia="Times New Roman" w:hAnsi="Times New Roman" w:cs="Times New Roman"/>
                <w:b/>
                <w:bCs/>
                <w:i/>
                <w:color w:val="2E74B5" w:themeColor="accent1" w:themeShade="BF"/>
                <w:lang w:val="sr-Cyrl-CS" w:eastAsia="en-GB"/>
              </w:rPr>
              <w:t xml:space="preserve">Унапређење квалитета управљања уговором   </w:t>
            </w:r>
          </w:p>
        </w:tc>
      </w:tr>
      <w:tr w:rsidR="004C5DC0" w:rsidRPr="00764CE3" w14:paraId="5E17C0D4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1002FFB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МФИН</w:t>
            </w:r>
          </w:p>
        </w:tc>
      </w:tr>
      <w:tr w:rsidR="004C5DC0" w:rsidRPr="00764CE3" w14:paraId="4EF427DB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504D603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437086E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2E74B5" w:themeColor="accent1" w:themeShade="BF"/>
                <w:lang w:val="sr-Cyrl-CS" w:eastAsia="en-GB"/>
              </w:rPr>
              <w:t>Тип мере:</w:t>
            </w:r>
            <w:r w:rsidRPr="00764CE3">
              <w:rPr>
                <w:rFonts w:ascii="Times New Roman" w:hAnsi="Times New Roman" w:cs="Times New Roman"/>
                <w:b/>
                <w:i/>
                <w:color w:val="2E74B5" w:themeColor="accent1" w:themeShade="BF"/>
                <w:lang w:val="sr-Cyrl-CS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Информативно-едукативна мера</w:t>
            </w:r>
          </w:p>
        </w:tc>
      </w:tr>
      <w:tr w:rsidR="004C5DC0" w:rsidRPr="00764CE3" w14:paraId="54550E2A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07A9D188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18D80123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31B04E1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53AFBE69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1828B2F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6C675C8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7A557345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E0D55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40A051B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616BA99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480</w:t>
            </w:r>
          </w:p>
        </w:tc>
      </w:tr>
      <w:tr w:rsidR="004C5DC0" w:rsidRPr="00764CE3" w14:paraId="2472A131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3B341C7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593511E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3FD348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03D59FF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3566E76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47C7387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40CF4C2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6BAA7E1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06B327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2202CEC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60C2A87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6C5BBB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0ABF373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64B5393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7614B87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0A9B2B4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7DD7DCD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D41129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3E4A7F2C" w14:textId="77777777" w:rsidTr="00607DD5">
        <w:trPr>
          <w:trHeight w:val="809"/>
          <w:jc w:val="center"/>
        </w:trPr>
        <w:tc>
          <w:tcPr>
            <w:tcW w:w="3232" w:type="dxa"/>
            <w:gridSpan w:val="2"/>
          </w:tcPr>
          <w:p w14:paraId="5C9E9E14" w14:textId="77777777" w:rsidR="004C5DC0" w:rsidRPr="00764CE3" w:rsidRDefault="004C5DC0" w:rsidP="00607DD5">
            <w:pPr>
              <w:rPr>
                <w:rFonts w:ascii="Times New Roman" w:hAnsi="Times New Roman" w:cs="Times New Roman"/>
                <w:lang w:val="sr-Cyrl-CS"/>
              </w:rPr>
            </w:pPr>
            <w:bookmarkStart w:id="20" w:name="_Hlk180054437"/>
          </w:p>
          <w:p w14:paraId="4C2357D5" w14:textId="77777777" w:rsidR="004C5DC0" w:rsidRPr="00764CE3" w:rsidRDefault="004C5DC0" w:rsidP="00607DD5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Број организованих обука на тему извршења уговора, годишње</w:t>
            </w:r>
          </w:p>
          <w:p w14:paraId="02ED55C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2249" w:type="dxa"/>
            <w:gridSpan w:val="4"/>
          </w:tcPr>
          <w:p w14:paraId="660187F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3CAF20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7BB4678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Годишњи извештај о раду буџетске инспекције</w:t>
            </w:r>
          </w:p>
        </w:tc>
        <w:tc>
          <w:tcPr>
            <w:tcW w:w="2242" w:type="dxa"/>
            <w:gridSpan w:val="3"/>
          </w:tcPr>
          <w:p w14:paraId="52F3EC6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72C1D15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4</w:t>
            </w:r>
          </w:p>
        </w:tc>
        <w:tc>
          <w:tcPr>
            <w:tcW w:w="1586" w:type="dxa"/>
            <w:gridSpan w:val="2"/>
          </w:tcPr>
          <w:p w14:paraId="1089A6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0BC0260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657F0DF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647A48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4</w:t>
            </w:r>
          </w:p>
        </w:tc>
        <w:tc>
          <w:tcPr>
            <w:tcW w:w="727" w:type="dxa"/>
            <w:gridSpan w:val="2"/>
            <w:vMerge/>
          </w:tcPr>
          <w:p w14:paraId="157ED8A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bookmarkEnd w:id="20"/>
      <w:tr w:rsidR="004C5DC0" w:rsidRPr="00764CE3" w14:paraId="37508034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4AFD822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7A77748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53BE2EC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4214F93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39AA391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525C9CA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45F21A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73EB4DD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2516E17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79D4657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6445CB9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64A04AC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746195D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5EBE92B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500EDA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64DCB70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0266175B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219ABE0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4879B0D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7F82412E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430B856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2C0AD9C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</w:tr>
      <w:tr w:rsidR="004C5DC0" w:rsidRPr="00764CE3" w14:paraId="6252B3FC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2653227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5E5EAF7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717F09F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31AEA52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14034B7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5D7232A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010EDDA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325A427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 w:eastAsia="en-GB"/>
              </w:rPr>
            </w:pPr>
          </w:p>
          <w:p w14:paraId="4BB466D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lang w:val="sr-Latn-RS" w:eastAsia="en-GB"/>
              </w:rPr>
              <w:t>2025</w:t>
            </w:r>
          </w:p>
        </w:tc>
        <w:tc>
          <w:tcPr>
            <w:tcW w:w="727" w:type="dxa"/>
            <w:gridSpan w:val="2"/>
            <w:shd w:val="clear" w:color="auto" w:fill="F2F2F2" w:themeFill="background1" w:themeFillShade="F2"/>
          </w:tcPr>
          <w:p w14:paraId="62D9E70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  <w:p w14:paraId="5C812AC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lang w:val="sr-Cyrl-CS" w:eastAsia="en-GB"/>
              </w:rPr>
            </w:pPr>
          </w:p>
        </w:tc>
      </w:tr>
      <w:tr w:rsidR="004C5DC0" w:rsidRPr="00764CE3" w14:paraId="631A0DE6" w14:textId="77777777" w:rsidTr="00607DD5">
        <w:trPr>
          <w:trHeight w:val="998"/>
          <w:jc w:val="center"/>
        </w:trPr>
        <w:tc>
          <w:tcPr>
            <w:tcW w:w="3232" w:type="dxa"/>
            <w:gridSpan w:val="2"/>
          </w:tcPr>
          <w:p w14:paraId="19CFC462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  <w:t>1.3.3.1. Организовање обука на тему извршења уговора</w:t>
            </w:r>
          </w:p>
        </w:tc>
        <w:tc>
          <w:tcPr>
            <w:tcW w:w="1884" w:type="dxa"/>
          </w:tcPr>
          <w:p w14:paraId="52ADA46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A8954E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318B901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5224931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602B71B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МФИН</w:t>
            </w:r>
          </w:p>
        </w:tc>
        <w:tc>
          <w:tcPr>
            <w:tcW w:w="1463" w:type="dxa"/>
            <w:gridSpan w:val="4"/>
          </w:tcPr>
          <w:p w14:paraId="7DB607DD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4B58A4B1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НАЛЕД</w:t>
            </w:r>
          </w:p>
          <w:p w14:paraId="22B2FA70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ЕУ/УНДП/</w:t>
            </w:r>
          </w:p>
        </w:tc>
        <w:tc>
          <w:tcPr>
            <w:tcW w:w="1601" w:type="dxa"/>
            <w:gridSpan w:val="2"/>
          </w:tcPr>
          <w:p w14:paraId="473E4FE3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C8B8FF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*Донаторска средства</w:t>
            </w:r>
          </w:p>
        </w:tc>
        <w:tc>
          <w:tcPr>
            <w:tcW w:w="1586" w:type="dxa"/>
            <w:gridSpan w:val="2"/>
          </w:tcPr>
          <w:p w14:paraId="511E715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</w:tcPr>
          <w:p w14:paraId="17EEC71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E585E7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480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F2D2CBC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41200230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79941614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 xml:space="preserve">Мера 1.3.4: </w:t>
            </w:r>
            <w:r w:rsidRPr="00764CE3">
              <w:rPr>
                <w:rFonts w:ascii="Times New Roman" w:eastAsia="Times New Roman" w:hAnsi="Times New Roman" w:cs="Times New Roman"/>
                <w:b/>
                <w:bCs/>
                <w:i/>
                <w:color w:val="2E74B5" w:themeColor="accent1" w:themeShade="BF"/>
                <w:lang w:val="sr-Cyrl-CS" w:eastAsia="en-GB"/>
              </w:rPr>
              <w:t xml:space="preserve">Јачање институционалних капацитета буџетске инспекције 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МФИН</w:t>
            </w:r>
          </w:p>
        </w:tc>
      </w:tr>
      <w:tr w:rsidR="004C5DC0" w:rsidRPr="00764CE3" w14:paraId="2DF5F6F2" w14:textId="77777777" w:rsidTr="00607DD5">
        <w:trPr>
          <w:trHeight w:val="350"/>
          <w:jc w:val="center"/>
        </w:trPr>
        <w:tc>
          <w:tcPr>
            <w:tcW w:w="13456" w:type="dxa"/>
            <w:gridSpan w:val="19"/>
            <w:shd w:val="clear" w:color="auto" w:fill="F2F2F2" w:themeFill="background1" w:themeFillShade="F2"/>
          </w:tcPr>
          <w:p w14:paraId="0400CE4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Институција одговорна за спровођење (координацију спровођења) мере: МФИН</w:t>
            </w:r>
          </w:p>
        </w:tc>
      </w:tr>
      <w:tr w:rsidR="004C5DC0" w:rsidRPr="00764CE3" w14:paraId="4419E2F1" w14:textId="77777777" w:rsidTr="00607DD5">
        <w:trPr>
          <w:trHeight w:val="350"/>
          <w:jc w:val="center"/>
        </w:trPr>
        <w:tc>
          <w:tcPr>
            <w:tcW w:w="7453" w:type="dxa"/>
            <w:gridSpan w:val="10"/>
            <w:shd w:val="clear" w:color="auto" w:fill="F2F2F2" w:themeFill="background1" w:themeFillShade="F2"/>
          </w:tcPr>
          <w:p w14:paraId="500F7F8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Период спровођења: 202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eastAsia="en-GB"/>
              </w:rPr>
              <w:t>5</w:t>
            </w:r>
          </w:p>
        </w:tc>
        <w:tc>
          <w:tcPr>
            <w:tcW w:w="6003" w:type="dxa"/>
            <w:gridSpan w:val="9"/>
            <w:shd w:val="clear" w:color="auto" w:fill="F2F2F2" w:themeFill="background1" w:themeFillShade="F2"/>
          </w:tcPr>
          <w:p w14:paraId="7D9B2651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Тип мере:</w:t>
            </w:r>
            <w:r w:rsidRPr="00764CE3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Институционално управљачко организационе</w:t>
            </w:r>
          </w:p>
        </w:tc>
      </w:tr>
      <w:tr w:rsidR="004C5DC0" w:rsidRPr="00764CE3" w14:paraId="11825A0C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0241896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3CFEE95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Извор финансирања мере</w:t>
            </w:r>
          </w:p>
          <w:p w14:paraId="0B00BDE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21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A8D08D"/>
          </w:tcPr>
          <w:p w14:paraId="3681C618" w14:textId="77777777" w:rsidR="004C5DC0" w:rsidRPr="00764CE3" w:rsidRDefault="004C5DC0" w:rsidP="00607D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Веза са програмским буџетом</w:t>
            </w:r>
          </w:p>
          <w:p w14:paraId="2B9960A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</w:p>
        </w:tc>
        <w:tc>
          <w:tcPr>
            <w:tcW w:w="602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8D08D"/>
            <w:vAlign w:val="center"/>
          </w:tcPr>
          <w:p w14:paraId="361CFF7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hAnsi="Times New Roman" w:cs="Times New Roman"/>
                <w:lang w:val="sr-Cyrl-CS"/>
              </w:rPr>
              <w:t>Укупна процењена финансијска средства у 000 дин.</w:t>
            </w:r>
          </w:p>
        </w:tc>
      </w:tr>
      <w:tr w:rsidR="004C5DC0" w:rsidRPr="00764CE3" w14:paraId="25A1665E" w14:textId="77777777" w:rsidTr="00607DD5">
        <w:trPr>
          <w:trHeight w:val="350"/>
          <w:jc w:val="center"/>
        </w:trPr>
        <w:tc>
          <w:tcPr>
            <w:tcW w:w="525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0C5269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*Донаторска помоћ</w:t>
            </w:r>
          </w:p>
        </w:tc>
        <w:tc>
          <w:tcPr>
            <w:tcW w:w="2171" w:type="dxa"/>
            <w:gridSpan w:val="5"/>
            <w:shd w:val="clear" w:color="auto" w:fill="F2F2F2" w:themeFill="background1" w:themeFillShade="F2"/>
          </w:tcPr>
          <w:p w14:paraId="366683D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color w:val="365F91"/>
                <w:lang w:val="sr-Cyrl-CS" w:eastAsia="en-GB"/>
              </w:rPr>
              <w:t>/</w:t>
            </w:r>
          </w:p>
        </w:tc>
        <w:tc>
          <w:tcPr>
            <w:tcW w:w="6026" w:type="dxa"/>
            <w:gridSpan w:val="10"/>
            <w:shd w:val="clear" w:color="auto" w:fill="F2F2F2" w:themeFill="background1" w:themeFillShade="F2"/>
          </w:tcPr>
          <w:p w14:paraId="15DBA04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i/>
                <w:lang w:val="sr-Latn-RS" w:eastAsia="en-GB"/>
              </w:rPr>
              <w:t>10000</w:t>
            </w:r>
          </w:p>
        </w:tc>
      </w:tr>
      <w:tr w:rsidR="004C5DC0" w:rsidRPr="00764CE3" w14:paraId="3F32E609" w14:textId="77777777" w:rsidTr="00607DD5">
        <w:trPr>
          <w:trHeight w:val="557"/>
          <w:jc w:val="center"/>
        </w:trPr>
        <w:tc>
          <w:tcPr>
            <w:tcW w:w="3232" w:type="dxa"/>
            <w:gridSpan w:val="2"/>
            <w:shd w:val="clear" w:color="auto" w:fill="F2F2F2" w:themeFill="background1" w:themeFillShade="F2"/>
          </w:tcPr>
          <w:p w14:paraId="3BE0E70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Показатељ(и)  на нивоу мере (показатељ резултата)</w:t>
            </w:r>
          </w:p>
        </w:tc>
        <w:tc>
          <w:tcPr>
            <w:tcW w:w="2249" w:type="dxa"/>
            <w:gridSpan w:val="4"/>
            <w:shd w:val="clear" w:color="auto" w:fill="F2F2F2" w:themeFill="background1" w:themeFillShade="F2"/>
          </w:tcPr>
          <w:p w14:paraId="3E0D0C28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5982EF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Јединица мере</w:t>
            </w:r>
          </w:p>
          <w:p w14:paraId="0A4EFB8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972" w:type="dxa"/>
            <w:gridSpan w:val="4"/>
            <w:shd w:val="clear" w:color="auto" w:fill="F2F2F2" w:themeFill="background1" w:themeFillShade="F2"/>
          </w:tcPr>
          <w:p w14:paraId="1313065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5BE6EAD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провере</w:t>
            </w:r>
          </w:p>
          <w:p w14:paraId="44CCB6B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2242" w:type="dxa"/>
            <w:gridSpan w:val="3"/>
            <w:shd w:val="clear" w:color="auto" w:fill="F2F2F2" w:themeFill="background1" w:themeFillShade="F2"/>
          </w:tcPr>
          <w:p w14:paraId="7C8963B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3DC24A6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Почетна вредност</w:t>
            </w:r>
          </w:p>
          <w:p w14:paraId="61AD27CF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4ADD1A99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F5236B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Базна година</w:t>
            </w:r>
          </w:p>
          <w:p w14:paraId="300A3A9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13757A9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CED736A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Циљана вредност</w:t>
            </w:r>
          </w:p>
          <w:p w14:paraId="5C715A9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en-GB"/>
              </w:rPr>
              <w:t>2025</w:t>
            </w:r>
          </w:p>
        </w:tc>
        <w:tc>
          <w:tcPr>
            <w:tcW w:w="727" w:type="dxa"/>
            <w:gridSpan w:val="2"/>
            <w:vMerge w:val="restart"/>
            <w:shd w:val="clear" w:color="auto" w:fill="F2F2F2" w:themeFill="background1" w:themeFillShade="F2"/>
          </w:tcPr>
          <w:p w14:paraId="03AD055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FB35E3C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577EF5B" w14:textId="77777777" w:rsidTr="00607DD5">
        <w:trPr>
          <w:trHeight w:val="971"/>
          <w:jc w:val="center"/>
        </w:trPr>
        <w:tc>
          <w:tcPr>
            <w:tcW w:w="3232" w:type="dxa"/>
            <w:gridSpan w:val="2"/>
          </w:tcPr>
          <w:p w14:paraId="1EAFB0A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</w:pPr>
          </w:p>
          <w:p w14:paraId="5517BD4B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Cs/>
                <w:lang w:val="sr-Cyrl-CS" w:eastAsia="en-GB"/>
              </w:rPr>
              <w:t>Број запослених у МФИН - буџетској инспекцији, укупно</w:t>
            </w:r>
          </w:p>
        </w:tc>
        <w:tc>
          <w:tcPr>
            <w:tcW w:w="2249" w:type="dxa"/>
            <w:gridSpan w:val="4"/>
          </w:tcPr>
          <w:p w14:paraId="0AC5D7E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62F8F48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Број</w:t>
            </w:r>
          </w:p>
        </w:tc>
        <w:tc>
          <w:tcPr>
            <w:tcW w:w="1972" w:type="dxa"/>
            <w:gridSpan w:val="4"/>
          </w:tcPr>
          <w:p w14:paraId="03CA25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D08CC8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Информатор о раду</w:t>
            </w:r>
          </w:p>
        </w:tc>
        <w:tc>
          <w:tcPr>
            <w:tcW w:w="2242" w:type="dxa"/>
            <w:gridSpan w:val="3"/>
          </w:tcPr>
          <w:p w14:paraId="559A820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237A0DB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45</w:t>
            </w:r>
          </w:p>
        </w:tc>
        <w:tc>
          <w:tcPr>
            <w:tcW w:w="1586" w:type="dxa"/>
            <w:gridSpan w:val="2"/>
          </w:tcPr>
          <w:p w14:paraId="1C6C3B6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7F2EF0A5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Latn-RS" w:eastAsia="en-GB"/>
              </w:rPr>
              <w:t>2024</w:t>
            </w:r>
          </w:p>
        </w:tc>
        <w:tc>
          <w:tcPr>
            <w:tcW w:w="1448" w:type="dxa"/>
            <w:gridSpan w:val="2"/>
          </w:tcPr>
          <w:p w14:paraId="46D2E62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23D5061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365F91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45</w:t>
            </w:r>
          </w:p>
        </w:tc>
        <w:tc>
          <w:tcPr>
            <w:tcW w:w="727" w:type="dxa"/>
            <w:gridSpan w:val="2"/>
            <w:vMerge/>
          </w:tcPr>
          <w:p w14:paraId="3E588876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6138062A" w14:textId="77777777" w:rsidTr="00607DD5">
        <w:trPr>
          <w:trHeight w:val="440"/>
          <w:jc w:val="center"/>
        </w:trPr>
        <w:tc>
          <w:tcPr>
            <w:tcW w:w="3232" w:type="dxa"/>
            <w:gridSpan w:val="2"/>
            <w:vMerge w:val="restart"/>
            <w:shd w:val="clear" w:color="auto" w:fill="F2F2F2" w:themeFill="background1" w:themeFillShade="F2"/>
          </w:tcPr>
          <w:p w14:paraId="452663C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CCDB9F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B63B37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AE980FA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Назив активности</w:t>
            </w:r>
          </w:p>
        </w:tc>
        <w:tc>
          <w:tcPr>
            <w:tcW w:w="1884" w:type="dxa"/>
            <w:vMerge w:val="restart"/>
            <w:shd w:val="clear" w:color="auto" w:fill="F2F2F2" w:themeFill="background1" w:themeFillShade="F2"/>
          </w:tcPr>
          <w:p w14:paraId="5B05C3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73CEAE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70D3F0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23864A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Рок за завршетак  за активности</w:t>
            </w:r>
          </w:p>
        </w:tc>
        <w:tc>
          <w:tcPr>
            <w:tcW w:w="1515" w:type="dxa"/>
            <w:gridSpan w:val="4"/>
            <w:vMerge w:val="restart"/>
            <w:shd w:val="clear" w:color="auto" w:fill="F2F2F2" w:themeFill="background1" w:themeFillShade="F2"/>
          </w:tcPr>
          <w:p w14:paraId="28797A50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756124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C07DEA6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74F54A4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Институција одговорна за спровођење</w:t>
            </w:r>
          </w:p>
        </w:tc>
        <w:tc>
          <w:tcPr>
            <w:tcW w:w="1463" w:type="dxa"/>
            <w:gridSpan w:val="4"/>
            <w:vMerge w:val="restart"/>
            <w:shd w:val="clear" w:color="auto" w:fill="F2F2F2" w:themeFill="background1" w:themeFillShade="F2"/>
          </w:tcPr>
          <w:p w14:paraId="012EE2E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  <w:p w14:paraId="7EC292F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098E48D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328DE77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lastRenderedPageBreak/>
              <w:t>Партнери у спровођењу активности</w:t>
            </w:r>
          </w:p>
        </w:tc>
        <w:tc>
          <w:tcPr>
            <w:tcW w:w="5362" w:type="dxa"/>
            <w:gridSpan w:val="8"/>
            <w:shd w:val="clear" w:color="auto" w:fill="F2F2F2" w:themeFill="background1" w:themeFillShade="F2"/>
          </w:tcPr>
          <w:p w14:paraId="08F61F1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512B0A8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91002F0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64D65DD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Укупна процењена финансијска средства по изворима у 000 дин.</w:t>
            </w:r>
          </w:p>
          <w:p w14:paraId="32499D5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D26B69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29FFC88" w14:textId="77777777" w:rsidTr="00607DD5">
        <w:trPr>
          <w:trHeight w:val="930"/>
          <w:jc w:val="center"/>
        </w:trPr>
        <w:tc>
          <w:tcPr>
            <w:tcW w:w="3232" w:type="dxa"/>
            <w:gridSpan w:val="2"/>
            <w:vMerge/>
            <w:shd w:val="clear" w:color="auto" w:fill="F2F2F2" w:themeFill="background1" w:themeFillShade="F2"/>
          </w:tcPr>
          <w:p w14:paraId="3D515964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884" w:type="dxa"/>
            <w:vMerge/>
            <w:shd w:val="clear" w:color="auto" w:fill="F2F2F2" w:themeFill="background1" w:themeFillShade="F2"/>
          </w:tcPr>
          <w:p w14:paraId="74DF2CE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  <w:vMerge/>
            <w:shd w:val="clear" w:color="auto" w:fill="F2F2F2" w:themeFill="background1" w:themeFillShade="F2"/>
          </w:tcPr>
          <w:p w14:paraId="30C9FF5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463" w:type="dxa"/>
            <w:gridSpan w:val="4"/>
            <w:vMerge/>
            <w:shd w:val="clear" w:color="auto" w:fill="F2F2F2" w:themeFill="background1" w:themeFillShade="F2"/>
          </w:tcPr>
          <w:p w14:paraId="5054B43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</w:p>
        </w:tc>
        <w:tc>
          <w:tcPr>
            <w:tcW w:w="1601" w:type="dxa"/>
            <w:gridSpan w:val="2"/>
            <w:shd w:val="clear" w:color="auto" w:fill="F2F2F2" w:themeFill="background1" w:themeFillShade="F2"/>
          </w:tcPr>
          <w:p w14:paraId="5C91BFF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5E7E9D2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Извор финансирања</w:t>
            </w:r>
          </w:p>
        </w:tc>
        <w:tc>
          <w:tcPr>
            <w:tcW w:w="1586" w:type="dxa"/>
            <w:gridSpan w:val="2"/>
            <w:shd w:val="clear" w:color="auto" w:fill="F2F2F2" w:themeFill="background1" w:themeFillShade="F2"/>
          </w:tcPr>
          <w:p w14:paraId="3A60D2D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Веза са програмским буџетом (ПР-ПА/ПЈ)</w:t>
            </w:r>
          </w:p>
        </w:tc>
        <w:tc>
          <w:tcPr>
            <w:tcW w:w="1448" w:type="dxa"/>
            <w:gridSpan w:val="2"/>
            <w:shd w:val="clear" w:color="auto" w:fill="F2F2F2" w:themeFill="background1" w:themeFillShade="F2"/>
          </w:tcPr>
          <w:p w14:paraId="2F864A5E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  <w:t>2025</w:t>
            </w:r>
          </w:p>
        </w:tc>
        <w:tc>
          <w:tcPr>
            <w:tcW w:w="727" w:type="dxa"/>
            <w:gridSpan w:val="2"/>
            <w:shd w:val="clear" w:color="auto" w:fill="F2F2F2" w:themeFill="background1" w:themeFillShade="F2"/>
          </w:tcPr>
          <w:p w14:paraId="4DDFC912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  <w:p w14:paraId="1D3197F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  <w:tr w:rsidR="004C5DC0" w:rsidRPr="00764CE3" w14:paraId="1214B15A" w14:textId="77777777" w:rsidTr="00607DD5">
        <w:trPr>
          <w:trHeight w:val="962"/>
          <w:jc w:val="center"/>
        </w:trPr>
        <w:tc>
          <w:tcPr>
            <w:tcW w:w="3232" w:type="dxa"/>
            <w:gridSpan w:val="2"/>
          </w:tcPr>
          <w:p w14:paraId="1EA7B56A" w14:textId="77777777" w:rsidR="004C5DC0" w:rsidRPr="00764CE3" w:rsidRDefault="004C5DC0" w:rsidP="00607D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1.3.4.1. Упознавање запослених кључних институција у систему јавних набавки са добром праксом у државама ЕУ у погледу надзора над извршењем уговора о јавним набавкама</w:t>
            </w:r>
          </w:p>
        </w:tc>
        <w:tc>
          <w:tcPr>
            <w:tcW w:w="1884" w:type="dxa"/>
          </w:tcPr>
          <w:p w14:paraId="22E76C57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23340E5D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F17C79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4. квартал 2025.</w:t>
            </w:r>
          </w:p>
          <w:p w14:paraId="6E50184F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</w:tc>
        <w:tc>
          <w:tcPr>
            <w:tcW w:w="1515" w:type="dxa"/>
            <w:gridSpan w:val="4"/>
          </w:tcPr>
          <w:p w14:paraId="11C17A9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468908A3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21D32E1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КЈН</w:t>
            </w:r>
          </w:p>
          <w:p w14:paraId="0535972B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CS" w:eastAsia="en-GB"/>
              </w:rPr>
              <w:t>МФИН</w:t>
            </w:r>
          </w:p>
        </w:tc>
        <w:tc>
          <w:tcPr>
            <w:tcW w:w="1463" w:type="dxa"/>
            <w:gridSpan w:val="4"/>
          </w:tcPr>
          <w:p w14:paraId="73F4ED49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16401138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lang w:val="sr-Cyrl-CS" w:eastAsia="en-GB"/>
              </w:rPr>
            </w:pPr>
          </w:p>
          <w:p w14:paraId="32E14306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НАЛЕД</w:t>
            </w:r>
          </w:p>
          <w:p w14:paraId="06D50112" w14:textId="77777777" w:rsidR="004C5DC0" w:rsidRPr="00764CE3" w:rsidRDefault="004C5DC0" w:rsidP="00607DD5">
            <w:pPr>
              <w:tabs>
                <w:tab w:val="left" w:pos="992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Latn-RS" w:eastAsia="en-GB"/>
              </w:rPr>
              <w:t>ЕУ/УНДП/</w:t>
            </w:r>
          </w:p>
        </w:tc>
        <w:tc>
          <w:tcPr>
            <w:tcW w:w="1601" w:type="dxa"/>
            <w:gridSpan w:val="2"/>
          </w:tcPr>
          <w:p w14:paraId="3496B262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14461ED7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</w:p>
          <w:p w14:paraId="6119CB49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color w:val="000000"/>
                <w:lang w:val="sr-Cyrl-CS" w:eastAsia="en-GB"/>
              </w:rPr>
              <w:t>*Донаторска помоћ</w:t>
            </w:r>
          </w:p>
        </w:tc>
        <w:tc>
          <w:tcPr>
            <w:tcW w:w="1586" w:type="dxa"/>
            <w:gridSpan w:val="2"/>
          </w:tcPr>
          <w:p w14:paraId="35989DAA" w14:textId="77777777" w:rsidR="004C5DC0" w:rsidRPr="00764CE3" w:rsidRDefault="004C5DC0" w:rsidP="00607DD5">
            <w:pPr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  <w:tc>
          <w:tcPr>
            <w:tcW w:w="1448" w:type="dxa"/>
            <w:gridSpan w:val="2"/>
            <w:vAlign w:val="center"/>
          </w:tcPr>
          <w:p w14:paraId="3AE55D0C" w14:textId="77777777" w:rsidR="004C5DC0" w:rsidRPr="00764CE3" w:rsidRDefault="004C5DC0" w:rsidP="00607DD5">
            <w:pPr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764CE3">
              <w:rPr>
                <w:rFonts w:ascii="Times New Roman" w:eastAsia="Times New Roman" w:hAnsi="Times New Roman" w:cs="Times New Roman"/>
                <w:lang w:val="sr-Cyrl-RS" w:eastAsia="en-GB"/>
              </w:rPr>
              <w:t>10.000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C2F6A7B" w14:textId="77777777" w:rsidR="004C5DC0" w:rsidRPr="00764CE3" w:rsidRDefault="004C5DC0" w:rsidP="00607DD5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365F91"/>
                <w:lang w:val="sr-Cyrl-CS" w:eastAsia="en-GB"/>
              </w:rPr>
            </w:pPr>
          </w:p>
        </w:tc>
      </w:tr>
    </w:tbl>
    <w:p w14:paraId="3EE473CE" w14:textId="77777777" w:rsidR="004C5DC0" w:rsidRDefault="004C5DC0" w:rsidP="004C5DC0">
      <w:pPr>
        <w:spacing w:line="276" w:lineRule="auto"/>
        <w:rPr>
          <w:rFonts w:cs="Times New Roman"/>
          <w:sz w:val="22"/>
          <w:lang w:val="sr-Cyrl-RS"/>
        </w:rPr>
      </w:pPr>
    </w:p>
    <w:p w14:paraId="5D3B82D2" w14:textId="77777777" w:rsidR="002321AE" w:rsidRPr="00764CE3" w:rsidRDefault="002321AE" w:rsidP="004C5DC0">
      <w:pPr>
        <w:spacing w:line="276" w:lineRule="auto"/>
        <w:rPr>
          <w:rFonts w:cs="Times New Roman"/>
          <w:sz w:val="22"/>
          <w:lang w:val="sr-Cyrl-RS"/>
        </w:rPr>
      </w:pPr>
    </w:p>
    <w:p w14:paraId="4F169C16" w14:textId="77777777" w:rsidR="004C5DC0" w:rsidRPr="00764CE3" w:rsidRDefault="004C5DC0" w:rsidP="002321AE">
      <w:pPr>
        <w:numPr>
          <w:ilvl w:val="0"/>
          <w:numId w:val="45"/>
        </w:numPr>
        <w:spacing w:after="160" w:line="259" w:lineRule="auto"/>
        <w:ind w:right="686"/>
        <w:jc w:val="center"/>
        <w:rPr>
          <w:rFonts w:eastAsia="Times New Roman" w:cs="Times New Roman"/>
          <w:b/>
          <w:caps/>
          <w:lang w:val="sr-Cyrl-CS"/>
        </w:rPr>
      </w:pPr>
      <w:r w:rsidRPr="00764CE3">
        <w:rPr>
          <w:rFonts w:eastAsia="Times New Roman" w:cs="Times New Roman"/>
          <w:b/>
          <w:caps/>
          <w:lang w:val="sr-Cyrl-CS"/>
        </w:rPr>
        <w:t>ПРАЋЕЊЕ СПРОВОЂЕЊА АКЦИОНОГ ПЛАНА И ИЗВЕШТАВАЊЕ</w:t>
      </w:r>
    </w:p>
    <w:p w14:paraId="316EE41D" w14:textId="77777777" w:rsidR="004C5DC0" w:rsidRPr="00500EDA" w:rsidRDefault="004C5DC0" w:rsidP="004C5DC0">
      <w:pPr>
        <w:ind w:left="540" w:right="686" w:firstLine="900"/>
        <w:rPr>
          <w:rFonts w:eastAsia="Calibri" w:cs="Times New Roman"/>
          <w:lang w:val="sr-Cyrl-CS"/>
        </w:rPr>
      </w:pPr>
      <w:r w:rsidRPr="00500EDA">
        <w:rPr>
          <w:rFonts w:eastAsia="Calibri" w:cs="Times New Roman"/>
          <w:lang w:val="sr-Cyrl-CS"/>
        </w:rPr>
        <w:t>Спровођење овог акционог плана пратиће КЈН као координационо тело, док ће се мере за остварење циљева овог акционог плана спроводити у сарадњи са надлежним институцијама.</w:t>
      </w:r>
    </w:p>
    <w:p w14:paraId="06320A80" w14:textId="77777777" w:rsidR="004C5DC0" w:rsidRPr="00500EDA" w:rsidRDefault="004C5DC0" w:rsidP="004C5DC0">
      <w:pPr>
        <w:ind w:left="540" w:right="686" w:firstLine="900"/>
        <w:rPr>
          <w:rFonts w:eastAsia="Calibri" w:cs="Times New Roman"/>
          <w:lang w:val="sr-Cyrl-CS"/>
        </w:rPr>
      </w:pPr>
      <w:r w:rsidRPr="00500EDA">
        <w:rPr>
          <w:rFonts w:eastAsia="Calibri" w:cs="Times New Roman"/>
          <w:lang w:val="sr-Cyrl-CS"/>
        </w:rPr>
        <w:t>Извештавање о спровођењу овог акционог плана спроводиће се у складу са чланом 43. Закона о планском систему Републике Србије.</w:t>
      </w:r>
    </w:p>
    <w:p w14:paraId="48C97B6F" w14:textId="77777777" w:rsidR="004C5DC0" w:rsidRPr="00500EDA" w:rsidRDefault="004C5DC0" w:rsidP="004C5DC0">
      <w:pPr>
        <w:ind w:left="540" w:right="686" w:firstLine="900"/>
        <w:rPr>
          <w:rFonts w:eastAsia="Calibri" w:cs="Times New Roman"/>
          <w:lang w:val="sr-Cyrl-CS"/>
        </w:rPr>
      </w:pPr>
    </w:p>
    <w:p w14:paraId="74912E3B" w14:textId="77777777" w:rsidR="004C5DC0" w:rsidRPr="00500EDA" w:rsidRDefault="004C5DC0" w:rsidP="004C5DC0">
      <w:pPr>
        <w:numPr>
          <w:ilvl w:val="0"/>
          <w:numId w:val="45"/>
        </w:numPr>
        <w:spacing w:after="160" w:line="259" w:lineRule="auto"/>
        <w:ind w:right="686"/>
        <w:jc w:val="center"/>
        <w:rPr>
          <w:rFonts w:eastAsia="Calibri" w:cs="Times New Roman"/>
          <w:b/>
          <w:lang w:val="sr-Cyrl-CS" w:eastAsia="en-IE"/>
        </w:rPr>
      </w:pPr>
      <w:r w:rsidRPr="00500EDA">
        <w:rPr>
          <w:rFonts w:eastAsia="Calibri" w:cs="Times New Roman"/>
          <w:b/>
          <w:lang w:val="sr-Cyrl-CS" w:eastAsia="en-IE"/>
        </w:rPr>
        <w:t>ФИНАНСИЈСКИ ЕФЕКТИ АКЦИОНОГ ПЛАНА</w:t>
      </w:r>
    </w:p>
    <w:p w14:paraId="00A796A2" w14:textId="77777777" w:rsidR="004C5DC0" w:rsidRPr="00500EDA" w:rsidRDefault="004C5DC0" w:rsidP="004C5DC0">
      <w:pPr>
        <w:spacing w:after="160" w:line="259" w:lineRule="auto"/>
        <w:ind w:left="540" w:right="630" w:firstLine="900"/>
        <w:rPr>
          <w:rFonts w:cs="Times New Roman"/>
          <w:lang w:val="sr-Cyrl-RS"/>
        </w:rPr>
      </w:pPr>
      <w:r w:rsidRPr="00500EDA">
        <w:rPr>
          <w:rFonts w:cs="Times New Roman"/>
          <w:lang w:val="sr-Cyrl-RS"/>
        </w:rPr>
        <w:t>Средства неопходна за спровођење активности планираних овим акционим планом обезбеђена су Законом о буџету Републике Србије за 2025. годину („Службени гласник РС”, број 94/24), на Разделу 52 - Канцеларија за јавне набавке (шифра корисника јавних средстава 41200), Програм 0612 - Развој система и заштита права у поступцима јавних набавки, Функција 410 - Општи економски и комерцијални послови и послови по питању рада, Програмска активност 0001 - Развој и праћење система јавних набавки, на извору финансирања 01 - Општи приходи и примања буџета у виду редовног издвајања за плате запослених из буџета Републике Србије.</w:t>
      </w:r>
    </w:p>
    <w:p w14:paraId="384A6871" w14:textId="77777777" w:rsidR="004C5DC0" w:rsidRPr="00500EDA" w:rsidRDefault="004C5DC0" w:rsidP="004C5DC0">
      <w:pPr>
        <w:spacing w:after="160" w:line="259" w:lineRule="auto"/>
        <w:ind w:left="540" w:right="630" w:firstLine="900"/>
        <w:rPr>
          <w:rFonts w:cs="Times New Roman"/>
          <w:lang w:val="sr-Cyrl-RS"/>
        </w:rPr>
      </w:pPr>
      <w:r w:rsidRPr="00500EDA">
        <w:rPr>
          <w:rFonts w:cs="Times New Roman"/>
          <w:lang w:val="sr-Cyrl-RS"/>
        </w:rPr>
        <w:t xml:space="preserve"> Средства у укупном износу од </w:t>
      </w:r>
      <w:r w:rsidRPr="00500EDA">
        <w:rPr>
          <w:rFonts w:cs="Times New Roman"/>
        </w:rPr>
        <w:t>6</w:t>
      </w:r>
      <w:r w:rsidRPr="00500EDA">
        <w:rPr>
          <w:rFonts w:cs="Times New Roman"/>
          <w:lang w:val="sr-Cyrl-RS"/>
        </w:rPr>
        <w:t>1.840.0</w:t>
      </w:r>
      <w:r w:rsidRPr="00500EDA">
        <w:rPr>
          <w:rFonts w:cs="Times New Roman"/>
          <w:lang w:val="sr-Latn-RS"/>
        </w:rPr>
        <w:t>0</w:t>
      </w:r>
      <w:r w:rsidRPr="00500EDA">
        <w:rPr>
          <w:rFonts w:cs="Times New Roman"/>
          <w:lang w:val="sr-Cyrl-RS"/>
        </w:rPr>
        <w:t xml:space="preserve">0,00 динара предвиђена су као помоћ од стране међународних организација кроз пројекте који су тренутно у  фази уговарања или у фази имплементације. </w:t>
      </w:r>
    </w:p>
    <w:p w14:paraId="19959B9C" w14:textId="77777777" w:rsidR="004C5DC0" w:rsidRPr="00500EDA" w:rsidRDefault="004C5DC0" w:rsidP="004C5DC0">
      <w:pPr>
        <w:spacing w:after="160" w:line="259" w:lineRule="auto"/>
        <w:ind w:left="540" w:right="630" w:firstLine="900"/>
        <w:rPr>
          <w:rFonts w:cs="Times New Roman"/>
          <w:lang w:val="sr-Cyrl-RS"/>
        </w:rPr>
      </w:pPr>
      <w:r w:rsidRPr="00500EDA">
        <w:rPr>
          <w:rFonts w:cs="Times New Roman"/>
          <w:lang w:val="sr-Cyrl-RS"/>
        </w:rPr>
        <w:t>Средства неопходна за спровођење активности планираних овим планом за активности у којима је носилац Министарство привреде, обезбеђена су Законом о буџету Републике Србије за 202</w:t>
      </w:r>
      <w:r>
        <w:rPr>
          <w:rFonts w:cs="Times New Roman"/>
          <w:lang w:val="sr-Cyrl-RS"/>
        </w:rPr>
        <w:t>5. годину („Службени гласник РС”</w:t>
      </w:r>
      <w:r w:rsidRPr="00500EDA">
        <w:rPr>
          <w:rFonts w:cs="Times New Roman"/>
          <w:lang w:val="sr-Cyrl-RS"/>
        </w:rPr>
        <w:t>, број 94/24), на Разделу 21 – Министарство привреде у оквиру</w:t>
      </w:r>
      <w:r>
        <w:rPr>
          <w:rFonts w:cs="Times New Roman"/>
          <w:lang w:val="sr-Cyrl-RS"/>
        </w:rPr>
        <w:t xml:space="preserve"> Програма/Програмска активност </w:t>
      </w:r>
      <w:r w:rsidRPr="00500EDA">
        <w:rPr>
          <w:rFonts w:cs="Times New Roman"/>
          <w:lang w:val="sr-Cyrl-RS"/>
        </w:rPr>
        <w:t>1508/0002 - за плате запослених.</w:t>
      </w:r>
    </w:p>
    <w:p w14:paraId="1B7F6579" w14:textId="77777777" w:rsidR="004C5DC0" w:rsidRPr="00500EDA" w:rsidRDefault="004C5DC0" w:rsidP="004C5DC0">
      <w:pPr>
        <w:spacing w:after="160" w:line="259" w:lineRule="auto"/>
        <w:ind w:left="540" w:right="630" w:firstLine="900"/>
        <w:rPr>
          <w:rFonts w:cs="Times New Roman"/>
          <w:lang w:val="sr-Cyrl-RS"/>
        </w:rPr>
      </w:pPr>
      <w:r w:rsidRPr="00500EDA">
        <w:rPr>
          <w:rFonts w:cs="Times New Roman"/>
          <w:lang w:val="sr-Cyrl-RS"/>
        </w:rPr>
        <w:lastRenderedPageBreak/>
        <w:t>Средства неопходна за спровођење активности планираних овим планом за активности у којима је носилац Министарство финансија, предвиђена су као помоћ од стране међународних организација.</w:t>
      </w:r>
    </w:p>
    <w:p w14:paraId="01649679" w14:textId="77777777" w:rsidR="004C5DC0" w:rsidRPr="00FB6B66" w:rsidRDefault="004C5DC0" w:rsidP="004C5DC0">
      <w:pPr>
        <w:spacing w:after="160" w:line="259" w:lineRule="auto"/>
        <w:jc w:val="center"/>
        <w:rPr>
          <w:rFonts w:eastAsia="Calibri" w:cs="Times New Roman"/>
          <w:b/>
          <w:lang w:val="sr-Cyrl-CS" w:eastAsia="en-IE"/>
        </w:rPr>
      </w:pPr>
      <w:r w:rsidRPr="00FB6B66">
        <w:rPr>
          <w:rFonts w:eastAsia="Calibri" w:cs="Times New Roman"/>
          <w:b/>
          <w:lang w:eastAsia="en-IE"/>
        </w:rPr>
        <w:t xml:space="preserve">V. </w:t>
      </w:r>
      <w:r w:rsidRPr="00FB6B66">
        <w:rPr>
          <w:rFonts w:eastAsia="Calibri" w:cs="Times New Roman"/>
          <w:b/>
          <w:lang w:val="sr-Cyrl-CS" w:eastAsia="en-IE"/>
        </w:rPr>
        <w:t>ЗАВРШНИ ДЕО</w:t>
      </w:r>
    </w:p>
    <w:p w14:paraId="0AED4653" w14:textId="77777777" w:rsidR="004C5DC0" w:rsidRPr="00FB6B66" w:rsidRDefault="004C5DC0" w:rsidP="004C5DC0">
      <w:pPr>
        <w:ind w:left="540" w:right="596" w:firstLine="900"/>
        <w:rPr>
          <w:rFonts w:eastAsia="Times New Roman" w:cs="Times New Roman"/>
          <w:lang w:val="sr-Cyrl-CS"/>
        </w:rPr>
      </w:pPr>
      <w:r w:rsidRPr="00FB6B66">
        <w:rPr>
          <w:rFonts w:eastAsia="Times New Roman" w:cs="Times New Roman"/>
          <w:lang w:val="sr-Cyrl-CS"/>
        </w:rPr>
        <w:t>Акциони план за 202</w:t>
      </w:r>
      <w:r w:rsidRPr="00FB6B66">
        <w:rPr>
          <w:rFonts w:eastAsia="Times New Roman" w:cs="Times New Roman"/>
        </w:rPr>
        <w:t>5</w:t>
      </w:r>
      <w:r w:rsidRPr="00FB6B66">
        <w:rPr>
          <w:rFonts w:eastAsia="Times New Roman" w:cs="Times New Roman"/>
          <w:lang w:val="sr-Cyrl-CS"/>
        </w:rPr>
        <w:t>. годину је саставни део Програма</w:t>
      </w:r>
      <w:r w:rsidRPr="00FB6B66">
        <w:rPr>
          <w:rFonts w:eastAsia="Calibri" w:cs="Times New Roman"/>
          <w:lang w:val="sr-Cyrl-CS"/>
        </w:rPr>
        <w:t xml:space="preserve"> </w:t>
      </w:r>
      <w:r w:rsidRPr="00FB6B66">
        <w:rPr>
          <w:rFonts w:eastAsia="Times New Roman" w:cs="Times New Roman"/>
          <w:lang w:val="sr-Cyrl-CS"/>
        </w:rPr>
        <w:t>развоја јавних набавки у Републици Србији за период 20</w:t>
      </w:r>
      <w:r w:rsidRPr="00FB6B66">
        <w:rPr>
          <w:rFonts w:eastAsia="Times New Roman" w:cs="Times New Roman"/>
        </w:rPr>
        <w:t>24</w:t>
      </w:r>
      <w:r w:rsidRPr="00FB6B66">
        <w:rPr>
          <w:rFonts w:eastAsia="Times New Roman" w:cs="Times New Roman"/>
          <w:lang w:val="sr-Cyrl-CS"/>
        </w:rPr>
        <w:t>-202</w:t>
      </w:r>
      <w:r w:rsidRPr="00FB6B66">
        <w:rPr>
          <w:rFonts w:eastAsia="Times New Roman" w:cs="Times New Roman"/>
        </w:rPr>
        <w:t>8</w:t>
      </w:r>
      <w:r w:rsidRPr="00FB6B66">
        <w:rPr>
          <w:rFonts w:eastAsia="Times New Roman" w:cs="Times New Roman"/>
          <w:lang w:val="sr-Cyrl-CS"/>
        </w:rPr>
        <w:t>. године.</w:t>
      </w:r>
    </w:p>
    <w:p w14:paraId="4BAF91A1" w14:textId="77777777" w:rsidR="004C5DC0" w:rsidRPr="00FB6B66" w:rsidRDefault="004C5DC0" w:rsidP="004C5DC0">
      <w:pPr>
        <w:ind w:left="540" w:right="596" w:firstLine="900"/>
        <w:rPr>
          <w:rFonts w:eastAsia="Times New Roman" w:cs="Times New Roman"/>
          <w:lang w:val="sr-Cyrl-CS"/>
        </w:rPr>
      </w:pPr>
      <w:r w:rsidRPr="00FB6B66">
        <w:rPr>
          <w:rFonts w:eastAsia="Times New Roman" w:cs="Times New Roman"/>
          <w:lang w:val="sr-Cyrl-CS"/>
        </w:rPr>
        <w:t>Овај акциони план објавити на интернет страници Владе, на Порталу е-</w:t>
      </w:r>
      <w:r w:rsidR="00363413">
        <w:rPr>
          <w:rFonts w:eastAsia="Times New Roman" w:cs="Times New Roman"/>
          <w:lang w:val="sr-Cyrl-CS"/>
        </w:rPr>
        <w:t>Управа</w:t>
      </w:r>
      <w:r w:rsidRPr="00FB6B66">
        <w:rPr>
          <w:rFonts w:eastAsia="Times New Roman" w:cs="Times New Roman"/>
          <w:lang w:val="sr-Cyrl-CS"/>
        </w:rPr>
        <w:t xml:space="preserve"> и на интернет страници </w:t>
      </w:r>
      <w:r w:rsidRPr="00FB6B66">
        <w:rPr>
          <w:rFonts w:eastAsia="Calibri" w:cs="Times New Roman"/>
          <w:lang w:val="sr-Cyrl-CS"/>
        </w:rPr>
        <w:t>Канцеларије за јавне набавке</w:t>
      </w:r>
      <w:r w:rsidRPr="00FB6B66">
        <w:rPr>
          <w:rFonts w:eastAsia="Times New Roman" w:cs="Times New Roman"/>
          <w:lang w:val="sr-Cyrl-CS"/>
        </w:rPr>
        <w:t>.</w:t>
      </w:r>
    </w:p>
    <w:p w14:paraId="2972AAAA" w14:textId="77777777" w:rsidR="004C5DC0" w:rsidRPr="00FB6B66" w:rsidRDefault="004C5DC0" w:rsidP="004C5DC0">
      <w:pPr>
        <w:ind w:left="540" w:right="596" w:firstLine="900"/>
        <w:rPr>
          <w:rFonts w:eastAsia="Times New Roman" w:cs="Times New Roman"/>
          <w:lang w:val="sr-Cyrl-CS"/>
        </w:rPr>
      </w:pPr>
      <w:r w:rsidRPr="00FB6B66">
        <w:rPr>
          <w:rFonts w:eastAsia="Times New Roman" w:cs="Times New Roman"/>
          <w:lang w:val="sr-Cyrl-CS"/>
        </w:rPr>
        <w:t>Овај акциони план објавити у „Службеном гласнику Републике Србије”.</w:t>
      </w:r>
    </w:p>
    <w:p w14:paraId="2F09FD65" w14:textId="77777777" w:rsidR="004C5DC0" w:rsidRDefault="004C5DC0" w:rsidP="004C5DC0">
      <w:pPr>
        <w:ind w:right="596"/>
        <w:rPr>
          <w:rFonts w:cs="Times New Roman"/>
          <w:lang w:val="sr-Latn-RS"/>
        </w:rPr>
      </w:pPr>
    </w:p>
    <w:p w14:paraId="2D4AEA07" w14:textId="77777777" w:rsidR="004C5DC0" w:rsidRPr="00FB6B66" w:rsidRDefault="004C5DC0" w:rsidP="004C5DC0">
      <w:pPr>
        <w:ind w:right="596"/>
        <w:rPr>
          <w:rFonts w:cs="Times New Roman"/>
          <w:lang w:val="sr-Latn-RS"/>
        </w:rPr>
      </w:pPr>
    </w:p>
    <w:p w14:paraId="2E00DC52" w14:textId="77777777" w:rsidR="004C5DC0" w:rsidRPr="00FB6B66" w:rsidRDefault="00E9018A" w:rsidP="004C5DC0">
      <w:pPr>
        <w:tabs>
          <w:tab w:val="left" w:pos="6111"/>
          <w:tab w:val="left" w:pos="11790"/>
        </w:tabs>
        <w:ind w:right="596" w:firstLine="540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05 </w:t>
      </w:r>
      <w:r w:rsidR="004C5DC0" w:rsidRPr="00FB6B66">
        <w:rPr>
          <w:rFonts w:cs="Times New Roman"/>
          <w:lang w:val="sr-Cyrl-RS"/>
        </w:rPr>
        <w:t>Број:</w:t>
      </w:r>
      <w:r>
        <w:rPr>
          <w:rFonts w:cs="Times New Roman"/>
          <w:lang w:val="sr-Cyrl-RS"/>
        </w:rPr>
        <w:t xml:space="preserve"> 404-2684/2025-1</w:t>
      </w:r>
      <w:r w:rsidR="004C5DC0" w:rsidRPr="00FB6B66">
        <w:rPr>
          <w:rFonts w:cs="Times New Roman"/>
          <w:lang w:val="sr-Cyrl-RS"/>
        </w:rPr>
        <w:tab/>
      </w:r>
      <w:r w:rsidR="004C5DC0" w:rsidRPr="00FB6B66">
        <w:rPr>
          <w:rFonts w:cs="Times New Roman"/>
          <w:lang w:val="sr-Cyrl-RS"/>
        </w:rPr>
        <w:tab/>
        <w:t xml:space="preserve">  </w:t>
      </w:r>
    </w:p>
    <w:p w14:paraId="7210FE18" w14:textId="77777777" w:rsidR="004C5DC0" w:rsidRDefault="004C5DC0" w:rsidP="004C5DC0">
      <w:pPr>
        <w:ind w:left="540" w:right="596"/>
        <w:rPr>
          <w:rFonts w:cs="Times New Roman"/>
          <w:lang w:val="sr-Cyrl-RS"/>
        </w:rPr>
      </w:pPr>
      <w:r w:rsidRPr="00FB6B66">
        <w:rPr>
          <w:rFonts w:cs="Times New Roman"/>
          <w:lang w:val="sr-Cyrl-RS"/>
        </w:rPr>
        <w:t xml:space="preserve">У Београду, </w:t>
      </w:r>
      <w:r w:rsidR="00E9018A">
        <w:rPr>
          <w:rFonts w:cs="Times New Roman"/>
          <w:lang w:val="sr-Cyrl-RS"/>
        </w:rPr>
        <w:t>11. априла 2025. године</w:t>
      </w:r>
    </w:p>
    <w:p w14:paraId="10F0C36D" w14:textId="77777777" w:rsidR="004C5DC0" w:rsidRDefault="004C5DC0" w:rsidP="004C5DC0">
      <w:pPr>
        <w:ind w:left="540" w:right="596"/>
        <w:rPr>
          <w:rFonts w:cs="Times New Roman"/>
          <w:lang w:val="sr-Cyrl-RS"/>
        </w:rPr>
      </w:pPr>
    </w:p>
    <w:p w14:paraId="7F85E4DE" w14:textId="77777777" w:rsidR="004C5DC0" w:rsidRDefault="004C5DC0" w:rsidP="004C5DC0">
      <w:pPr>
        <w:ind w:left="540" w:right="596"/>
        <w:rPr>
          <w:rFonts w:cs="Times New Roman"/>
          <w:lang w:val="sr-Cyrl-RS"/>
        </w:rPr>
      </w:pPr>
    </w:p>
    <w:p w14:paraId="4EAA024C" w14:textId="77777777" w:rsidR="004C5DC0" w:rsidRDefault="004C5DC0" w:rsidP="004C5DC0">
      <w:pPr>
        <w:ind w:left="540" w:right="596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В Л А Д А     </w:t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 xml:space="preserve">                                              </w:t>
      </w:r>
    </w:p>
    <w:p w14:paraId="6B26FBF1" w14:textId="77777777" w:rsidR="004C5DC0" w:rsidRDefault="004C5DC0" w:rsidP="004C5DC0">
      <w:pPr>
        <w:ind w:left="540" w:right="596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</w:t>
      </w:r>
    </w:p>
    <w:p w14:paraId="519C40B0" w14:textId="77777777" w:rsidR="004C5DC0" w:rsidRDefault="004C5DC0" w:rsidP="004C5DC0">
      <w:pPr>
        <w:ind w:left="540" w:right="596"/>
        <w:jc w:val="center"/>
        <w:rPr>
          <w:rFonts w:cs="Times New Roman"/>
          <w:lang w:val="sr-Cyrl-RS"/>
        </w:rPr>
      </w:pPr>
    </w:p>
    <w:p w14:paraId="726A8EC1" w14:textId="77777777" w:rsidR="004C5DC0" w:rsidRDefault="004C5DC0" w:rsidP="004C5DC0">
      <w:pPr>
        <w:ind w:left="540" w:right="596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 ПРЕДСЕДНИК</w:t>
      </w:r>
    </w:p>
    <w:p w14:paraId="7CF374C0" w14:textId="77777777" w:rsidR="00E9018A" w:rsidRPr="00FB6B66" w:rsidRDefault="00E9018A" w:rsidP="004C5DC0">
      <w:pPr>
        <w:ind w:left="540" w:right="596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 xml:space="preserve">                          Милош Вучевић, с.р.</w:t>
      </w:r>
    </w:p>
    <w:p w14:paraId="22D2E6A8" w14:textId="77777777" w:rsidR="004C5DC0" w:rsidRPr="00FB6B66" w:rsidRDefault="004C5DC0" w:rsidP="004C5DC0">
      <w:pPr>
        <w:tabs>
          <w:tab w:val="left" w:pos="6111"/>
          <w:tab w:val="left" w:pos="11790"/>
        </w:tabs>
        <w:ind w:right="596" w:firstLine="540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</w:r>
    </w:p>
    <w:p w14:paraId="0FE78D15" w14:textId="77777777" w:rsidR="004C5DC0" w:rsidRPr="00FB6B66" w:rsidRDefault="004C5DC0" w:rsidP="004C5DC0">
      <w:pPr>
        <w:spacing w:line="276" w:lineRule="auto"/>
        <w:rPr>
          <w:rFonts w:cs="Times New Roman"/>
          <w:lang w:val="sr-Latn-RS"/>
        </w:rPr>
      </w:pPr>
    </w:p>
    <w:p w14:paraId="411C0E22" w14:textId="77777777" w:rsidR="004C5DC0" w:rsidRPr="004C5DC0" w:rsidRDefault="004C5DC0" w:rsidP="004C5DC0">
      <w:pPr>
        <w:jc w:val="center"/>
        <w:rPr>
          <w:rFonts w:eastAsia="Calibri" w:cs="Times New Roman"/>
          <w:sz w:val="22"/>
          <w:lang w:val="sr-Cyrl-RS"/>
        </w:rPr>
      </w:pPr>
    </w:p>
    <w:p w14:paraId="6C570E55" w14:textId="77777777" w:rsidR="004C5DC0" w:rsidRPr="004C5DC0" w:rsidRDefault="004C5DC0" w:rsidP="004C5DC0">
      <w:pPr>
        <w:ind w:firstLine="720"/>
        <w:rPr>
          <w:rFonts w:eastAsia="Calibri" w:cs="Times New Roman"/>
          <w:szCs w:val="24"/>
          <w:lang w:val="sr-Cyrl-CS"/>
        </w:rPr>
      </w:pPr>
    </w:p>
    <w:sectPr w:rsidR="004C5DC0" w:rsidRPr="004C5DC0" w:rsidSect="00D328E4">
      <w:footerReference w:type="default" r:id="rId7"/>
      <w:pgSz w:w="16838" w:h="11906" w:orient="landscape"/>
      <w:pgMar w:top="900" w:right="1440" w:bottom="1260" w:left="1440" w:header="22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B07B3" w14:textId="77777777" w:rsidR="001A33F3" w:rsidRDefault="001A33F3" w:rsidP="004C5DC0">
      <w:r>
        <w:separator/>
      </w:r>
    </w:p>
  </w:endnote>
  <w:endnote w:type="continuationSeparator" w:id="0">
    <w:p w14:paraId="761D5DE1" w14:textId="77777777" w:rsidR="001A33F3" w:rsidRDefault="001A33F3" w:rsidP="004C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93812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6AC70" w14:textId="77777777" w:rsidR="00000000" w:rsidRDefault="006F22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41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24322173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342A5" w14:textId="77777777" w:rsidR="001A33F3" w:rsidRDefault="001A33F3" w:rsidP="004C5DC0">
      <w:r>
        <w:separator/>
      </w:r>
    </w:p>
  </w:footnote>
  <w:footnote w:type="continuationSeparator" w:id="0">
    <w:p w14:paraId="6A80FBF8" w14:textId="77777777" w:rsidR="001A33F3" w:rsidRDefault="001A33F3" w:rsidP="004C5DC0">
      <w:r>
        <w:continuationSeparator/>
      </w:r>
    </w:p>
  </w:footnote>
  <w:footnote w:id="1">
    <w:p w14:paraId="30E68425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A1794B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>ецембром 2024. године.</w:t>
      </w:r>
    </w:p>
  </w:footnote>
  <w:footnote w:id="2">
    <w:p w14:paraId="16685B62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lang w:val="sr-Cyrl-RS"/>
        </w:rPr>
      </w:pPr>
      <w:r w:rsidRPr="00BC7349">
        <w:rPr>
          <w:rStyle w:val="FootnoteReference"/>
          <w:rFonts w:ascii="Times New Roman" w:hAnsi="Times New Roman" w:cs="Times New Roman"/>
        </w:rPr>
        <w:footnoteRef/>
      </w:r>
      <w:r w:rsidRPr="00BC7349">
        <w:rPr>
          <w:rFonts w:ascii="Times New Roman" w:hAnsi="Times New Roman" w:cs="Times New Roman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>Податак из Регистра службеника за јавне набавке коју води КЈН закључно са 31. децембром 2024. године.</w:t>
      </w:r>
    </w:p>
  </w:footnote>
  <w:footnote w:id="3">
    <w:p w14:paraId="3C866D35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hyperlink r:id="rId1" w:history="1">
        <w:r w:rsidRPr="00036721">
          <w:rPr>
            <w:rStyle w:val="Hyperlink"/>
            <w:rFonts w:ascii="Times New Roman" w:hAnsi="Times New Roman" w:cs="Times New Roman"/>
            <w:sz w:val="18"/>
            <w:szCs w:val="18"/>
          </w:rPr>
          <w:t>https://jnportal.ujn.gov.rs/konzola</w:t>
        </w:r>
      </w:hyperlink>
    </w:p>
  </w:footnote>
  <w:footnote w:id="4">
    <w:p w14:paraId="0C186359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  <w:footnote w:id="5">
    <w:p w14:paraId="1EA7FFB0" w14:textId="77777777" w:rsidR="004C5DC0" w:rsidRPr="00BC7349" w:rsidRDefault="004C5DC0" w:rsidP="004C5DC0">
      <w:pPr>
        <w:pStyle w:val="FootnoteText"/>
        <w:rPr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  <w:footnote w:id="6">
    <w:p w14:paraId="2E08B8D0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  <w:footnote w:id="7">
    <w:p w14:paraId="1FA6CE0B" w14:textId="77777777" w:rsidR="004C5DC0" w:rsidRPr="00BC7349" w:rsidRDefault="004C5DC0" w:rsidP="004C5DC0">
      <w:pPr>
        <w:pStyle w:val="FootnoteText"/>
        <w:rPr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036721">
        <w:rPr>
          <w:rFonts w:ascii="Times New Roman" w:hAnsi="Times New Roman" w:cs="Times New Roman"/>
          <w:sz w:val="18"/>
          <w:szCs w:val="18"/>
        </w:rPr>
        <w:t>КЈН</w:t>
      </w:r>
      <w:r w:rsidRPr="00036721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  <w:footnote w:id="8">
    <w:p w14:paraId="5D3B449A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  <w:footnote w:id="9">
    <w:p w14:paraId="45C3A229" w14:textId="77777777" w:rsidR="004C5DC0" w:rsidRPr="00BC7349" w:rsidRDefault="004C5DC0" w:rsidP="004C5DC0">
      <w:pPr>
        <w:pStyle w:val="FootnoteText"/>
        <w:rPr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  <w:footnote w:id="10">
    <w:p w14:paraId="7D30CD0B" w14:textId="77777777" w:rsidR="004C5DC0" w:rsidRPr="00BC7349" w:rsidRDefault="004C5DC0" w:rsidP="004C5DC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BC734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BC7349">
        <w:rPr>
          <w:rFonts w:ascii="Times New Roman" w:hAnsi="Times New Roman" w:cs="Times New Roman"/>
          <w:sz w:val="18"/>
          <w:szCs w:val="18"/>
        </w:rPr>
        <w:t xml:space="preserve"> 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Податак </w:t>
      </w:r>
      <w:r w:rsidRPr="008403AF">
        <w:rPr>
          <w:rFonts w:ascii="Times New Roman" w:hAnsi="Times New Roman" w:cs="Times New Roman"/>
          <w:sz w:val="18"/>
          <w:szCs w:val="18"/>
        </w:rPr>
        <w:t>КЈН</w:t>
      </w:r>
      <w:r w:rsidRPr="008403AF">
        <w:rPr>
          <w:rFonts w:ascii="Times New Roman" w:hAnsi="Times New Roman" w:cs="Times New Roman"/>
          <w:sz w:val="18"/>
          <w:szCs w:val="18"/>
          <w:lang w:val="sr-Cyrl-RS"/>
        </w:rPr>
        <w:t xml:space="preserve"> закључно са 31. децембром 2024. године.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D3B"/>
    <w:multiLevelType w:val="multilevel"/>
    <w:tmpl w:val="39C8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7227E"/>
    <w:multiLevelType w:val="hybridMultilevel"/>
    <w:tmpl w:val="FDC29AD2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08834A71"/>
    <w:multiLevelType w:val="hybridMultilevel"/>
    <w:tmpl w:val="F9CC8D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626E2"/>
    <w:multiLevelType w:val="hybridMultilevel"/>
    <w:tmpl w:val="0F465D60"/>
    <w:lvl w:ilvl="0" w:tplc="B1A0B68E">
      <w:start w:val="27"/>
      <w:numFmt w:val="decimal"/>
      <w:lvlText w:val="%1."/>
      <w:lvlJc w:val="left"/>
      <w:pPr>
        <w:ind w:left="1239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627716"/>
    <w:multiLevelType w:val="hybridMultilevel"/>
    <w:tmpl w:val="C02E4BF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009A2"/>
    <w:multiLevelType w:val="hybridMultilevel"/>
    <w:tmpl w:val="AF4452C8"/>
    <w:lvl w:ilvl="0" w:tplc="B34E3FEC">
      <w:start w:val="7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1AED3B29"/>
    <w:multiLevelType w:val="hybridMultilevel"/>
    <w:tmpl w:val="8BCEF7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B650E"/>
    <w:multiLevelType w:val="hybridMultilevel"/>
    <w:tmpl w:val="46489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75608F"/>
    <w:multiLevelType w:val="hybridMultilevel"/>
    <w:tmpl w:val="1CC4D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22DDA"/>
    <w:multiLevelType w:val="multilevel"/>
    <w:tmpl w:val="75F48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C27B3"/>
    <w:multiLevelType w:val="hybridMultilevel"/>
    <w:tmpl w:val="D9A65A32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211A175A"/>
    <w:multiLevelType w:val="multilevel"/>
    <w:tmpl w:val="034A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32C19AA"/>
    <w:multiLevelType w:val="hybridMultilevel"/>
    <w:tmpl w:val="A3FA1D04"/>
    <w:lvl w:ilvl="0" w:tplc="3C98172C">
      <w:start w:val="23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61F390D"/>
    <w:multiLevelType w:val="hybridMultilevel"/>
    <w:tmpl w:val="BB285F6C"/>
    <w:lvl w:ilvl="0" w:tplc="F8EAAC0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CA0B00"/>
    <w:multiLevelType w:val="hybridMultilevel"/>
    <w:tmpl w:val="31087F8E"/>
    <w:lvl w:ilvl="0" w:tplc="F4449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1CDE"/>
    <w:multiLevelType w:val="hybridMultilevel"/>
    <w:tmpl w:val="C50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602CF"/>
    <w:multiLevelType w:val="hybridMultilevel"/>
    <w:tmpl w:val="8D6048E4"/>
    <w:lvl w:ilvl="0" w:tplc="0F2A06A0">
      <w:start w:val="1"/>
      <w:numFmt w:val="decimal"/>
      <w:lvlText w:val="%1)"/>
      <w:lvlJc w:val="left"/>
      <w:pPr>
        <w:ind w:left="5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6" w:hanging="360"/>
      </w:pPr>
    </w:lvl>
    <w:lvl w:ilvl="2" w:tplc="0809001B" w:tentative="1">
      <w:start w:val="1"/>
      <w:numFmt w:val="lowerRoman"/>
      <w:lvlText w:val="%3."/>
      <w:lvlJc w:val="right"/>
      <w:pPr>
        <w:ind w:left="2006" w:hanging="180"/>
      </w:pPr>
    </w:lvl>
    <w:lvl w:ilvl="3" w:tplc="0809000F" w:tentative="1">
      <w:start w:val="1"/>
      <w:numFmt w:val="decimal"/>
      <w:lvlText w:val="%4."/>
      <w:lvlJc w:val="left"/>
      <w:pPr>
        <w:ind w:left="2726" w:hanging="360"/>
      </w:pPr>
    </w:lvl>
    <w:lvl w:ilvl="4" w:tplc="08090019" w:tentative="1">
      <w:start w:val="1"/>
      <w:numFmt w:val="lowerLetter"/>
      <w:lvlText w:val="%5."/>
      <w:lvlJc w:val="left"/>
      <w:pPr>
        <w:ind w:left="3446" w:hanging="360"/>
      </w:pPr>
    </w:lvl>
    <w:lvl w:ilvl="5" w:tplc="0809001B" w:tentative="1">
      <w:start w:val="1"/>
      <w:numFmt w:val="lowerRoman"/>
      <w:lvlText w:val="%6."/>
      <w:lvlJc w:val="right"/>
      <w:pPr>
        <w:ind w:left="4166" w:hanging="180"/>
      </w:pPr>
    </w:lvl>
    <w:lvl w:ilvl="6" w:tplc="0809000F" w:tentative="1">
      <w:start w:val="1"/>
      <w:numFmt w:val="decimal"/>
      <w:lvlText w:val="%7."/>
      <w:lvlJc w:val="left"/>
      <w:pPr>
        <w:ind w:left="4886" w:hanging="360"/>
      </w:pPr>
    </w:lvl>
    <w:lvl w:ilvl="7" w:tplc="08090019" w:tentative="1">
      <w:start w:val="1"/>
      <w:numFmt w:val="lowerLetter"/>
      <w:lvlText w:val="%8."/>
      <w:lvlJc w:val="left"/>
      <w:pPr>
        <w:ind w:left="5606" w:hanging="360"/>
      </w:pPr>
    </w:lvl>
    <w:lvl w:ilvl="8" w:tplc="08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7" w15:restartNumberingAfterBreak="0">
    <w:nsid w:val="306E3096"/>
    <w:multiLevelType w:val="hybridMultilevel"/>
    <w:tmpl w:val="6FE654E2"/>
    <w:lvl w:ilvl="0" w:tplc="BA1688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81B55"/>
    <w:multiLevelType w:val="hybridMultilevel"/>
    <w:tmpl w:val="6A768E9E"/>
    <w:lvl w:ilvl="0" w:tplc="1AF8077C">
      <w:start w:val="1"/>
      <w:numFmt w:val="decimal"/>
      <w:lvlText w:val="%1)"/>
      <w:lvlJc w:val="left"/>
      <w:pPr>
        <w:ind w:left="5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6" w:hanging="360"/>
      </w:pPr>
    </w:lvl>
    <w:lvl w:ilvl="2" w:tplc="0809001B" w:tentative="1">
      <w:start w:val="1"/>
      <w:numFmt w:val="lowerRoman"/>
      <w:lvlText w:val="%3."/>
      <w:lvlJc w:val="right"/>
      <w:pPr>
        <w:ind w:left="2006" w:hanging="180"/>
      </w:pPr>
    </w:lvl>
    <w:lvl w:ilvl="3" w:tplc="0809000F" w:tentative="1">
      <w:start w:val="1"/>
      <w:numFmt w:val="decimal"/>
      <w:lvlText w:val="%4."/>
      <w:lvlJc w:val="left"/>
      <w:pPr>
        <w:ind w:left="2726" w:hanging="360"/>
      </w:pPr>
    </w:lvl>
    <w:lvl w:ilvl="4" w:tplc="08090019" w:tentative="1">
      <w:start w:val="1"/>
      <w:numFmt w:val="lowerLetter"/>
      <w:lvlText w:val="%5."/>
      <w:lvlJc w:val="left"/>
      <w:pPr>
        <w:ind w:left="3446" w:hanging="360"/>
      </w:pPr>
    </w:lvl>
    <w:lvl w:ilvl="5" w:tplc="0809001B" w:tentative="1">
      <w:start w:val="1"/>
      <w:numFmt w:val="lowerRoman"/>
      <w:lvlText w:val="%6."/>
      <w:lvlJc w:val="right"/>
      <w:pPr>
        <w:ind w:left="4166" w:hanging="180"/>
      </w:pPr>
    </w:lvl>
    <w:lvl w:ilvl="6" w:tplc="0809000F" w:tentative="1">
      <w:start w:val="1"/>
      <w:numFmt w:val="decimal"/>
      <w:lvlText w:val="%7."/>
      <w:lvlJc w:val="left"/>
      <w:pPr>
        <w:ind w:left="4886" w:hanging="360"/>
      </w:pPr>
    </w:lvl>
    <w:lvl w:ilvl="7" w:tplc="08090019" w:tentative="1">
      <w:start w:val="1"/>
      <w:numFmt w:val="lowerLetter"/>
      <w:lvlText w:val="%8."/>
      <w:lvlJc w:val="left"/>
      <w:pPr>
        <w:ind w:left="5606" w:hanging="360"/>
      </w:pPr>
    </w:lvl>
    <w:lvl w:ilvl="8" w:tplc="08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9" w15:restartNumberingAfterBreak="0">
    <w:nsid w:val="38F5454A"/>
    <w:multiLevelType w:val="hybridMultilevel"/>
    <w:tmpl w:val="FB9E96EC"/>
    <w:lvl w:ilvl="0" w:tplc="B1A0B68E">
      <w:start w:val="19"/>
      <w:numFmt w:val="decimal"/>
      <w:lvlText w:val="%1."/>
      <w:lvlJc w:val="left"/>
      <w:pPr>
        <w:ind w:left="1239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0" w15:restartNumberingAfterBreak="0">
    <w:nsid w:val="3F9571D7"/>
    <w:multiLevelType w:val="hybridMultilevel"/>
    <w:tmpl w:val="3C8EA00E"/>
    <w:lvl w:ilvl="0" w:tplc="3C98172C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A30E6"/>
    <w:multiLevelType w:val="hybridMultilevel"/>
    <w:tmpl w:val="6A4A1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B2888"/>
    <w:multiLevelType w:val="hybridMultilevel"/>
    <w:tmpl w:val="535C8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27E67"/>
    <w:multiLevelType w:val="hybridMultilevel"/>
    <w:tmpl w:val="F928F8DC"/>
    <w:lvl w:ilvl="0" w:tplc="CD88701E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GB" w:eastAsia="en-US" w:bidi="ar-SA"/>
      </w:rPr>
    </w:lvl>
    <w:lvl w:ilvl="1" w:tplc="9100278E">
      <w:numFmt w:val="bullet"/>
      <w:lvlText w:val="•"/>
      <w:lvlJc w:val="left"/>
      <w:pPr>
        <w:ind w:left="1180" w:hanging="360"/>
      </w:pPr>
      <w:rPr>
        <w:rFonts w:ascii="Arial" w:eastAsia="Arial" w:hAnsi="Arial" w:cs="Arial" w:hint="default"/>
        <w:w w:val="100"/>
        <w:sz w:val="24"/>
        <w:szCs w:val="24"/>
        <w:lang w:val="en-GB" w:eastAsia="en-US" w:bidi="ar-SA"/>
      </w:rPr>
    </w:lvl>
    <w:lvl w:ilvl="2" w:tplc="ED22E630">
      <w:numFmt w:val="bullet"/>
      <w:lvlText w:val="•"/>
      <w:lvlJc w:val="left"/>
      <w:pPr>
        <w:ind w:left="1540" w:hanging="360"/>
      </w:pPr>
      <w:rPr>
        <w:rFonts w:hint="default"/>
        <w:lang w:val="en-GB" w:eastAsia="en-US" w:bidi="ar-SA"/>
      </w:rPr>
    </w:lvl>
    <w:lvl w:ilvl="3" w:tplc="77545BCE">
      <w:numFmt w:val="bullet"/>
      <w:lvlText w:val="•"/>
      <w:lvlJc w:val="left"/>
      <w:pPr>
        <w:ind w:left="2545" w:hanging="360"/>
      </w:pPr>
      <w:rPr>
        <w:rFonts w:hint="default"/>
        <w:lang w:val="en-GB" w:eastAsia="en-US" w:bidi="ar-SA"/>
      </w:rPr>
    </w:lvl>
    <w:lvl w:ilvl="4" w:tplc="5E2C18B4">
      <w:numFmt w:val="bullet"/>
      <w:lvlText w:val="•"/>
      <w:lvlJc w:val="left"/>
      <w:pPr>
        <w:ind w:left="3550" w:hanging="360"/>
      </w:pPr>
      <w:rPr>
        <w:rFonts w:hint="default"/>
        <w:lang w:val="en-GB" w:eastAsia="en-US" w:bidi="ar-SA"/>
      </w:rPr>
    </w:lvl>
    <w:lvl w:ilvl="5" w:tplc="01F698EC">
      <w:numFmt w:val="bullet"/>
      <w:lvlText w:val="•"/>
      <w:lvlJc w:val="left"/>
      <w:pPr>
        <w:ind w:left="4555" w:hanging="360"/>
      </w:pPr>
      <w:rPr>
        <w:rFonts w:hint="default"/>
        <w:lang w:val="en-GB" w:eastAsia="en-US" w:bidi="ar-SA"/>
      </w:rPr>
    </w:lvl>
    <w:lvl w:ilvl="6" w:tplc="1150A112">
      <w:numFmt w:val="bullet"/>
      <w:lvlText w:val="•"/>
      <w:lvlJc w:val="left"/>
      <w:pPr>
        <w:ind w:left="5560" w:hanging="360"/>
      </w:pPr>
      <w:rPr>
        <w:rFonts w:hint="default"/>
        <w:lang w:val="en-GB" w:eastAsia="en-US" w:bidi="ar-SA"/>
      </w:rPr>
    </w:lvl>
    <w:lvl w:ilvl="7" w:tplc="DC40061C">
      <w:numFmt w:val="bullet"/>
      <w:lvlText w:val="•"/>
      <w:lvlJc w:val="left"/>
      <w:pPr>
        <w:ind w:left="6565" w:hanging="360"/>
      </w:pPr>
      <w:rPr>
        <w:rFonts w:hint="default"/>
        <w:lang w:val="en-GB" w:eastAsia="en-US" w:bidi="ar-SA"/>
      </w:rPr>
    </w:lvl>
    <w:lvl w:ilvl="8" w:tplc="C2664CDE">
      <w:numFmt w:val="bullet"/>
      <w:lvlText w:val="•"/>
      <w:lvlJc w:val="left"/>
      <w:pPr>
        <w:ind w:left="7570" w:hanging="360"/>
      </w:pPr>
      <w:rPr>
        <w:rFonts w:hint="default"/>
        <w:lang w:val="en-GB" w:eastAsia="en-US" w:bidi="ar-SA"/>
      </w:rPr>
    </w:lvl>
  </w:abstractNum>
  <w:abstractNum w:abstractNumId="24" w15:restartNumberingAfterBreak="0">
    <w:nsid w:val="4E6D6240"/>
    <w:multiLevelType w:val="hybridMultilevel"/>
    <w:tmpl w:val="DA881610"/>
    <w:lvl w:ilvl="0" w:tplc="D62C10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703D8"/>
    <w:multiLevelType w:val="hybridMultilevel"/>
    <w:tmpl w:val="227EB000"/>
    <w:lvl w:ilvl="0" w:tplc="FD94BBBE">
      <w:start w:val="7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33" w:hanging="360"/>
      </w:pPr>
    </w:lvl>
    <w:lvl w:ilvl="2" w:tplc="0809001B" w:tentative="1">
      <w:start w:val="1"/>
      <w:numFmt w:val="lowerRoman"/>
      <w:lvlText w:val="%3."/>
      <w:lvlJc w:val="right"/>
      <w:pPr>
        <w:ind w:left="2053" w:hanging="180"/>
      </w:pPr>
    </w:lvl>
    <w:lvl w:ilvl="3" w:tplc="0809000F" w:tentative="1">
      <w:start w:val="1"/>
      <w:numFmt w:val="decimal"/>
      <w:lvlText w:val="%4."/>
      <w:lvlJc w:val="left"/>
      <w:pPr>
        <w:ind w:left="2773" w:hanging="360"/>
      </w:pPr>
    </w:lvl>
    <w:lvl w:ilvl="4" w:tplc="08090019" w:tentative="1">
      <w:start w:val="1"/>
      <w:numFmt w:val="lowerLetter"/>
      <w:lvlText w:val="%5."/>
      <w:lvlJc w:val="left"/>
      <w:pPr>
        <w:ind w:left="3493" w:hanging="360"/>
      </w:pPr>
    </w:lvl>
    <w:lvl w:ilvl="5" w:tplc="0809001B" w:tentative="1">
      <w:start w:val="1"/>
      <w:numFmt w:val="lowerRoman"/>
      <w:lvlText w:val="%6."/>
      <w:lvlJc w:val="right"/>
      <w:pPr>
        <w:ind w:left="4213" w:hanging="180"/>
      </w:pPr>
    </w:lvl>
    <w:lvl w:ilvl="6" w:tplc="0809000F" w:tentative="1">
      <w:start w:val="1"/>
      <w:numFmt w:val="decimal"/>
      <w:lvlText w:val="%7."/>
      <w:lvlJc w:val="left"/>
      <w:pPr>
        <w:ind w:left="4933" w:hanging="360"/>
      </w:pPr>
    </w:lvl>
    <w:lvl w:ilvl="7" w:tplc="08090019" w:tentative="1">
      <w:start w:val="1"/>
      <w:numFmt w:val="lowerLetter"/>
      <w:lvlText w:val="%8."/>
      <w:lvlJc w:val="left"/>
      <w:pPr>
        <w:ind w:left="5653" w:hanging="360"/>
      </w:pPr>
    </w:lvl>
    <w:lvl w:ilvl="8" w:tplc="08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26" w15:restartNumberingAfterBreak="0">
    <w:nsid w:val="5AD141C8"/>
    <w:multiLevelType w:val="multilevel"/>
    <w:tmpl w:val="C286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1723EA"/>
    <w:multiLevelType w:val="hybridMultilevel"/>
    <w:tmpl w:val="8D6E2D22"/>
    <w:lvl w:ilvl="0" w:tplc="59BC1972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8" w15:restartNumberingAfterBreak="0">
    <w:nsid w:val="612E703A"/>
    <w:multiLevelType w:val="hybridMultilevel"/>
    <w:tmpl w:val="FB9E96EC"/>
    <w:lvl w:ilvl="0" w:tplc="B1A0B68E">
      <w:start w:val="19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3A152D5"/>
    <w:multiLevelType w:val="hybridMultilevel"/>
    <w:tmpl w:val="820EC6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857B2"/>
    <w:multiLevelType w:val="hybridMultilevel"/>
    <w:tmpl w:val="DA881610"/>
    <w:lvl w:ilvl="0" w:tplc="D62C10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6755F"/>
    <w:multiLevelType w:val="hybridMultilevel"/>
    <w:tmpl w:val="1A34838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3C630C"/>
    <w:multiLevelType w:val="hybridMultilevel"/>
    <w:tmpl w:val="45AC564E"/>
    <w:lvl w:ilvl="0" w:tplc="011284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4F7A5E"/>
    <w:multiLevelType w:val="hybridMultilevel"/>
    <w:tmpl w:val="0040DAAC"/>
    <w:lvl w:ilvl="0" w:tplc="7C7407A0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4" w15:restartNumberingAfterBreak="0">
    <w:nsid w:val="6B684B27"/>
    <w:multiLevelType w:val="hybridMultilevel"/>
    <w:tmpl w:val="35148B20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5" w15:restartNumberingAfterBreak="0">
    <w:nsid w:val="6C9B3383"/>
    <w:multiLevelType w:val="hybridMultilevel"/>
    <w:tmpl w:val="5A70EC44"/>
    <w:lvl w:ilvl="0" w:tplc="CA2C9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B81A8A"/>
    <w:multiLevelType w:val="hybridMultilevel"/>
    <w:tmpl w:val="C7801618"/>
    <w:lvl w:ilvl="0" w:tplc="E758DBD0">
      <w:start w:val="11"/>
      <w:numFmt w:val="decimal"/>
      <w:lvlText w:val="%1."/>
      <w:lvlJc w:val="left"/>
      <w:pPr>
        <w:ind w:left="682" w:hanging="42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GB" w:eastAsia="en-US" w:bidi="ar-SA"/>
      </w:rPr>
    </w:lvl>
    <w:lvl w:ilvl="1" w:tplc="3C6EBDEE">
      <w:numFmt w:val="bullet"/>
      <w:lvlText w:val=""/>
      <w:lvlJc w:val="left"/>
      <w:pPr>
        <w:ind w:left="260" w:hanging="360"/>
      </w:pPr>
      <w:rPr>
        <w:rFonts w:ascii="Symbol" w:eastAsia="Symbol" w:hAnsi="Symbol" w:cs="Symbol" w:hint="default"/>
        <w:w w:val="100"/>
        <w:sz w:val="24"/>
        <w:szCs w:val="24"/>
        <w:lang w:val="en-GB" w:eastAsia="en-US" w:bidi="ar-SA"/>
      </w:rPr>
    </w:lvl>
    <w:lvl w:ilvl="2" w:tplc="FA9E2D02">
      <w:numFmt w:val="bullet"/>
      <w:lvlText w:val="•"/>
      <w:lvlJc w:val="left"/>
      <w:pPr>
        <w:ind w:left="1686" w:hanging="360"/>
      </w:pPr>
      <w:rPr>
        <w:rFonts w:hint="default"/>
        <w:lang w:val="en-GB" w:eastAsia="en-US" w:bidi="ar-SA"/>
      </w:rPr>
    </w:lvl>
    <w:lvl w:ilvl="3" w:tplc="35AEA0AC">
      <w:numFmt w:val="bullet"/>
      <w:lvlText w:val="•"/>
      <w:lvlJc w:val="left"/>
      <w:pPr>
        <w:ind w:left="2693" w:hanging="360"/>
      </w:pPr>
      <w:rPr>
        <w:rFonts w:hint="default"/>
        <w:lang w:val="en-GB" w:eastAsia="en-US" w:bidi="ar-SA"/>
      </w:rPr>
    </w:lvl>
    <w:lvl w:ilvl="4" w:tplc="77B27532">
      <w:numFmt w:val="bullet"/>
      <w:lvlText w:val="•"/>
      <w:lvlJc w:val="left"/>
      <w:pPr>
        <w:ind w:left="3700" w:hanging="360"/>
      </w:pPr>
      <w:rPr>
        <w:rFonts w:hint="default"/>
        <w:lang w:val="en-GB" w:eastAsia="en-US" w:bidi="ar-SA"/>
      </w:rPr>
    </w:lvl>
    <w:lvl w:ilvl="5" w:tplc="626C545E">
      <w:numFmt w:val="bullet"/>
      <w:lvlText w:val="•"/>
      <w:lvlJc w:val="left"/>
      <w:pPr>
        <w:ind w:left="4706" w:hanging="360"/>
      </w:pPr>
      <w:rPr>
        <w:rFonts w:hint="default"/>
        <w:lang w:val="en-GB" w:eastAsia="en-US" w:bidi="ar-SA"/>
      </w:rPr>
    </w:lvl>
    <w:lvl w:ilvl="6" w:tplc="05BA1102">
      <w:numFmt w:val="bullet"/>
      <w:lvlText w:val="•"/>
      <w:lvlJc w:val="left"/>
      <w:pPr>
        <w:ind w:left="5713" w:hanging="360"/>
      </w:pPr>
      <w:rPr>
        <w:rFonts w:hint="default"/>
        <w:lang w:val="en-GB" w:eastAsia="en-US" w:bidi="ar-SA"/>
      </w:rPr>
    </w:lvl>
    <w:lvl w:ilvl="7" w:tplc="C0E4A238">
      <w:numFmt w:val="bullet"/>
      <w:lvlText w:val="•"/>
      <w:lvlJc w:val="left"/>
      <w:pPr>
        <w:ind w:left="6720" w:hanging="360"/>
      </w:pPr>
      <w:rPr>
        <w:rFonts w:hint="default"/>
        <w:lang w:val="en-GB" w:eastAsia="en-US" w:bidi="ar-SA"/>
      </w:rPr>
    </w:lvl>
    <w:lvl w:ilvl="8" w:tplc="BEE4B9F2">
      <w:numFmt w:val="bullet"/>
      <w:lvlText w:val="•"/>
      <w:lvlJc w:val="left"/>
      <w:pPr>
        <w:ind w:left="7726" w:hanging="360"/>
      </w:pPr>
      <w:rPr>
        <w:rFonts w:hint="default"/>
        <w:lang w:val="en-GB" w:eastAsia="en-US" w:bidi="ar-SA"/>
      </w:rPr>
    </w:lvl>
  </w:abstractNum>
  <w:abstractNum w:abstractNumId="37" w15:restartNumberingAfterBreak="0">
    <w:nsid w:val="71465D70"/>
    <w:multiLevelType w:val="hybridMultilevel"/>
    <w:tmpl w:val="822E7F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A5A43"/>
    <w:multiLevelType w:val="hybridMultilevel"/>
    <w:tmpl w:val="DA881610"/>
    <w:lvl w:ilvl="0" w:tplc="D62C10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A48FE"/>
    <w:multiLevelType w:val="hybridMultilevel"/>
    <w:tmpl w:val="E7728DC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75D53AC9"/>
    <w:multiLevelType w:val="hybridMultilevel"/>
    <w:tmpl w:val="D4CA0BE6"/>
    <w:lvl w:ilvl="0" w:tplc="91B66F5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" w15:restartNumberingAfterBreak="0">
    <w:nsid w:val="77A2454C"/>
    <w:multiLevelType w:val="hybridMultilevel"/>
    <w:tmpl w:val="22C0A944"/>
    <w:lvl w:ilvl="0" w:tplc="191E0766">
      <w:start w:val="5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2" w15:restartNumberingAfterBreak="0">
    <w:nsid w:val="78FE6A87"/>
    <w:multiLevelType w:val="hybridMultilevel"/>
    <w:tmpl w:val="0A6893D2"/>
    <w:lvl w:ilvl="0" w:tplc="85D0EE28">
      <w:start w:val="9"/>
      <w:numFmt w:val="decimal"/>
      <w:lvlText w:val="%1."/>
      <w:lvlJc w:val="left"/>
      <w:pPr>
        <w:ind w:left="54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GB" w:eastAsia="en-US" w:bidi="ar-SA"/>
      </w:rPr>
    </w:lvl>
    <w:lvl w:ilvl="1" w:tplc="1A046A0C">
      <w:numFmt w:val="bullet"/>
      <w:lvlText w:val=""/>
      <w:lvlJc w:val="left"/>
      <w:pPr>
        <w:ind w:left="1340" w:hanging="360"/>
      </w:pPr>
      <w:rPr>
        <w:rFonts w:ascii="Wingdings" w:eastAsia="Wingdings" w:hAnsi="Wingdings" w:cs="Wingdings" w:hint="default"/>
        <w:w w:val="100"/>
        <w:sz w:val="24"/>
        <w:szCs w:val="24"/>
        <w:lang w:val="en-GB" w:eastAsia="en-US" w:bidi="ar-SA"/>
      </w:rPr>
    </w:lvl>
    <w:lvl w:ilvl="2" w:tplc="DF845F78">
      <w:numFmt w:val="bullet"/>
      <w:lvlText w:val="•"/>
      <w:lvlJc w:val="left"/>
      <w:pPr>
        <w:ind w:left="2273" w:hanging="360"/>
      </w:pPr>
      <w:rPr>
        <w:rFonts w:hint="default"/>
        <w:lang w:val="en-GB" w:eastAsia="en-US" w:bidi="ar-SA"/>
      </w:rPr>
    </w:lvl>
    <w:lvl w:ilvl="3" w:tplc="0C0A2486">
      <w:numFmt w:val="bullet"/>
      <w:lvlText w:val="•"/>
      <w:lvlJc w:val="left"/>
      <w:pPr>
        <w:ind w:left="3206" w:hanging="360"/>
      </w:pPr>
      <w:rPr>
        <w:rFonts w:hint="default"/>
        <w:lang w:val="en-GB" w:eastAsia="en-US" w:bidi="ar-SA"/>
      </w:rPr>
    </w:lvl>
    <w:lvl w:ilvl="4" w:tplc="76C0478C">
      <w:numFmt w:val="bullet"/>
      <w:lvlText w:val="•"/>
      <w:lvlJc w:val="left"/>
      <w:pPr>
        <w:ind w:left="4140" w:hanging="360"/>
      </w:pPr>
      <w:rPr>
        <w:rFonts w:hint="default"/>
        <w:lang w:val="en-GB" w:eastAsia="en-US" w:bidi="ar-SA"/>
      </w:rPr>
    </w:lvl>
    <w:lvl w:ilvl="5" w:tplc="12547F9C">
      <w:numFmt w:val="bullet"/>
      <w:lvlText w:val="•"/>
      <w:lvlJc w:val="left"/>
      <w:pPr>
        <w:ind w:left="5073" w:hanging="360"/>
      </w:pPr>
      <w:rPr>
        <w:rFonts w:hint="default"/>
        <w:lang w:val="en-GB" w:eastAsia="en-US" w:bidi="ar-SA"/>
      </w:rPr>
    </w:lvl>
    <w:lvl w:ilvl="6" w:tplc="2668D328">
      <w:numFmt w:val="bullet"/>
      <w:lvlText w:val="•"/>
      <w:lvlJc w:val="left"/>
      <w:pPr>
        <w:ind w:left="6006" w:hanging="360"/>
      </w:pPr>
      <w:rPr>
        <w:rFonts w:hint="default"/>
        <w:lang w:val="en-GB" w:eastAsia="en-US" w:bidi="ar-SA"/>
      </w:rPr>
    </w:lvl>
    <w:lvl w:ilvl="7" w:tplc="43EE671E">
      <w:numFmt w:val="bullet"/>
      <w:lvlText w:val="•"/>
      <w:lvlJc w:val="left"/>
      <w:pPr>
        <w:ind w:left="6940" w:hanging="360"/>
      </w:pPr>
      <w:rPr>
        <w:rFonts w:hint="default"/>
        <w:lang w:val="en-GB" w:eastAsia="en-US" w:bidi="ar-SA"/>
      </w:rPr>
    </w:lvl>
    <w:lvl w:ilvl="8" w:tplc="805234A2">
      <w:numFmt w:val="bullet"/>
      <w:lvlText w:val="•"/>
      <w:lvlJc w:val="left"/>
      <w:pPr>
        <w:ind w:left="7873" w:hanging="360"/>
      </w:pPr>
      <w:rPr>
        <w:rFonts w:hint="default"/>
        <w:lang w:val="en-GB" w:eastAsia="en-US" w:bidi="ar-SA"/>
      </w:rPr>
    </w:lvl>
  </w:abstractNum>
  <w:abstractNum w:abstractNumId="43" w15:restartNumberingAfterBreak="0">
    <w:nsid w:val="79883832"/>
    <w:multiLevelType w:val="hybridMultilevel"/>
    <w:tmpl w:val="1728A300"/>
    <w:lvl w:ilvl="0" w:tplc="DE642D84">
      <w:start w:val="1"/>
      <w:numFmt w:val="bullet"/>
      <w:lvlText w:val="-"/>
      <w:lvlJc w:val="left"/>
      <w:pPr>
        <w:ind w:left="153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44" w15:restartNumberingAfterBreak="0">
    <w:nsid w:val="79DD5A58"/>
    <w:multiLevelType w:val="hybridMultilevel"/>
    <w:tmpl w:val="37D0B5AA"/>
    <w:lvl w:ilvl="0" w:tplc="3C98172C">
      <w:start w:val="2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EB6403"/>
    <w:multiLevelType w:val="hybridMultilevel"/>
    <w:tmpl w:val="A9D85FC8"/>
    <w:lvl w:ilvl="0" w:tplc="03BA6BBE">
      <w:start w:val="1"/>
      <w:numFmt w:val="decimal"/>
      <w:lvlText w:val="%1."/>
      <w:lvlJc w:val="left"/>
      <w:pPr>
        <w:ind w:left="220" w:hanging="452"/>
      </w:pPr>
      <w:rPr>
        <w:rFonts w:ascii="Times New Roman" w:eastAsia="Times New Roman" w:hAnsi="Times New Roman" w:cs="Times New Roman"/>
        <w:spacing w:val="-1"/>
        <w:w w:val="100"/>
        <w:sz w:val="22"/>
        <w:szCs w:val="22"/>
        <w:lang w:val="en-US" w:eastAsia="en-US" w:bidi="ar-SA"/>
      </w:rPr>
    </w:lvl>
    <w:lvl w:ilvl="1" w:tplc="842041FC">
      <w:numFmt w:val="bullet"/>
      <w:lvlText w:val="•"/>
      <w:lvlJc w:val="left"/>
      <w:pPr>
        <w:ind w:left="1082" w:hanging="452"/>
      </w:pPr>
      <w:rPr>
        <w:rFonts w:hint="default"/>
        <w:lang w:val="en-US" w:eastAsia="en-US" w:bidi="ar-SA"/>
      </w:rPr>
    </w:lvl>
    <w:lvl w:ilvl="2" w:tplc="ECD8AF32">
      <w:numFmt w:val="bullet"/>
      <w:lvlText w:val="•"/>
      <w:lvlJc w:val="left"/>
      <w:pPr>
        <w:ind w:left="1945" w:hanging="452"/>
      </w:pPr>
      <w:rPr>
        <w:rFonts w:hint="default"/>
        <w:lang w:val="en-US" w:eastAsia="en-US" w:bidi="ar-SA"/>
      </w:rPr>
    </w:lvl>
    <w:lvl w:ilvl="3" w:tplc="A38A6A68">
      <w:numFmt w:val="bullet"/>
      <w:lvlText w:val="•"/>
      <w:lvlJc w:val="left"/>
      <w:pPr>
        <w:ind w:left="2808" w:hanging="452"/>
      </w:pPr>
      <w:rPr>
        <w:rFonts w:hint="default"/>
        <w:lang w:val="en-US" w:eastAsia="en-US" w:bidi="ar-SA"/>
      </w:rPr>
    </w:lvl>
    <w:lvl w:ilvl="4" w:tplc="B5889F0E">
      <w:numFmt w:val="bullet"/>
      <w:lvlText w:val="•"/>
      <w:lvlJc w:val="left"/>
      <w:pPr>
        <w:ind w:left="3671" w:hanging="452"/>
      </w:pPr>
      <w:rPr>
        <w:rFonts w:hint="default"/>
        <w:lang w:val="en-US" w:eastAsia="en-US" w:bidi="ar-SA"/>
      </w:rPr>
    </w:lvl>
    <w:lvl w:ilvl="5" w:tplc="71C409E0">
      <w:numFmt w:val="bullet"/>
      <w:lvlText w:val="•"/>
      <w:lvlJc w:val="left"/>
      <w:pPr>
        <w:ind w:left="4534" w:hanging="452"/>
      </w:pPr>
      <w:rPr>
        <w:rFonts w:hint="default"/>
        <w:lang w:val="en-US" w:eastAsia="en-US" w:bidi="ar-SA"/>
      </w:rPr>
    </w:lvl>
    <w:lvl w:ilvl="6" w:tplc="1C4E1B04">
      <w:numFmt w:val="bullet"/>
      <w:lvlText w:val="•"/>
      <w:lvlJc w:val="left"/>
      <w:pPr>
        <w:ind w:left="5397" w:hanging="452"/>
      </w:pPr>
      <w:rPr>
        <w:rFonts w:hint="default"/>
        <w:lang w:val="en-US" w:eastAsia="en-US" w:bidi="ar-SA"/>
      </w:rPr>
    </w:lvl>
    <w:lvl w:ilvl="7" w:tplc="EF5A0E26">
      <w:numFmt w:val="bullet"/>
      <w:lvlText w:val="•"/>
      <w:lvlJc w:val="left"/>
      <w:pPr>
        <w:ind w:left="6260" w:hanging="452"/>
      </w:pPr>
      <w:rPr>
        <w:rFonts w:hint="default"/>
        <w:lang w:val="en-US" w:eastAsia="en-US" w:bidi="ar-SA"/>
      </w:rPr>
    </w:lvl>
    <w:lvl w:ilvl="8" w:tplc="28408E0A">
      <w:numFmt w:val="bullet"/>
      <w:lvlText w:val="•"/>
      <w:lvlJc w:val="left"/>
      <w:pPr>
        <w:ind w:left="7123" w:hanging="452"/>
      </w:pPr>
      <w:rPr>
        <w:rFonts w:hint="default"/>
        <w:lang w:val="en-US" w:eastAsia="en-US" w:bidi="ar-SA"/>
      </w:rPr>
    </w:lvl>
  </w:abstractNum>
  <w:abstractNum w:abstractNumId="46" w15:restartNumberingAfterBreak="0">
    <w:nsid w:val="7F3A23A8"/>
    <w:multiLevelType w:val="hybridMultilevel"/>
    <w:tmpl w:val="26829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598724">
    <w:abstractNumId w:val="8"/>
  </w:num>
  <w:num w:numId="2" w16cid:durableId="422341452">
    <w:abstractNumId w:val="35"/>
  </w:num>
  <w:num w:numId="3" w16cid:durableId="585458610">
    <w:abstractNumId w:val="27"/>
  </w:num>
  <w:num w:numId="4" w16cid:durableId="887716941">
    <w:abstractNumId w:val="36"/>
  </w:num>
  <w:num w:numId="5" w16cid:durableId="548759991">
    <w:abstractNumId w:val="42"/>
  </w:num>
  <w:num w:numId="6" w16cid:durableId="569389887">
    <w:abstractNumId w:val="23"/>
  </w:num>
  <w:num w:numId="7" w16cid:durableId="500698046">
    <w:abstractNumId w:val="6"/>
  </w:num>
  <w:num w:numId="8" w16cid:durableId="493644513">
    <w:abstractNumId w:val="25"/>
  </w:num>
  <w:num w:numId="9" w16cid:durableId="303631306">
    <w:abstractNumId w:val="16"/>
  </w:num>
  <w:num w:numId="10" w16cid:durableId="1965772049">
    <w:abstractNumId w:val="18"/>
  </w:num>
  <w:num w:numId="11" w16cid:durableId="176886978">
    <w:abstractNumId w:val="40"/>
  </w:num>
  <w:num w:numId="12" w16cid:durableId="227494951">
    <w:abstractNumId w:val="10"/>
  </w:num>
  <w:num w:numId="13" w16cid:durableId="54665018">
    <w:abstractNumId w:val="45"/>
  </w:num>
  <w:num w:numId="14" w16cid:durableId="203103593">
    <w:abstractNumId w:val="37"/>
  </w:num>
  <w:num w:numId="15" w16cid:durableId="1087927026">
    <w:abstractNumId w:val="17"/>
  </w:num>
  <w:num w:numId="16" w16cid:durableId="225117209">
    <w:abstractNumId w:val="22"/>
  </w:num>
  <w:num w:numId="17" w16cid:durableId="1365599909">
    <w:abstractNumId w:val="46"/>
  </w:num>
  <w:num w:numId="18" w16cid:durableId="23024045">
    <w:abstractNumId w:val="31"/>
  </w:num>
  <w:num w:numId="19" w16cid:durableId="1484346877">
    <w:abstractNumId w:val="43"/>
  </w:num>
  <w:num w:numId="20" w16cid:durableId="50858190">
    <w:abstractNumId w:val="1"/>
  </w:num>
  <w:num w:numId="21" w16cid:durableId="1766681744">
    <w:abstractNumId w:val="15"/>
  </w:num>
  <w:num w:numId="22" w16cid:durableId="1143036653">
    <w:abstractNumId w:val="34"/>
  </w:num>
  <w:num w:numId="23" w16cid:durableId="863445726">
    <w:abstractNumId w:val="33"/>
  </w:num>
  <w:num w:numId="24" w16cid:durableId="1284190555">
    <w:abstractNumId w:val="41"/>
  </w:num>
  <w:num w:numId="25" w16cid:durableId="1999650260">
    <w:abstractNumId w:val="5"/>
  </w:num>
  <w:num w:numId="26" w16cid:durableId="153692452">
    <w:abstractNumId w:val="19"/>
  </w:num>
  <w:num w:numId="27" w16cid:durableId="632370841">
    <w:abstractNumId w:val="28"/>
  </w:num>
  <w:num w:numId="28" w16cid:durableId="1414204006">
    <w:abstractNumId w:val="3"/>
  </w:num>
  <w:num w:numId="29" w16cid:durableId="1098058085">
    <w:abstractNumId w:val="26"/>
  </w:num>
  <w:num w:numId="30" w16cid:durableId="1259094636">
    <w:abstractNumId w:val="11"/>
  </w:num>
  <w:num w:numId="31" w16cid:durableId="396437567">
    <w:abstractNumId w:val="21"/>
  </w:num>
  <w:num w:numId="32" w16cid:durableId="684984042">
    <w:abstractNumId w:val="9"/>
  </w:num>
  <w:num w:numId="33" w16cid:durableId="169104420">
    <w:abstractNumId w:val="0"/>
  </w:num>
  <w:num w:numId="34" w16cid:durableId="1171337068">
    <w:abstractNumId w:val="4"/>
  </w:num>
  <w:num w:numId="35" w16cid:durableId="120223066">
    <w:abstractNumId w:val="13"/>
  </w:num>
  <w:num w:numId="36" w16cid:durableId="1225027777">
    <w:abstractNumId w:val="2"/>
  </w:num>
  <w:num w:numId="37" w16cid:durableId="1374307893">
    <w:abstractNumId w:val="29"/>
  </w:num>
  <w:num w:numId="38" w16cid:durableId="1459106213">
    <w:abstractNumId w:val="38"/>
  </w:num>
  <w:num w:numId="39" w16cid:durableId="600920149">
    <w:abstractNumId w:val="24"/>
  </w:num>
  <w:num w:numId="40" w16cid:durableId="1156454064">
    <w:abstractNumId w:val="30"/>
  </w:num>
  <w:num w:numId="41" w16cid:durableId="1387340587">
    <w:abstractNumId w:val="39"/>
  </w:num>
  <w:num w:numId="42" w16cid:durableId="276910234">
    <w:abstractNumId w:val="7"/>
  </w:num>
  <w:num w:numId="43" w16cid:durableId="168493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16133676">
    <w:abstractNumId w:val="32"/>
  </w:num>
  <w:num w:numId="45" w16cid:durableId="877081381">
    <w:abstractNumId w:val="14"/>
  </w:num>
  <w:num w:numId="46" w16cid:durableId="473986676">
    <w:abstractNumId w:val="44"/>
  </w:num>
  <w:num w:numId="47" w16cid:durableId="1735395263">
    <w:abstractNumId w:val="20"/>
  </w:num>
  <w:num w:numId="48" w16cid:durableId="8124080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DC0"/>
    <w:rsid w:val="00021EAE"/>
    <w:rsid w:val="000863BA"/>
    <w:rsid w:val="00106086"/>
    <w:rsid w:val="001A33F3"/>
    <w:rsid w:val="002321AE"/>
    <w:rsid w:val="002B73FE"/>
    <w:rsid w:val="00363413"/>
    <w:rsid w:val="00402112"/>
    <w:rsid w:val="004C5DC0"/>
    <w:rsid w:val="006F22A2"/>
    <w:rsid w:val="008C3726"/>
    <w:rsid w:val="00A81BE0"/>
    <w:rsid w:val="00B1475D"/>
    <w:rsid w:val="00B14D4E"/>
    <w:rsid w:val="00BE3160"/>
    <w:rsid w:val="00E9018A"/>
    <w:rsid w:val="00F20F8E"/>
    <w:rsid w:val="00F40AFD"/>
    <w:rsid w:val="00F5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D3761"/>
  <w15:chartTrackingRefBased/>
  <w15:docId w15:val="{EC9ADBAC-7B7C-4CDD-9219-9CF27A1F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4C5DC0"/>
    <w:pPr>
      <w:widowControl w:val="0"/>
      <w:autoSpaceDE w:val="0"/>
      <w:autoSpaceDN w:val="0"/>
      <w:spacing w:before="77"/>
      <w:ind w:left="682" w:hanging="423"/>
      <w:jc w:val="left"/>
      <w:outlineLvl w:val="0"/>
    </w:pPr>
    <w:rPr>
      <w:rFonts w:eastAsia="Times New Roman" w:cs="Times New Roman"/>
      <w:b/>
      <w:bCs/>
      <w:sz w:val="28"/>
      <w:szCs w:val="28"/>
      <w:lang w:val="en-GB"/>
    </w:rPr>
  </w:style>
  <w:style w:type="paragraph" w:styleId="Heading2">
    <w:name w:val="heading 2"/>
    <w:basedOn w:val="Normal"/>
    <w:link w:val="Heading2Char"/>
    <w:uiPriority w:val="1"/>
    <w:qFormat/>
    <w:rsid w:val="004C5DC0"/>
    <w:pPr>
      <w:widowControl w:val="0"/>
      <w:autoSpaceDE w:val="0"/>
      <w:autoSpaceDN w:val="0"/>
      <w:ind w:left="253"/>
      <w:jc w:val="center"/>
      <w:outlineLvl w:val="1"/>
    </w:pPr>
    <w:rPr>
      <w:rFonts w:eastAsia="Times New Roman" w:cs="Times New Roman"/>
      <w:b/>
      <w:bCs/>
      <w:sz w:val="26"/>
      <w:szCs w:val="26"/>
      <w:lang w:val="en-GB"/>
    </w:rPr>
  </w:style>
  <w:style w:type="paragraph" w:styleId="Heading3">
    <w:name w:val="heading 3"/>
    <w:basedOn w:val="Normal"/>
    <w:link w:val="Heading3Char"/>
    <w:uiPriority w:val="1"/>
    <w:qFormat/>
    <w:rsid w:val="004C5DC0"/>
    <w:pPr>
      <w:widowControl w:val="0"/>
      <w:autoSpaceDE w:val="0"/>
      <w:autoSpaceDN w:val="0"/>
      <w:spacing w:before="88"/>
      <w:ind w:left="408" w:right="7822"/>
      <w:jc w:val="left"/>
      <w:outlineLvl w:val="2"/>
    </w:pPr>
    <w:rPr>
      <w:rFonts w:eastAsia="Times New Roman" w:cs="Times New Roman"/>
      <w:sz w:val="26"/>
      <w:szCs w:val="26"/>
      <w:lang w:val="en-GB"/>
    </w:rPr>
  </w:style>
  <w:style w:type="paragraph" w:styleId="Heading4">
    <w:name w:val="heading 4"/>
    <w:basedOn w:val="Normal"/>
    <w:link w:val="Heading4Char"/>
    <w:uiPriority w:val="9"/>
    <w:qFormat/>
    <w:rsid w:val="004C5DC0"/>
    <w:pPr>
      <w:widowControl w:val="0"/>
      <w:autoSpaceDE w:val="0"/>
      <w:autoSpaceDN w:val="0"/>
      <w:spacing w:before="205"/>
      <w:ind w:left="260"/>
      <w:jc w:val="left"/>
      <w:outlineLvl w:val="3"/>
    </w:pPr>
    <w:rPr>
      <w:rFonts w:eastAsia="Times New Roman" w:cs="Times New Roman"/>
      <w:b/>
      <w:bCs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DC0"/>
    <w:pPr>
      <w:keepNext/>
      <w:keepLines/>
      <w:widowControl w:val="0"/>
      <w:autoSpaceDE w:val="0"/>
      <w:autoSpaceDN w:val="0"/>
      <w:spacing w:before="4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C5DC0"/>
    <w:rPr>
      <w:rFonts w:eastAsia="Times New Roman" w:cs="Times New Roman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1"/>
    <w:rsid w:val="004C5DC0"/>
    <w:rPr>
      <w:rFonts w:eastAsia="Times New Roman" w:cs="Times New Roman"/>
      <w:b/>
      <w:bCs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4C5DC0"/>
    <w:rPr>
      <w:rFonts w:eastAsia="Times New Roman" w:cs="Times New Roman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C5DC0"/>
    <w:rPr>
      <w:rFonts w:eastAsia="Times New Roman" w:cs="Times New Roman"/>
      <w:b/>
      <w:bCs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DC0"/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C5DC0"/>
    <w:pPr>
      <w:tabs>
        <w:tab w:val="center" w:pos="4513"/>
        <w:tab w:val="right" w:pos="9026"/>
      </w:tabs>
      <w:jc w:val="left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C5DC0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4C5DC0"/>
    <w:pPr>
      <w:tabs>
        <w:tab w:val="center" w:pos="4513"/>
        <w:tab w:val="right" w:pos="9026"/>
      </w:tabs>
      <w:jc w:val="left"/>
    </w:pPr>
    <w:rPr>
      <w:rFonts w:asciiTheme="minorHAnsi" w:hAnsiTheme="minorHAns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C5DC0"/>
    <w:rPr>
      <w:rFonts w:asciiTheme="minorHAnsi" w:hAnsiTheme="minorHAnsi"/>
      <w:szCs w:val="24"/>
    </w:rPr>
  </w:style>
  <w:style w:type="paragraph" w:customStyle="1" w:styleId="Default">
    <w:name w:val="Default"/>
    <w:rsid w:val="004C5DC0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character" w:styleId="Hyperlink">
    <w:name w:val="Hyperlink"/>
    <w:basedOn w:val="DefaultParagraphFont"/>
    <w:uiPriority w:val="99"/>
    <w:unhideWhenUsed/>
    <w:rsid w:val="004C5DC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5DC0"/>
    <w:rPr>
      <w:color w:val="605E5C"/>
      <w:shd w:val="clear" w:color="auto" w:fill="E1DFDD"/>
    </w:rPr>
  </w:style>
  <w:style w:type="paragraph" w:styleId="ListParagraph">
    <w:name w:val="List Paragraph"/>
    <w:basedOn w:val="Normal"/>
    <w:link w:val="ListParagraphChar"/>
    <w:uiPriority w:val="34"/>
    <w:qFormat/>
    <w:rsid w:val="004C5DC0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:sz w:val="22"/>
      <w14:ligatures w14:val="standardContextual"/>
    </w:rPr>
  </w:style>
  <w:style w:type="paragraph" w:styleId="TOC1">
    <w:name w:val="toc 1"/>
    <w:basedOn w:val="Normal"/>
    <w:uiPriority w:val="1"/>
    <w:qFormat/>
    <w:rsid w:val="004C5DC0"/>
    <w:pPr>
      <w:widowControl w:val="0"/>
      <w:autoSpaceDE w:val="0"/>
      <w:autoSpaceDN w:val="0"/>
      <w:spacing w:before="144"/>
      <w:ind w:left="820" w:hanging="361"/>
      <w:jc w:val="left"/>
    </w:pPr>
    <w:rPr>
      <w:rFonts w:eastAsia="Times New Roman" w:cs="Times New Roman"/>
      <w:szCs w:val="24"/>
      <w:lang w:val="en-GB"/>
    </w:rPr>
  </w:style>
  <w:style w:type="paragraph" w:styleId="TOC2">
    <w:name w:val="toc 2"/>
    <w:basedOn w:val="Normal"/>
    <w:uiPriority w:val="1"/>
    <w:qFormat/>
    <w:rsid w:val="004C5DC0"/>
    <w:pPr>
      <w:widowControl w:val="0"/>
      <w:autoSpaceDE w:val="0"/>
      <w:autoSpaceDN w:val="0"/>
      <w:spacing w:before="241"/>
      <w:ind w:left="820" w:right="117" w:hanging="360"/>
      <w:jc w:val="left"/>
    </w:pPr>
    <w:rPr>
      <w:rFonts w:eastAsia="Times New Roman" w:cs="Times New Roman"/>
      <w:szCs w:val="24"/>
      <w:lang w:val="en-GB"/>
    </w:rPr>
  </w:style>
  <w:style w:type="paragraph" w:styleId="TOC3">
    <w:name w:val="toc 3"/>
    <w:basedOn w:val="Normal"/>
    <w:uiPriority w:val="1"/>
    <w:qFormat/>
    <w:rsid w:val="004C5DC0"/>
    <w:pPr>
      <w:widowControl w:val="0"/>
      <w:autoSpaceDE w:val="0"/>
      <w:autoSpaceDN w:val="0"/>
      <w:spacing w:before="42"/>
      <w:ind w:left="1180" w:hanging="361"/>
      <w:jc w:val="left"/>
    </w:pPr>
    <w:rPr>
      <w:rFonts w:eastAsia="Times New Roman" w:cs="Times New Roman"/>
      <w:szCs w:val="24"/>
      <w:lang w:val="en-GB"/>
    </w:rPr>
  </w:style>
  <w:style w:type="paragraph" w:styleId="TOC4">
    <w:name w:val="toc 4"/>
    <w:basedOn w:val="Normal"/>
    <w:uiPriority w:val="1"/>
    <w:qFormat/>
    <w:rsid w:val="004C5DC0"/>
    <w:pPr>
      <w:widowControl w:val="0"/>
      <w:autoSpaceDE w:val="0"/>
      <w:autoSpaceDN w:val="0"/>
      <w:spacing w:before="41"/>
      <w:ind w:left="1516" w:hanging="337"/>
      <w:jc w:val="left"/>
    </w:pPr>
    <w:rPr>
      <w:rFonts w:eastAsia="Times New Roman" w:cs="Times New Roman"/>
      <w:szCs w:val="24"/>
      <w:lang w:val="en-GB"/>
    </w:rPr>
  </w:style>
  <w:style w:type="paragraph" w:styleId="TOC5">
    <w:name w:val="toc 5"/>
    <w:basedOn w:val="Normal"/>
    <w:uiPriority w:val="1"/>
    <w:qFormat/>
    <w:rsid w:val="004C5DC0"/>
    <w:pPr>
      <w:widowControl w:val="0"/>
      <w:autoSpaceDE w:val="0"/>
      <w:autoSpaceDN w:val="0"/>
      <w:spacing w:before="44"/>
      <w:ind w:left="1180"/>
      <w:jc w:val="left"/>
    </w:pPr>
    <w:rPr>
      <w:rFonts w:eastAsia="Times New Roman" w:cs="Times New Roman"/>
      <w:szCs w:val="24"/>
      <w:lang w:val="en-GB"/>
    </w:rPr>
  </w:style>
  <w:style w:type="paragraph" w:styleId="TOC6">
    <w:name w:val="toc 6"/>
    <w:basedOn w:val="Normal"/>
    <w:uiPriority w:val="1"/>
    <w:qFormat/>
    <w:rsid w:val="004C5DC0"/>
    <w:pPr>
      <w:widowControl w:val="0"/>
      <w:autoSpaceDE w:val="0"/>
      <w:autoSpaceDN w:val="0"/>
      <w:spacing w:before="41"/>
      <w:ind w:left="1516"/>
      <w:jc w:val="left"/>
    </w:pPr>
    <w:rPr>
      <w:rFonts w:eastAsia="Times New Roman" w:cs="Times New Roman"/>
      <w:szCs w:val="24"/>
      <w:lang w:val="en-GB"/>
    </w:rPr>
  </w:style>
  <w:style w:type="paragraph" w:styleId="BodyText">
    <w:name w:val="Body Text"/>
    <w:basedOn w:val="Normal"/>
    <w:link w:val="BodyTextChar"/>
    <w:uiPriority w:val="1"/>
    <w:qFormat/>
    <w:rsid w:val="004C5DC0"/>
    <w:pPr>
      <w:widowControl w:val="0"/>
      <w:autoSpaceDE w:val="0"/>
      <w:autoSpaceDN w:val="0"/>
      <w:ind w:left="260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4C5DC0"/>
    <w:rPr>
      <w:rFonts w:eastAsia="Times New Roman" w:cs="Times New Roman"/>
      <w:szCs w:val="24"/>
      <w:lang w:val="en-GB"/>
    </w:rPr>
  </w:style>
  <w:style w:type="paragraph" w:styleId="Title">
    <w:name w:val="Title"/>
    <w:basedOn w:val="Normal"/>
    <w:link w:val="TitleChar"/>
    <w:uiPriority w:val="1"/>
    <w:qFormat/>
    <w:rsid w:val="004C5DC0"/>
    <w:pPr>
      <w:widowControl w:val="0"/>
      <w:autoSpaceDE w:val="0"/>
      <w:autoSpaceDN w:val="0"/>
      <w:spacing w:before="61"/>
      <w:ind w:left="252" w:right="274"/>
      <w:jc w:val="center"/>
    </w:pPr>
    <w:rPr>
      <w:rFonts w:eastAsia="Times New Roman" w:cs="Times New Roman"/>
      <w:b/>
      <w:bCs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"/>
    <w:rsid w:val="004C5DC0"/>
    <w:rPr>
      <w:rFonts w:eastAsia="Times New Roman" w:cs="Times New Roman"/>
      <w:b/>
      <w:bCs/>
      <w:sz w:val="48"/>
      <w:szCs w:val="48"/>
      <w:lang w:val="en-GB"/>
    </w:rPr>
  </w:style>
  <w:style w:type="paragraph" w:customStyle="1" w:styleId="TableParagraph">
    <w:name w:val="Table Paragraph"/>
    <w:basedOn w:val="Normal"/>
    <w:uiPriority w:val="1"/>
    <w:qFormat/>
    <w:rsid w:val="004C5DC0"/>
    <w:pPr>
      <w:widowControl w:val="0"/>
      <w:autoSpaceDE w:val="0"/>
      <w:autoSpaceDN w:val="0"/>
      <w:jc w:val="left"/>
    </w:pPr>
    <w:rPr>
      <w:rFonts w:eastAsia="Times New Roman" w:cs="Times New Roman"/>
      <w:sz w:val="22"/>
      <w:lang w:val="en-GB"/>
    </w:rPr>
  </w:style>
  <w:style w:type="paragraph" w:styleId="NormalWeb">
    <w:name w:val="Normal (Web)"/>
    <w:basedOn w:val="Normal"/>
    <w:uiPriority w:val="99"/>
    <w:unhideWhenUsed/>
    <w:rsid w:val="004C5DC0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4C5DC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DC0"/>
    <w:pPr>
      <w:widowControl w:val="0"/>
      <w:autoSpaceDE w:val="0"/>
      <w:autoSpaceDN w:val="0"/>
      <w:jc w:val="left"/>
    </w:pPr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C0"/>
    <w:rPr>
      <w:rFonts w:ascii="Segoe UI" w:eastAsia="Times New Roman" w:hAnsi="Segoe UI" w:cs="Segoe UI"/>
      <w:sz w:val="18"/>
      <w:szCs w:val="1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DC0"/>
    <w:pPr>
      <w:widowControl w:val="0"/>
      <w:pBdr>
        <w:top w:val="single" w:sz="4" w:space="10" w:color="5B9BD5" w:themeColor="accent1"/>
        <w:bottom w:val="single" w:sz="4" w:space="10" w:color="5B9BD5" w:themeColor="accent1"/>
      </w:pBdr>
      <w:autoSpaceDE w:val="0"/>
      <w:autoSpaceDN w:val="0"/>
      <w:spacing w:before="360" w:after="360"/>
      <w:ind w:left="864" w:right="864"/>
      <w:jc w:val="center"/>
    </w:pPr>
    <w:rPr>
      <w:rFonts w:eastAsia="Times New Roman" w:cs="Times New Roman"/>
      <w:i/>
      <w:iCs/>
      <w:color w:val="5B9BD5" w:themeColor="accent1"/>
      <w:sz w:val="2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DC0"/>
    <w:rPr>
      <w:rFonts w:eastAsia="Times New Roman" w:cs="Times New Roman"/>
      <w:i/>
      <w:iCs/>
      <w:color w:val="5B9BD5" w:themeColor="accent1"/>
      <w:sz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4C5DC0"/>
  </w:style>
  <w:style w:type="paragraph" w:customStyle="1" w:styleId="Normal1">
    <w:name w:val="Normal1"/>
    <w:basedOn w:val="Normal"/>
    <w:rsid w:val="004C5DC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C5DC0"/>
  </w:style>
  <w:style w:type="table" w:styleId="TableGrid">
    <w:name w:val="Table Grid"/>
    <w:basedOn w:val="TableNormal"/>
    <w:uiPriority w:val="39"/>
    <w:rsid w:val="004C5DC0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C5DC0"/>
    <w:rPr>
      <w:sz w:val="16"/>
      <w:szCs w:val="16"/>
    </w:rPr>
  </w:style>
  <w:style w:type="paragraph" w:styleId="CommentText">
    <w:name w:val="annotation text"/>
    <w:aliases w:val="Char2"/>
    <w:basedOn w:val="Normal"/>
    <w:link w:val="CommentTextChar"/>
    <w:uiPriority w:val="99"/>
    <w:unhideWhenUsed/>
    <w:qFormat/>
    <w:rsid w:val="004C5DC0"/>
    <w:pPr>
      <w:spacing w:before="100" w:after="200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CommentTextChar">
    <w:name w:val="Comment Text Char"/>
    <w:aliases w:val="Char2 Char"/>
    <w:basedOn w:val="DefaultParagraphFont"/>
    <w:link w:val="CommentText"/>
    <w:uiPriority w:val="99"/>
    <w:qFormat/>
    <w:rsid w:val="004C5DC0"/>
    <w:rPr>
      <w:rFonts w:asciiTheme="minorHAnsi" w:eastAsiaTheme="minorEastAsia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DC0"/>
    <w:rPr>
      <w:rFonts w:asciiTheme="minorHAnsi" w:eastAsiaTheme="minorEastAsia" w:hAnsiTheme="minorHAnsi"/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4C5DC0"/>
    <w:rPr>
      <w:rFonts w:asciiTheme="minorHAnsi" w:hAnsiTheme="minorHAnsi"/>
      <w:kern w:val="2"/>
      <w:sz w:val="22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unhideWhenUsed/>
    <w:rsid w:val="004C5DC0"/>
    <w:pPr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5DC0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aliases w:val="BVI fnr,ftref,Footnote symbol,Footnote reference number,note TESI,Footnote,Footnote Reference Superscript,SUPERS,(Footnote Reference),EN Footnote Reference,Voetnootverwijzing,Times 10 Point,Exposant 3 Point,16 Point"/>
    <w:basedOn w:val="DefaultParagraphFont"/>
    <w:uiPriority w:val="99"/>
    <w:unhideWhenUsed/>
    <w:rsid w:val="004C5DC0"/>
    <w:rPr>
      <w:vertAlign w:val="superscript"/>
    </w:rPr>
  </w:style>
  <w:style w:type="paragraph" w:styleId="Revision">
    <w:name w:val="Revision"/>
    <w:hidden/>
    <w:uiPriority w:val="99"/>
    <w:semiHidden/>
    <w:rsid w:val="004C5DC0"/>
    <w:pPr>
      <w:jc w:val="left"/>
    </w:pPr>
    <w:rPr>
      <w:rFonts w:asciiTheme="minorHAnsi" w:eastAsiaTheme="minorEastAsia" w:hAnsiTheme="minorHAnsi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4C5DC0"/>
  </w:style>
  <w:style w:type="numbering" w:customStyle="1" w:styleId="NoList11">
    <w:name w:val="No List11"/>
    <w:next w:val="NoList"/>
    <w:uiPriority w:val="99"/>
    <w:semiHidden/>
    <w:unhideWhenUsed/>
    <w:rsid w:val="004C5DC0"/>
  </w:style>
  <w:style w:type="table" w:customStyle="1" w:styleId="TableGrid1">
    <w:name w:val="Table Grid1"/>
    <w:basedOn w:val="TableNormal"/>
    <w:next w:val="TableGrid"/>
    <w:uiPriority w:val="39"/>
    <w:rsid w:val="004C5DC0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jnportal.ujn.gov.rs/konzo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4774</Words>
  <Characters>27212</Characters>
  <Application>Microsoft Office Word</Application>
  <DocSecurity>0</DocSecurity>
  <Lines>226</Lines>
  <Paragraphs>63</Paragraphs>
  <ScaleCrop>false</ScaleCrop>
  <Company/>
  <LinksUpToDate>false</LinksUpToDate>
  <CharactersWithSpaces>31923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Bojan Grgić</cp:lastModifiedBy>
  <cp:revision>2</cp:revision>
  <cp:lastPrinted>2025-04-14T07:14:00Z</cp:lastPrinted>
  <dcterms:created xsi:type="dcterms:W3CDTF">2025-04-14T14:05:00Z</dcterms:created>
  <dcterms:modified xsi:type="dcterms:W3CDTF">2025-04-14T14:05:00Z</dcterms:modified>
</cp:coreProperties>
</file>